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E9C3" w14:textId="3558E862" w:rsidR="00DA29D1" w:rsidRDefault="00DA29D1" w:rsidP="00DA29D1">
      <w:pPr>
        <w:rPr>
          <w:rFonts w:ascii="Arial" w:hAnsi="Arial" w:cs="Arial"/>
          <w:noProof/>
          <w:sz w:val="26"/>
          <w:szCs w:val="26"/>
          <w:lang w:eastAsia="en-GB"/>
        </w:rPr>
      </w:pPr>
      <w:bookmarkStart w:id="0" w:name="_Hlk24805110"/>
      <w:r w:rsidRPr="004A6565">
        <w:rPr>
          <w:rFonts w:ascii="Arial" w:hAnsi="Arial" w:cs="Arial"/>
          <w:b/>
          <w:noProof/>
          <w:sz w:val="34"/>
          <w:szCs w:val="34"/>
          <w:lang w:eastAsia="en-GB"/>
        </w:rPr>
        <w:drawing>
          <wp:anchor distT="0" distB="0" distL="114300" distR="114300" simplePos="0" relativeHeight="251659264" behindDoc="1" locked="0" layoutInCell="1" allowOverlap="1" wp14:anchorId="34E6446A" wp14:editId="00DB7718">
            <wp:simplePos x="0" y="0"/>
            <wp:positionH relativeFrom="column">
              <wp:posOffset>-609600</wp:posOffset>
            </wp:positionH>
            <wp:positionV relativeFrom="paragraph">
              <wp:posOffset>-466725</wp:posOffset>
            </wp:positionV>
            <wp:extent cx="7829550" cy="2228850"/>
            <wp:effectExtent l="19050" t="0" r="0" b="0"/>
            <wp:wrapNone/>
            <wp:docPr id="1" name="Picture 0" descr="2011 03 18_Tetsworth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03 18_Tetsworth_0231.jpg"/>
                    <pic:cNvPicPr/>
                  </pic:nvPicPr>
                  <pic:blipFill>
                    <a:blip r:embed="rId7" cstate="print">
                      <a:duotone>
                        <a:schemeClr val="bg2">
                          <a:shade val="45000"/>
                          <a:satMod val="135000"/>
                        </a:schemeClr>
                        <a:prstClr val="white"/>
                      </a:duotone>
                    </a:blip>
                    <a:srcRect t="35216" b="21921"/>
                    <a:stretch>
                      <a:fillRect/>
                    </a:stretch>
                  </pic:blipFill>
                  <pic:spPr>
                    <a:xfrm>
                      <a:off x="0" y="0"/>
                      <a:ext cx="7829550" cy="2228850"/>
                    </a:xfrm>
                    <a:prstGeom prst="rect">
                      <a:avLst/>
                    </a:prstGeom>
                  </pic:spPr>
                </pic:pic>
              </a:graphicData>
            </a:graphic>
          </wp:anchor>
        </w:drawing>
      </w:r>
      <w:r w:rsidRPr="004A6565">
        <w:rPr>
          <w:rFonts w:ascii="Arial" w:hAnsi="Arial" w:cs="Arial"/>
          <w:b/>
          <w:noProof/>
          <w:sz w:val="34"/>
          <w:szCs w:val="34"/>
          <w:lang w:eastAsia="en-GB"/>
        </w:rPr>
        <w:t>Tetsworth Parish Council</w:t>
      </w:r>
      <w:r>
        <w:rPr>
          <w:rFonts w:ascii="Arial" w:hAnsi="Arial" w:cs="Arial"/>
          <w:noProof/>
          <w:sz w:val="32"/>
          <w:szCs w:val="32"/>
          <w:lang w:eastAsia="en-GB"/>
        </w:rPr>
        <w:br/>
      </w:r>
      <w:r w:rsidRPr="004A6565">
        <w:rPr>
          <w:rFonts w:ascii="Arial" w:hAnsi="Arial" w:cs="Arial"/>
          <w:noProof/>
          <w:sz w:val="26"/>
          <w:szCs w:val="26"/>
          <w:lang w:eastAsia="en-GB"/>
        </w:rPr>
        <w:t>C</w:t>
      </w:r>
      <w:r w:rsidR="00247E9E">
        <w:rPr>
          <w:rFonts w:ascii="Arial" w:hAnsi="Arial" w:cs="Arial"/>
          <w:noProof/>
          <w:sz w:val="26"/>
          <w:szCs w:val="26"/>
          <w:lang w:eastAsia="en-GB"/>
        </w:rPr>
        <w:t>hairman</w:t>
      </w:r>
      <w:r>
        <w:rPr>
          <w:rFonts w:ascii="Arial" w:hAnsi="Arial" w:cs="Arial"/>
          <w:noProof/>
          <w:sz w:val="26"/>
          <w:szCs w:val="26"/>
          <w:lang w:eastAsia="en-GB"/>
        </w:rPr>
        <w:t xml:space="preserve"> and </w:t>
      </w:r>
      <w:r w:rsidR="00247E9E">
        <w:rPr>
          <w:rFonts w:ascii="Arial" w:hAnsi="Arial" w:cs="Arial"/>
          <w:noProof/>
          <w:sz w:val="26"/>
          <w:szCs w:val="26"/>
          <w:lang w:eastAsia="en-GB"/>
        </w:rPr>
        <w:t>Interim Proper Officer</w:t>
      </w:r>
    </w:p>
    <w:p w14:paraId="380BD1FB" w14:textId="6E3C00AE" w:rsidR="00DA29D1" w:rsidRPr="001D7FFC" w:rsidRDefault="00DA29D1" w:rsidP="00DA29D1">
      <w:pPr>
        <w:rPr>
          <w:rFonts w:ascii="Arial" w:hAnsi="Arial" w:cs="Arial"/>
          <w:noProof/>
          <w:sz w:val="26"/>
          <w:szCs w:val="26"/>
          <w:lang w:eastAsia="en-GB"/>
        </w:rPr>
      </w:pPr>
      <w:r w:rsidRPr="004A6565">
        <w:rPr>
          <w:rFonts w:ascii="Arial" w:hAnsi="Arial" w:cs="Arial"/>
          <w:noProof/>
          <w:sz w:val="26"/>
          <w:szCs w:val="26"/>
          <w:lang w:eastAsia="en-GB"/>
        </w:rPr>
        <w:t>Tel</w:t>
      </w:r>
      <w:r w:rsidR="0057224A">
        <w:rPr>
          <w:rFonts w:ascii="Arial" w:hAnsi="Arial" w:cs="Arial"/>
          <w:noProof/>
          <w:sz w:val="26"/>
          <w:szCs w:val="26"/>
          <w:lang w:eastAsia="en-GB"/>
        </w:rPr>
        <w:t xml:space="preserve"> </w:t>
      </w:r>
      <w:r w:rsidR="0057224A" w:rsidRPr="008F489D">
        <w:rPr>
          <w:rFonts w:ascii="Calibri" w:hAnsi="Calibri" w:cs="Calibri"/>
          <w:color w:val="201F1E"/>
          <w:sz w:val="26"/>
          <w:szCs w:val="26"/>
          <w:shd w:val="clear" w:color="auto" w:fill="FFFFFF"/>
        </w:rPr>
        <w:t>07523 907741</w:t>
      </w:r>
      <w:r w:rsidRPr="004A6565">
        <w:rPr>
          <w:rFonts w:ascii="Arial" w:hAnsi="Arial" w:cs="Arial"/>
          <w:noProof/>
          <w:sz w:val="26"/>
          <w:szCs w:val="26"/>
          <w:lang w:eastAsia="en-GB"/>
        </w:rPr>
        <w:br/>
        <w:t xml:space="preserve">Email:  </w:t>
      </w:r>
      <w:hyperlink r:id="rId8" w:history="1">
        <w:r w:rsidRPr="0011031D">
          <w:rPr>
            <w:rStyle w:val="Hyperlink"/>
            <w:rFonts w:ascii="Arial" w:hAnsi="Arial" w:cs="Arial"/>
            <w:noProof/>
            <w:sz w:val="26"/>
            <w:szCs w:val="26"/>
            <w:lang w:eastAsia="en-GB"/>
          </w:rPr>
          <w:t>clerk@tetsworthparishcouncil.co.uk</w:t>
        </w:r>
      </w:hyperlink>
    </w:p>
    <w:p w14:paraId="388352A4" w14:textId="77777777" w:rsidR="00DA29D1" w:rsidRPr="001D7FFC" w:rsidRDefault="00DA29D1" w:rsidP="00DA29D1">
      <w:pPr>
        <w:rPr>
          <w:rFonts w:ascii="Arial" w:hAnsi="Arial" w:cs="Arial"/>
          <w:noProof/>
          <w:sz w:val="26"/>
          <w:szCs w:val="26"/>
          <w:lang w:eastAsia="en-GB"/>
        </w:rPr>
      </w:pPr>
    </w:p>
    <w:p w14:paraId="210629DB" w14:textId="77777777" w:rsidR="00DA29D1" w:rsidRPr="001D7FFC" w:rsidRDefault="00DA29D1" w:rsidP="00DA29D1">
      <w:pPr>
        <w:rPr>
          <w:rFonts w:ascii="Arial" w:hAnsi="Arial" w:cs="Arial"/>
          <w:noProof/>
          <w:sz w:val="26"/>
          <w:szCs w:val="26"/>
          <w:lang w:eastAsia="en-GB"/>
        </w:rPr>
      </w:pPr>
    </w:p>
    <w:p w14:paraId="04808CF4" w14:textId="77777777" w:rsidR="00DA29D1" w:rsidRPr="001D7FFC" w:rsidRDefault="00DA29D1" w:rsidP="00DA29D1">
      <w:pPr>
        <w:rPr>
          <w:rFonts w:ascii="Arial" w:hAnsi="Arial" w:cs="Arial"/>
          <w:noProof/>
          <w:sz w:val="26"/>
          <w:szCs w:val="26"/>
          <w:lang w:eastAsia="en-GB"/>
        </w:rPr>
      </w:pPr>
    </w:p>
    <w:p w14:paraId="52AC30AD" w14:textId="77777777" w:rsidR="00DA29D1" w:rsidRPr="001D7FFC" w:rsidRDefault="00DA29D1" w:rsidP="00DA29D1">
      <w:pPr>
        <w:ind w:right="14" w:hanging="10"/>
        <w:jc w:val="center"/>
        <w:rPr>
          <w:rFonts w:eastAsia="Times New Roman" w:cstheme="minorHAnsi"/>
          <w:sz w:val="28"/>
          <w:szCs w:val="28"/>
        </w:rPr>
      </w:pPr>
    </w:p>
    <w:p w14:paraId="32D433FE" w14:textId="77777777" w:rsidR="00DA29D1" w:rsidRPr="001D7FFC" w:rsidRDefault="00DA29D1" w:rsidP="00DA29D1">
      <w:pPr>
        <w:ind w:right="14" w:hanging="10"/>
        <w:jc w:val="center"/>
        <w:rPr>
          <w:rFonts w:eastAsia="Times New Roman" w:cstheme="minorHAnsi"/>
          <w:sz w:val="28"/>
          <w:szCs w:val="28"/>
        </w:rPr>
      </w:pPr>
    </w:p>
    <w:p w14:paraId="11DB5445" w14:textId="77777777" w:rsidR="00DA29D1" w:rsidRPr="001D7FFC" w:rsidRDefault="00DA29D1" w:rsidP="00DA29D1">
      <w:pPr>
        <w:ind w:right="14" w:hanging="10"/>
        <w:jc w:val="center"/>
        <w:rPr>
          <w:rFonts w:eastAsia="Times New Roman" w:cstheme="minorHAnsi"/>
        </w:rPr>
      </w:pPr>
      <w:r w:rsidRPr="001D7FFC">
        <w:rPr>
          <w:rFonts w:eastAsia="Times New Roman" w:cstheme="minorHAnsi"/>
        </w:rPr>
        <w:t>To all members of Tetsworth Parish Council</w:t>
      </w:r>
    </w:p>
    <w:p w14:paraId="263C8900" w14:textId="7757B814" w:rsidR="00DA29D1" w:rsidRPr="001D7FFC" w:rsidRDefault="00DA29D1" w:rsidP="00DA29D1">
      <w:pPr>
        <w:ind w:right="14" w:hanging="10"/>
        <w:jc w:val="center"/>
        <w:rPr>
          <w:rFonts w:eastAsia="Times New Roman" w:cstheme="minorHAnsi"/>
        </w:rPr>
      </w:pPr>
      <w:r w:rsidRPr="001D7FFC">
        <w:rPr>
          <w:rFonts w:eastAsia="Times New Roman" w:cstheme="minorHAnsi"/>
        </w:rPr>
        <w:t>You are summoned to attend the Parish Council meeting, detailed below</w:t>
      </w:r>
    </w:p>
    <w:p w14:paraId="39F9C203" w14:textId="044CBC91" w:rsidR="00270111" w:rsidRPr="001D7FFC" w:rsidRDefault="00247E9E" w:rsidP="00DA29D1">
      <w:pPr>
        <w:ind w:left="2823" w:right="2770" w:hanging="10"/>
        <w:jc w:val="center"/>
        <w:rPr>
          <w:rFonts w:eastAsia="Times New Roman" w:cstheme="minorHAnsi"/>
          <w:b/>
        </w:rPr>
      </w:pPr>
      <w:r w:rsidRPr="001D7FFC">
        <w:rPr>
          <w:rFonts w:eastAsia="Times New Roman" w:cstheme="minorHAnsi"/>
          <w:b/>
        </w:rPr>
        <w:t xml:space="preserve">In </w:t>
      </w:r>
      <w:r w:rsidR="00DA29D1" w:rsidRPr="001D7FFC">
        <w:rPr>
          <w:rFonts w:eastAsia="Times New Roman" w:cstheme="minorHAnsi"/>
          <w:b/>
        </w:rPr>
        <w:t xml:space="preserve">Tetsworth Memorial Hall </w:t>
      </w:r>
    </w:p>
    <w:p w14:paraId="40F77B1A" w14:textId="6E72B434" w:rsidR="00DA29D1" w:rsidRPr="001D7FFC" w:rsidRDefault="00DA29D1" w:rsidP="00DA29D1">
      <w:pPr>
        <w:ind w:left="53" w:right="5" w:hanging="10"/>
        <w:jc w:val="center"/>
        <w:rPr>
          <w:rFonts w:cstheme="minorHAnsi"/>
        </w:rPr>
      </w:pPr>
      <w:r w:rsidRPr="001D7FFC">
        <w:rPr>
          <w:rFonts w:eastAsia="Times New Roman" w:cstheme="minorHAnsi"/>
          <w:b/>
        </w:rPr>
        <w:t xml:space="preserve">at 7.30pm on Monday </w:t>
      </w:r>
      <w:r w:rsidR="00931973" w:rsidRPr="001D7FFC">
        <w:rPr>
          <w:rFonts w:eastAsia="Times New Roman" w:cstheme="minorHAnsi"/>
          <w:b/>
        </w:rPr>
        <w:t>13</w:t>
      </w:r>
      <w:r w:rsidRPr="001D7FFC">
        <w:rPr>
          <w:rFonts w:eastAsia="Times New Roman" w:cstheme="minorHAnsi"/>
          <w:b/>
          <w:vertAlign w:val="superscript"/>
        </w:rPr>
        <w:t>th</w:t>
      </w:r>
      <w:r w:rsidRPr="001D7FFC">
        <w:rPr>
          <w:rFonts w:eastAsia="Times New Roman" w:cstheme="minorHAnsi"/>
          <w:b/>
        </w:rPr>
        <w:t xml:space="preserve"> </w:t>
      </w:r>
      <w:r w:rsidR="00931973" w:rsidRPr="001D7FFC">
        <w:rPr>
          <w:rFonts w:eastAsia="Times New Roman" w:cstheme="minorHAnsi"/>
          <w:b/>
        </w:rPr>
        <w:t>September</w:t>
      </w:r>
      <w:r w:rsidRPr="001D7FFC">
        <w:rPr>
          <w:rFonts w:eastAsia="Times New Roman" w:cstheme="minorHAnsi"/>
          <w:b/>
        </w:rPr>
        <w:t xml:space="preserve"> 2021</w:t>
      </w:r>
    </w:p>
    <w:p w14:paraId="698339BE" w14:textId="1160C155" w:rsidR="00DA29D1" w:rsidRPr="001D7FFC" w:rsidRDefault="00DA29D1" w:rsidP="00DA29D1">
      <w:pPr>
        <w:jc w:val="center"/>
        <w:rPr>
          <w:rFonts w:eastAsia="Times New Roman" w:cstheme="minorHAnsi"/>
        </w:rPr>
      </w:pPr>
      <w:r w:rsidRPr="001D7FFC">
        <w:rPr>
          <w:rFonts w:eastAsia="Times New Roman" w:cstheme="minorHAnsi"/>
        </w:rPr>
        <w:t>Members of the Public and Press are welcome to attend.</w:t>
      </w:r>
    </w:p>
    <w:p w14:paraId="0EEAAED7" w14:textId="77777777" w:rsidR="00247E9E" w:rsidRPr="001D7FFC" w:rsidRDefault="00247E9E" w:rsidP="00DA29D1">
      <w:pPr>
        <w:jc w:val="center"/>
        <w:rPr>
          <w:rFonts w:eastAsia="Times New Roman" w:cstheme="minorHAnsi"/>
        </w:rPr>
      </w:pPr>
    </w:p>
    <w:p w14:paraId="565CF0E5" w14:textId="4692581C" w:rsidR="00247E9E" w:rsidRPr="001D7FFC" w:rsidRDefault="00247E9E" w:rsidP="00DA29D1">
      <w:pPr>
        <w:jc w:val="center"/>
        <w:rPr>
          <w:rFonts w:cstheme="minorHAnsi"/>
          <w:b/>
          <w:sz w:val="24"/>
          <w:szCs w:val="24"/>
        </w:rPr>
      </w:pPr>
      <w:r w:rsidRPr="001D7FFC">
        <w:rPr>
          <w:rFonts w:eastAsia="Times New Roman" w:cstheme="minorHAnsi"/>
          <w:b/>
          <w:sz w:val="24"/>
          <w:szCs w:val="24"/>
        </w:rPr>
        <w:t>AGENDA</w:t>
      </w:r>
    </w:p>
    <w:bookmarkEnd w:id="0"/>
    <w:p w14:paraId="6A4B12A6" w14:textId="77777777" w:rsidR="00DA29D1" w:rsidRPr="001D7FFC" w:rsidRDefault="00DA29D1" w:rsidP="00DA29D1"/>
    <w:p w14:paraId="7E94AA13" w14:textId="77777777" w:rsidR="00DA29D1" w:rsidRPr="001D7FFC" w:rsidRDefault="00DA29D1" w:rsidP="00661DB1">
      <w:pPr>
        <w:pStyle w:val="ListParagraph"/>
        <w:numPr>
          <w:ilvl w:val="0"/>
          <w:numId w:val="1"/>
        </w:numPr>
        <w:spacing w:line="360" w:lineRule="auto"/>
        <w:rPr>
          <w:rFonts w:asciiTheme="minorHAnsi" w:hAnsiTheme="minorHAnsi" w:cstheme="minorHAnsi"/>
          <w:b/>
          <w:color w:val="auto"/>
          <w:u w:val="single"/>
        </w:rPr>
      </w:pPr>
      <w:bookmarkStart w:id="1" w:name="_Hlk21784300"/>
      <w:r w:rsidRPr="001D7FFC">
        <w:rPr>
          <w:rFonts w:asciiTheme="minorHAnsi" w:hAnsiTheme="minorHAnsi" w:cstheme="minorHAnsi"/>
          <w:b/>
          <w:color w:val="auto"/>
          <w:u w:val="single"/>
        </w:rPr>
        <w:t xml:space="preserve">Apologies for Absence </w:t>
      </w:r>
    </w:p>
    <w:p w14:paraId="284DA512" w14:textId="77777777" w:rsidR="00DA29D1" w:rsidRPr="001D7FFC" w:rsidRDefault="00DA29D1" w:rsidP="00661DB1">
      <w:pPr>
        <w:pStyle w:val="ListParagraph"/>
        <w:numPr>
          <w:ilvl w:val="0"/>
          <w:numId w:val="1"/>
        </w:numPr>
        <w:spacing w:line="360" w:lineRule="auto"/>
        <w:rPr>
          <w:rFonts w:asciiTheme="minorHAnsi" w:hAnsiTheme="minorHAnsi" w:cstheme="minorHAnsi"/>
          <w:b/>
          <w:color w:val="auto"/>
          <w:u w:val="single"/>
        </w:rPr>
      </w:pPr>
      <w:r w:rsidRPr="001D7FFC">
        <w:rPr>
          <w:rFonts w:asciiTheme="minorHAnsi" w:hAnsiTheme="minorHAnsi" w:cstheme="minorHAnsi"/>
          <w:b/>
          <w:color w:val="auto"/>
          <w:u w:val="single"/>
        </w:rPr>
        <w:t>To Receive Declarations of Interest</w:t>
      </w:r>
    </w:p>
    <w:p w14:paraId="008B6100" w14:textId="0F8C2F72" w:rsidR="00E86708" w:rsidRPr="001D7FFC" w:rsidRDefault="00E86708" w:rsidP="00AB119D">
      <w:pPr>
        <w:spacing w:line="360" w:lineRule="auto"/>
        <w:ind w:left="1077"/>
        <w:rPr>
          <w:rFonts w:cstheme="minorHAnsi"/>
        </w:rPr>
      </w:pPr>
      <w:r w:rsidRPr="001D7FFC">
        <w:rPr>
          <w:rFonts w:cstheme="minorHAnsi"/>
        </w:rPr>
        <w:t>Members are asked to declare any personal interest and the nature of that interest which they may have               in any of the items under consideration at this meeting.</w:t>
      </w:r>
    </w:p>
    <w:p w14:paraId="5222B8A8" w14:textId="659BDF96" w:rsidR="00E86708" w:rsidRPr="001D7FFC" w:rsidRDefault="00CA132B" w:rsidP="00056F17">
      <w:pPr>
        <w:pStyle w:val="ListParagraph"/>
        <w:numPr>
          <w:ilvl w:val="0"/>
          <w:numId w:val="2"/>
        </w:numPr>
        <w:spacing w:line="360" w:lineRule="auto"/>
        <w:ind w:left="1080"/>
        <w:rPr>
          <w:rFonts w:asciiTheme="minorHAnsi" w:hAnsiTheme="minorHAnsi" w:cstheme="minorHAnsi"/>
          <w:b/>
          <w:color w:val="auto"/>
          <w:u w:val="single"/>
        </w:rPr>
      </w:pPr>
      <w:r w:rsidRPr="001D7FFC">
        <w:rPr>
          <w:rFonts w:asciiTheme="minorHAnsi" w:hAnsiTheme="minorHAnsi" w:cstheme="minorHAnsi"/>
          <w:b/>
          <w:color w:val="auto"/>
          <w:u w:val="single"/>
        </w:rPr>
        <w:t xml:space="preserve">To Approve the Minutes of the Council Meeting held on </w:t>
      </w:r>
      <w:r w:rsidR="00931973" w:rsidRPr="001D7FFC">
        <w:rPr>
          <w:rFonts w:asciiTheme="minorHAnsi" w:hAnsiTheme="minorHAnsi" w:cstheme="minorHAnsi"/>
          <w:b/>
          <w:color w:val="auto"/>
          <w:u w:val="single"/>
        </w:rPr>
        <w:t>9</w:t>
      </w:r>
      <w:r w:rsidRPr="001D7FFC">
        <w:rPr>
          <w:rFonts w:asciiTheme="minorHAnsi" w:hAnsiTheme="minorHAnsi" w:cstheme="minorHAnsi"/>
          <w:b/>
          <w:color w:val="auto"/>
          <w:u w:val="single"/>
          <w:vertAlign w:val="superscript"/>
        </w:rPr>
        <w:t>th</w:t>
      </w:r>
      <w:r w:rsidRPr="001D7FFC">
        <w:rPr>
          <w:rFonts w:asciiTheme="minorHAnsi" w:hAnsiTheme="minorHAnsi" w:cstheme="minorHAnsi"/>
          <w:b/>
          <w:color w:val="auto"/>
          <w:u w:val="single"/>
        </w:rPr>
        <w:t xml:space="preserve"> </w:t>
      </w:r>
      <w:r w:rsidR="00931973" w:rsidRPr="001D7FFC">
        <w:rPr>
          <w:rFonts w:asciiTheme="minorHAnsi" w:hAnsiTheme="minorHAnsi" w:cstheme="minorHAnsi"/>
          <w:b/>
          <w:color w:val="auto"/>
          <w:u w:val="single"/>
        </w:rPr>
        <w:t xml:space="preserve">August </w:t>
      </w:r>
      <w:r w:rsidRPr="001D7FFC">
        <w:rPr>
          <w:rFonts w:asciiTheme="minorHAnsi" w:hAnsiTheme="minorHAnsi" w:cstheme="minorHAnsi"/>
          <w:b/>
          <w:color w:val="auto"/>
          <w:u w:val="single"/>
        </w:rPr>
        <w:t xml:space="preserve">2021 for </w:t>
      </w:r>
      <w:r w:rsidR="00966A6D">
        <w:rPr>
          <w:rFonts w:asciiTheme="minorHAnsi" w:hAnsiTheme="minorHAnsi" w:cstheme="minorHAnsi"/>
          <w:b/>
          <w:color w:val="auto"/>
          <w:u w:val="single"/>
        </w:rPr>
        <w:t>S</w:t>
      </w:r>
      <w:r w:rsidRPr="001D7FFC">
        <w:rPr>
          <w:rFonts w:asciiTheme="minorHAnsi" w:hAnsiTheme="minorHAnsi" w:cstheme="minorHAnsi"/>
          <w:b/>
          <w:color w:val="auto"/>
          <w:u w:val="single"/>
        </w:rPr>
        <w:t>igning</w:t>
      </w:r>
      <w:r w:rsidR="00056F17" w:rsidRPr="001D7FFC">
        <w:rPr>
          <w:rFonts w:asciiTheme="minorHAnsi" w:hAnsiTheme="minorHAnsi" w:cstheme="minorHAnsi"/>
          <w:bCs/>
          <w:color w:val="auto"/>
        </w:rPr>
        <w:t xml:space="preserve"> </w:t>
      </w:r>
    </w:p>
    <w:p w14:paraId="7C297043" w14:textId="7CE13001" w:rsidR="00CA132B" w:rsidRPr="001D7FFC" w:rsidRDefault="00CA132B" w:rsidP="00661DB1">
      <w:pPr>
        <w:pStyle w:val="ListParagraph"/>
        <w:numPr>
          <w:ilvl w:val="0"/>
          <w:numId w:val="2"/>
        </w:numPr>
        <w:spacing w:line="360" w:lineRule="auto"/>
        <w:ind w:left="1080"/>
        <w:rPr>
          <w:rFonts w:asciiTheme="minorHAnsi" w:hAnsiTheme="minorHAnsi" w:cstheme="minorHAnsi"/>
          <w:b/>
          <w:color w:val="auto"/>
          <w:u w:val="single"/>
        </w:rPr>
      </w:pPr>
      <w:r w:rsidRPr="001D7FFC">
        <w:rPr>
          <w:rFonts w:asciiTheme="minorHAnsi" w:hAnsiTheme="minorHAnsi" w:cstheme="minorHAnsi"/>
          <w:b/>
          <w:color w:val="auto"/>
          <w:u w:val="single"/>
        </w:rPr>
        <w:t xml:space="preserve">Matters </w:t>
      </w:r>
      <w:r w:rsidR="005D73C1">
        <w:rPr>
          <w:rFonts w:asciiTheme="minorHAnsi" w:hAnsiTheme="minorHAnsi" w:cstheme="minorHAnsi"/>
          <w:b/>
          <w:color w:val="auto"/>
          <w:u w:val="single"/>
        </w:rPr>
        <w:t>A</w:t>
      </w:r>
      <w:r w:rsidRPr="001D7FFC">
        <w:rPr>
          <w:rFonts w:asciiTheme="minorHAnsi" w:hAnsiTheme="minorHAnsi" w:cstheme="minorHAnsi"/>
          <w:b/>
          <w:color w:val="auto"/>
          <w:u w:val="single"/>
        </w:rPr>
        <w:t xml:space="preserve">rising from the </w:t>
      </w:r>
      <w:r w:rsidR="002A56FD" w:rsidRPr="001D7FFC">
        <w:rPr>
          <w:rFonts w:asciiTheme="minorHAnsi" w:hAnsiTheme="minorHAnsi" w:cstheme="minorHAnsi"/>
          <w:b/>
          <w:color w:val="auto"/>
          <w:u w:val="single"/>
        </w:rPr>
        <w:t>M</w:t>
      </w:r>
      <w:r w:rsidRPr="001D7FFC">
        <w:rPr>
          <w:rFonts w:asciiTheme="minorHAnsi" w:hAnsiTheme="minorHAnsi" w:cstheme="minorHAnsi"/>
          <w:b/>
          <w:color w:val="auto"/>
          <w:u w:val="single"/>
        </w:rPr>
        <w:t>inutes not on the Agenda</w:t>
      </w:r>
    </w:p>
    <w:p w14:paraId="05E228A3" w14:textId="0BE12AE1" w:rsidR="00CA132B" w:rsidRPr="001D7FFC" w:rsidRDefault="00CA132B" w:rsidP="00661DB1">
      <w:pPr>
        <w:pStyle w:val="ListParagraph"/>
        <w:numPr>
          <w:ilvl w:val="0"/>
          <w:numId w:val="2"/>
        </w:numPr>
        <w:spacing w:line="360" w:lineRule="auto"/>
        <w:ind w:left="1080"/>
        <w:rPr>
          <w:rFonts w:asciiTheme="minorHAnsi" w:hAnsiTheme="minorHAnsi" w:cstheme="minorHAnsi"/>
          <w:b/>
          <w:color w:val="auto"/>
          <w:u w:val="single"/>
        </w:rPr>
      </w:pPr>
      <w:r w:rsidRPr="001D7FFC">
        <w:rPr>
          <w:b/>
          <w:color w:val="auto"/>
          <w:u w:val="single"/>
        </w:rPr>
        <w:t>Public Questions</w:t>
      </w:r>
      <w:r w:rsidR="00B30066" w:rsidRPr="001D7FFC">
        <w:rPr>
          <w:bCs/>
          <w:color w:val="auto"/>
        </w:rPr>
        <w:t xml:space="preserve"> </w:t>
      </w:r>
    </w:p>
    <w:p w14:paraId="120DF82C" w14:textId="5868D42F" w:rsidR="00CA132B" w:rsidRPr="001D7FFC" w:rsidRDefault="00CA132B" w:rsidP="00661DB1">
      <w:pPr>
        <w:pStyle w:val="ListParagraph"/>
        <w:numPr>
          <w:ilvl w:val="0"/>
          <w:numId w:val="2"/>
        </w:numPr>
        <w:spacing w:line="360" w:lineRule="auto"/>
        <w:ind w:left="1080"/>
        <w:rPr>
          <w:rFonts w:asciiTheme="minorHAnsi" w:hAnsiTheme="minorHAnsi" w:cstheme="minorHAnsi"/>
          <w:b/>
          <w:color w:val="auto"/>
          <w:u w:val="single"/>
        </w:rPr>
      </w:pPr>
      <w:r w:rsidRPr="001D7FFC">
        <w:rPr>
          <w:b/>
          <w:color w:val="auto"/>
          <w:u w:val="single"/>
        </w:rPr>
        <w:t>Update of Actions List</w:t>
      </w:r>
    </w:p>
    <w:tbl>
      <w:tblPr>
        <w:tblStyle w:val="TableGrid"/>
        <w:tblW w:w="9594" w:type="dxa"/>
        <w:tblInd w:w="607" w:type="dxa"/>
        <w:tblLayout w:type="fixed"/>
        <w:tblLook w:val="04A0" w:firstRow="1" w:lastRow="0" w:firstColumn="1" w:lastColumn="0" w:noHBand="0" w:noVBand="1"/>
      </w:tblPr>
      <w:tblGrid>
        <w:gridCol w:w="988"/>
        <w:gridCol w:w="2693"/>
        <w:gridCol w:w="992"/>
        <w:gridCol w:w="4921"/>
      </w:tblGrid>
      <w:tr w:rsidR="001D7FFC" w:rsidRPr="001D7FFC" w14:paraId="7A0E89F5" w14:textId="77777777" w:rsidTr="008321BF">
        <w:trPr>
          <w:trHeight w:val="442"/>
        </w:trPr>
        <w:tc>
          <w:tcPr>
            <w:tcW w:w="988" w:type="dxa"/>
            <w:tcBorders>
              <w:top w:val="single" w:sz="4" w:space="0" w:color="auto"/>
              <w:left w:val="single" w:sz="4" w:space="0" w:color="auto"/>
              <w:bottom w:val="single" w:sz="4" w:space="0" w:color="auto"/>
              <w:right w:val="single" w:sz="4" w:space="0" w:color="auto"/>
            </w:tcBorders>
          </w:tcPr>
          <w:p w14:paraId="38689208" w14:textId="77777777" w:rsidR="00931973" w:rsidRPr="001D7FFC" w:rsidRDefault="00931973" w:rsidP="008321BF">
            <w:pPr>
              <w:jc w:val="both"/>
              <w:rPr>
                <w:rFonts w:cstheme="minorHAnsi"/>
                <w:b/>
                <w:sz w:val="18"/>
                <w:szCs w:val="18"/>
              </w:rPr>
            </w:pPr>
            <w:bookmarkStart w:id="2" w:name="_Hlk60824138"/>
            <w:r w:rsidRPr="001D7FFC">
              <w:rPr>
                <w:rFonts w:cstheme="minorHAnsi"/>
                <w:b/>
                <w:sz w:val="18"/>
                <w:szCs w:val="18"/>
              </w:rPr>
              <w:t>Ref.</w:t>
            </w:r>
          </w:p>
        </w:tc>
        <w:tc>
          <w:tcPr>
            <w:tcW w:w="2693" w:type="dxa"/>
            <w:tcBorders>
              <w:top w:val="single" w:sz="4" w:space="0" w:color="auto"/>
              <w:left w:val="single" w:sz="4" w:space="0" w:color="auto"/>
              <w:bottom w:val="single" w:sz="4" w:space="0" w:color="auto"/>
              <w:right w:val="single" w:sz="4" w:space="0" w:color="auto"/>
            </w:tcBorders>
          </w:tcPr>
          <w:p w14:paraId="1EB71E51" w14:textId="77777777" w:rsidR="00931973" w:rsidRPr="001D7FFC" w:rsidRDefault="00931973" w:rsidP="008321BF">
            <w:pPr>
              <w:jc w:val="center"/>
              <w:rPr>
                <w:rFonts w:cstheme="minorHAnsi"/>
                <w:b/>
                <w:sz w:val="18"/>
                <w:szCs w:val="18"/>
              </w:rPr>
            </w:pPr>
            <w:r w:rsidRPr="001D7FFC">
              <w:rPr>
                <w:rFonts w:eastAsia="Arial Unicode MS" w:cstheme="minorHAnsi"/>
                <w:b/>
                <w:sz w:val="18"/>
                <w:szCs w:val="18"/>
              </w:rPr>
              <w:t>Item Requiring Action</w:t>
            </w:r>
          </w:p>
        </w:tc>
        <w:tc>
          <w:tcPr>
            <w:tcW w:w="992" w:type="dxa"/>
            <w:tcBorders>
              <w:top w:val="single" w:sz="4" w:space="0" w:color="auto"/>
              <w:left w:val="single" w:sz="4" w:space="0" w:color="auto"/>
              <w:bottom w:val="single" w:sz="4" w:space="0" w:color="auto"/>
              <w:right w:val="single" w:sz="4" w:space="0" w:color="auto"/>
            </w:tcBorders>
          </w:tcPr>
          <w:p w14:paraId="7212C1FE" w14:textId="77777777" w:rsidR="00931973" w:rsidRPr="001D7FFC" w:rsidRDefault="00931973" w:rsidP="008321BF">
            <w:pPr>
              <w:jc w:val="center"/>
              <w:rPr>
                <w:rFonts w:cstheme="minorHAnsi"/>
                <w:b/>
                <w:sz w:val="18"/>
                <w:szCs w:val="18"/>
              </w:rPr>
            </w:pPr>
            <w:proofErr w:type="spellStart"/>
            <w:r w:rsidRPr="001D7FFC">
              <w:rPr>
                <w:rFonts w:eastAsia="Arial Unicode MS" w:cstheme="minorHAnsi"/>
                <w:b/>
                <w:sz w:val="18"/>
                <w:szCs w:val="18"/>
              </w:rPr>
              <w:t>Resp</w:t>
            </w:r>
            <w:proofErr w:type="spellEnd"/>
          </w:p>
        </w:tc>
        <w:tc>
          <w:tcPr>
            <w:tcW w:w="4921" w:type="dxa"/>
          </w:tcPr>
          <w:p w14:paraId="54A932CB" w14:textId="77777777" w:rsidR="00931973" w:rsidRPr="001D7FFC" w:rsidRDefault="00931973" w:rsidP="008321BF">
            <w:pPr>
              <w:jc w:val="center"/>
              <w:rPr>
                <w:rFonts w:cstheme="minorHAnsi"/>
                <w:b/>
                <w:sz w:val="18"/>
                <w:szCs w:val="18"/>
              </w:rPr>
            </w:pPr>
            <w:r w:rsidRPr="001D7FFC">
              <w:rPr>
                <w:rFonts w:cstheme="minorHAnsi"/>
                <w:b/>
                <w:sz w:val="18"/>
                <w:szCs w:val="18"/>
              </w:rPr>
              <w:t>Action/Progress</w:t>
            </w:r>
          </w:p>
        </w:tc>
      </w:tr>
      <w:tr w:rsidR="001D7FFC" w:rsidRPr="001D7FFC" w14:paraId="77D40A57" w14:textId="77777777" w:rsidTr="008321BF">
        <w:tc>
          <w:tcPr>
            <w:tcW w:w="988" w:type="dxa"/>
          </w:tcPr>
          <w:p w14:paraId="1ACF71A5"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85/19</w:t>
            </w:r>
          </w:p>
        </w:tc>
        <w:tc>
          <w:tcPr>
            <w:tcW w:w="2693" w:type="dxa"/>
          </w:tcPr>
          <w:p w14:paraId="23478150" w14:textId="77777777" w:rsidR="00931973" w:rsidRPr="001D7FFC" w:rsidRDefault="00931973" w:rsidP="008321BF">
            <w:pPr>
              <w:rPr>
                <w:rFonts w:cstheme="minorHAnsi"/>
                <w:sz w:val="18"/>
                <w:szCs w:val="18"/>
              </w:rPr>
            </w:pPr>
            <w:r w:rsidRPr="001D7FFC">
              <w:rPr>
                <w:rFonts w:cstheme="minorHAnsi"/>
                <w:sz w:val="18"/>
                <w:szCs w:val="18"/>
              </w:rPr>
              <w:t>New Notice Board</w:t>
            </w:r>
          </w:p>
        </w:tc>
        <w:tc>
          <w:tcPr>
            <w:tcW w:w="992" w:type="dxa"/>
          </w:tcPr>
          <w:p w14:paraId="0938A0A6"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w:t>
            </w:r>
          </w:p>
        </w:tc>
        <w:tc>
          <w:tcPr>
            <w:tcW w:w="4921" w:type="dxa"/>
          </w:tcPr>
          <w:p w14:paraId="5C77B7D3" w14:textId="18425EFD" w:rsidR="008F3A97" w:rsidRPr="001D7FFC" w:rsidRDefault="00931973" w:rsidP="001D7FFC">
            <w:pPr>
              <w:ind w:hanging="851"/>
              <w:rPr>
                <w:rFonts w:cstheme="minorHAnsi"/>
                <w:b/>
                <w:bCs/>
                <w:sz w:val="18"/>
                <w:szCs w:val="18"/>
              </w:rPr>
            </w:pPr>
            <w:r w:rsidRPr="001D7FFC">
              <w:rPr>
                <w:rFonts w:cstheme="minorHAnsi"/>
                <w:sz w:val="18"/>
                <w:szCs w:val="18"/>
              </w:rPr>
              <w:t xml:space="preserve">Order is in </w:t>
            </w:r>
            <w:r w:rsidR="001D7FFC" w:rsidRPr="001D7FFC">
              <w:rPr>
                <w:rFonts w:cstheme="minorHAnsi"/>
                <w:sz w:val="18"/>
                <w:szCs w:val="18"/>
              </w:rPr>
              <w:t xml:space="preserve">  </w:t>
            </w:r>
            <w:r w:rsidR="008F3A97" w:rsidRPr="001D7FFC">
              <w:rPr>
                <w:rFonts w:cstheme="minorHAnsi"/>
                <w:bCs/>
                <w:sz w:val="18"/>
                <w:szCs w:val="18"/>
              </w:rPr>
              <w:t>Installed</w:t>
            </w:r>
            <w:r w:rsidR="001D7FFC" w:rsidRPr="001D7FFC">
              <w:rPr>
                <w:rFonts w:cstheme="minorHAnsi"/>
                <w:bCs/>
                <w:sz w:val="18"/>
                <w:szCs w:val="18"/>
              </w:rPr>
              <w:t>.</w:t>
            </w:r>
            <w:r w:rsidR="008F3A97" w:rsidRPr="001D7FFC">
              <w:rPr>
                <w:rFonts w:cstheme="minorHAnsi"/>
                <w:b/>
                <w:bCs/>
                <w:sz w:val="18"/>
                <w:szCs w:val="18"/>
              </w:rPr>
              <w:t xml:space="preserve"> COMPLETE</w:t>
            </w:r>
          </w:p>
        </w:tc>
      </w:tr>
      <w:tr w:rsidR="001D7FFC" w:rsidRPr="001D7FFC" w14:paraId="362AEF52" w14:textId="77777777" w:rsidTr="008321BF">
        <w:tc>
          <w:tcPr>
            <w:tcW w:w="988" w:type="dxa"/>
          </w:tcPr>
          <w:p w14:paraId="1C9DB301"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218a/20</w:t>
            </w:r>
          </w:p>
        </w:tc>
        <w:tc>
          <w:tcPr>
            <w:tcW w:w="2693" w:type="dxa"/>
          </w:tcPr>
          <w:p w14:paraId="68E8E987" w14:textId="77777777" w:rsidR="00931973" w:rsidRPr="001D7FFC" w:rsidRDefault="00931973" w:rsidP="008321BF">
            <w:pPr>
              <w:rPr>
                <w:rFonts w:cstheme="minorHAnsi"/>
                <w:sz w:val="18"/>
                <w:szCs w:val="18"/>
              </w:rPr>
            </w:pPr>
            <w:r w:rsidRPr="001D7FFC">
              <w:rPr>
                <w:rFonts w:cstheme="minorHAnsi"/>
                <w:sz w:val="18"/>
                <w:szCs w:val="18"/>
              </w:rPr>
              <w:t>SE19/341 Land North of A40 Adjacent to the Gate House</w:t>
            </w:r>
          </w:p>
        </w:tc>
        <w:tc>
          <w:tcPr>
            <w:tcW w:w="992" w:type="dxa"/>
          </w:tcPr>
          <w:p w14:paraId="4A53DAC6"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TPC (SODC)</w:t>
            </w:r>
          </w:p>
        </w:tc>
        <w:tc>
          <w:tcPr>
            <w:tcW w:w="4921" w:type="dxa"/>
          </w:tcPr>
          <w:p w14:paraId="0DFCCC01" w14:textId="77777777" w:rsidR="00931973" w:rsidRPr="001D7FFC" w:rsidRDefault="00931973" w:rsidP="008321BF">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1D7FFC">
              <w:rPr>
                <w:rFonts w:asciiTheme="minorHAnsi" w:hAnsiTheme="minorHAnsi" w:cstheme="minorHAnsi"/>
                <w:sz w:val="18"/>
                <w:szCs w:val="18"/>
              </w:rPr>
              <w:t xml:space="preserve">Awaiting enforcement appeal decision date from PINS inspectorate. </w:t>
            </w:r>
            <w:r w:rsidRPr="001D7FFC">
              <w:rPr>
                <w:rFonts w:asciiTheme="minorHAnsi" w:hAnsiTheme="minorHAnsi" w:cstheme="minorHAnsi"/>
                <w:b/>
                <w:bCs/>
                <w:sz w:val="18"/>
                <w:szCs w:val="18"/>
              </w:rPr>
              <w:t>ONGOING</w:t>
            </w:r>
          </w:p>
        </w:tc>
      </w:tr>
      <w:tr w:rsidR="001D7FFC" w:rsidRPr="001D7FFC" w14:paraId="31D1F590" w14:textId="77777777" w:rsidTr="008321BF">
        <w:trPr>
          <w:trHeight w:val="3676"/>
        </w:trPr>
        <w:tc>
          <w:tcPr>
            <w:tcW w:w="988" w:type="dxa"/>
          </w:tcPr>
          <w:p w14:paraId="282BF608"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183g/20</w:t>
            </w:r>
          </w:p>
        </w:tc>
        <w:tc>
          <w:tcPr>
            <w:tcW w:w="2693" w:type="dxa"/>
          </w:tcPr>
          <w:p w14:paraId="398A5132" w14:textId="77777777" w:rsidR="00931973" w:rsidRPr="001D7FFC" w:rsidRDefault="00931973" w:rsidP="008321BF">
            <w:pPr>
              <w:rPr>
                <w:rFonts w:cstheme="minorHAnsi"/>
                <w:sz w:val="18"/>
                <w:szCs w:val="18"/>
              </w:rPr>
            </w:pPr>
            <w:r w:rsidRPr="001D7FFC">
              <w:rPr>
                <w:rFonts w:cstheme="minorHAnsi"/>
                <w:sz w:val="18"/>
                <w:szCs w:val="18"/>
              </w:rPr>
              <w:t>CIL Funding</w:t>
            </w:r>
          </w:p>
        </w:tc>
        <w:tc>
          <w:tcPr>
            <w:tcW w:w="992" w:type="dxa"/>
          </w:tcPr>
          <w:p w14:paraId="0A59BF2A"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TPC</w:t>
            </w:r>
          </w:p>
        </w:tc>
        <w:tc>
          <w:tcPr>
            <w:tcW w:w="4921" w:type="dxa"/>
          </w:tcPr>
          <w:p w14:paraId="30075320" w14:textId="77777777" w:rsidR="00931973" w:rsidRPr="001D7FFC" w:rsidRDefault="00931973" w:rsidP="008321BF">
            <w:pPr>
              <w:widowControl w:val="0"/>
              <w:spacing w:line="252" w:lineRule="auto"/>
              <w:outlineLvl w:val="0"/>
              <w:rPr>
                <w:b/>
                <w:bCs/>
                <w:sz w:val="18"/>
                <w:szCs w:val="18"/>
              </w:rPr>
            </w:pPr>
            <w:r w:rsidRPr="001D7FFC">
              <w:rPr>
                <w:b/>
                <w:bCs/>
                <w:sz w:val="18"/>
                <w:szCs w:val="18"/>
              </w:rPr>
              <w:t>CIL Costings and Progress</w:t>
            </w:r>
          </w:p>
          <w:p w14:paraId="240CB430" w14:textId="77777777" w:rsidR="00931973" w:rsidRPr="001D7FFC" w:rsidRDefault="00931973" w:rsidP="008321BF">
            <w:pPr>
              <w:widowControl w:val="0"/>
              <w:spacing w:line="252" w:lineRule="auto"/>
              <w:outlineLvl w:val="0"/>
              <w:rPr>
                <w:b/>
                <w:sz w:val="18"/>
                <w:szCs w:val="18"/>
              </w:rPr>
            </w:pPr>
            <w:r w:rsidRPr="001D7FFC">
              <w:rPr>
                <w:sz w:val="18"/>
                <w:szCs w:val="18"/>
              </w:rPr>
              <w:t xml:space="preserve">1) </w:t>
            </w:r>
            <w:r w:rsidRPr="001D7FFC">
              <w:rPr>
                <w:b/>
                <w:bCs/>
                <w:sz w:val="18"/>
                <w:szCs w:val="18"/>
              </w:rPr>
              <w:t>Village Wicket Gates</w:t>
            </w:r>
            <w:r w:rsidRPr="001D7FFC">
              <w:rPr>
                <w:sz w:val="18"/>
                <w:szCs w:val="18"/>
              </w:rPr>
              <w:t xml:space="preserve">. Awaiting views of OCC Highways officer. Funding deadline has been extended. </w:t>
            </w:r>
            <w:r w:rsidRPr="001D7FFC">
              <w:rPr>
                <w:b/>
                <w:sz w:val="18"/>
                <w:szCs w:val="18"/>
              </w:rPr>
              <w:t>ONGOING</w:t>
            </w:r>
          </w:p>
          <w:p w14:paraId="16696CCF" w14:textId="77777777" w:rsidR="00931973" w:rsidRPr="001D7FFC" w:rsidRDefault="00931973" w:rsidP="008321BF">
            <w:pPr>
              <w:widowControl w:val="0"/>
              <w:spacing w:line="252" w:lineRule="auto"/>
              <w:outlineLvl w:val="0"/>
              <w:rPr>
                <w:b/>
                <w:sz w:val="18"/>
                <w:szCs w:val="18"/>
              </w:rPr>
            </w:pPr>
            <w:r w:rsidRPr="001D7FFC">
              <w:rPr>
                <w:sz w:val="18"/>
                <w:szCs w:val="18"/>
              </w:rPr>
              <w:t xml:space="preserve">2) </w:t>
            </w:r>
            <w:r w:rsidRPr="001D7FFC">
              <w:rPr>
                <w:b/>
                <w:bCs/>
                <w:sz w:val="18"/>
                <w:szCs w:val="18"/>
              </w:rPr>
              <w:t>Trim trail for Tetsworth Primary School</w:t>
            </w:r>
            <w:r w:rsidRPr="001D7FFC">
              <w:rPr>
                <w:sz w:val="18"/>
                <w:szCs w:val="18"/>
              </w:rPr>
              <w:t xml:space="preserve">. CT confirmed with SODC’s infrastructure Implementation Officer that CIL is appropriate for such school projects. Proposal now priced. </w:t>
            </w:r>
            <w:r w:rsidRPr="001D7FFC">
              <w:rPr>
                <w:b/>
                <w:sz w:val="18"/>
                <w:szCs w:val="18"/>
              </w:rPr>
              <w:t>ONGOING</w:t>
            </w:r>
          </w:p>
          <w:p w14:paraId="657FECBB" w14:textId="6DF0932F" w:rsidR="00931973" w:rsidRPr="001D7FFC" w:rsidRDefault="00931973" w:rsidP="008321BF">
            <w:pPr>
              <w:widowControl w:val="0"/>
              <w:spacing w:line="252" w:lineRule="auto"/>
              <w:outlineLvl w:val="0"/>
              <w:rPr>
                <w:rFonts w:cstheme="minorHAnsi"/>
                <w:b/>
                <w:bCs/>
                <w:sz w:val="18"/>
                <w:szCs w:val="18"/>
                <w:shd w:val="clear" w:color="auto" w:fill="FFFFFF"/>
              </w:rPr>
            </w:pPr>
            <w:r w:rsidRPr="001D7FFC">
              <w:rPr>
                <w:sz w:val="18"/>
                <w:szCs w:val="18"/>
              </w:rPr>
              <w:t xml:space="preserve">3) </w:t>
            </w:r>
            <w:r w:rsidRPr="001D7FFC">
              <w:rPr>
                <w:b/>
                <w:bCs/>
                <w:sz w:val="18"/>
                <w:szCs w:val="18"/>
              </w:rPr>
              <w:t>Benches on the Green</w:t>
            </w:r>
            <w:r w:rsidRPr="001D7FFC">
              <w:rPr>
                <w:sz w:val="18"/>
                <w:szCs w:val="18"/>
              </w:rPr>
              <w:t xml:space="preserve">. 3 replacement benches </w:t>
            </w:r>
            <w:r w:rsidR="008F3A97" w:rsidRPr="001D7FFC">
              <w:rPr>
                <w:sz w:val="18"/>
                <w:szCs w:val="18"/>
              </w:rPr>
              <w:t xml:space="preserve">delivered </w:t>
            </w:r>
            <w:r w:rsidRPr="001D7FFC">
              <w:rPr>
                <w:sz w:val="18"/>
                <w:szCs w:val="18"/>
              </w:rPr>
              <w:t>11 Aug. Storage arranged at Spencer’s Farm.</w:t>
            </w:r>
            <w:r w:rsidR="00D57045">
              <w:rPr>
                <w:sz w:val="18"/>
                <w:szCs w:val="18"/>
              </w:rPr>
              <w:t xml:space="preserve"> To </w:t>
            </w:r>
            <w:r w:rsidR="00D57045" w:rsidRPr="00D57045">
              <w:rPr>
                <w:b/>
                <w:bCs/>
                <w:sz w:val="18"/>
                <w:szCs w:val="18"/>
              </w:rPr>
              <w:t>APPROVE</w:t>
            </w:r>
            <w:r w:rsidR="00D57045">
              <w:rPr>
                <w:sz w:val="18"/>
                <w:szCs w:val="18"/>
              </w:rPr>
              <w:t xml:space="preserve"> i</w:t>
            </w:r>
            <w:r w:rsidRPr="001D7FFC">
              <w:rPr>
                <w:sz w:val="18"/>
                <w:szCs w:val="18"/>
              </w:rPr>
              <w:t>nstallation</w:t>
            </w:r>
            <w:r w:rsidR="00D57045">
              <w:rPr>
                <w:sz w:val="18"/>
                <w:szCs w:val="18"/>
              </w:rPr>
              <w:t xml:space="preserve"> quote from D Wilson Property Care for £250</w:t>
            </w:r>
            <w:r w:rsidRPr="001D7FFC">
              <w:rPr>
                <w:sz w:val="18"/>
                <w:szCs w:val="18"/>
              </w:rPr>
              <w:t xml:space="preserve">. </w:t>
            </w:r>
            <w:r w:rsidRPr="001D7FFC">
              <w:rPr>
                <w:b/>
                <w:bCs/>
                <w:sz w:val="18"/>
                <w:szCs w:val="18"/>
              </w:rPr>
              <w:t>ONGOING</w:t>
            </w:r>
            <w:r w:rsidRPr="001D7FFC">
              <w:rPr>
                <w:sz w:val="18"/>
                <w:szCs w:val="18"/>
              </w:rPr>
              <w:t xml:space="preserve"> </w:t>
            </w:r>
          </w:p>
          <w:p w14:paraId="77A9B03A" w14:textId="77777777" w:rsidR="00931973" w:rsidRPr="001D7FFC" w:rsidRDefault="00931973" w:rsidP="008321BF">
            <w:pPr>
              <w:widowControl w:val="0"/>
              <w:spacing w:line="252" w:lineRule="auto"/>
              <w:outlineLvl w:val="0"/>
              <w:rPr>
                <w:rFonts w:cstheme="minorHAnsi"/>
                <w:sz w:val="18"/>
                <w:szCs w:val="18"/>
                <w:shd w:val="clear" w:color="auto" w:fill="FFFFFF"/>
              </w:rPr>
            </w:pPr>
            <w:r w:rsidRPr="001D7FFC">
              <w:rPr>
                <w:rFonts w:cstheme="minorHAnsi"/>
                <w:sz w:val="18"/>
                <w:szCs w:val="18"/>
                <w:shd w:val="clear" w:color="auto" w:fill="FFFFFF"/>
              </w:rPr>
              <w:t xml:space="preserve">4) </w:t>
            </w:r>
            <w:r w:rsidRPr="001D7FFC">
              <w:rPr>
                <w:rFonts w:cstheme="minorHAnsi"/>
                <w:b/>
                <w:bCs/>
                <w:sz w:val="18"/>
                <w:szCs w:val="18"/>
                <w:shd w:val="clear" w:color="auto" w:fill="FFFFFF"/>
              </w:rPr>
              <w:t>Footpath Kissing Gates</w:t>
            </w:r>
            <w:r w:rsidRPr="001D7FFC">
              <w:rPr>
                <w:rFonts w:cstheme="minorHAnsi"/>
                <w:sz w:val="18"/>
                <w:szCs w:val="18"/>
                <w:shd w:val="clear" w:color="auto" w:fill="FFFFFF"/>
              </w:rPr>
              <w:t xml:space="preserve"> on Oxfordshire Way. </w:t>
            </w:r>
            <w:r w:rsidRPr="001D7FFC">
              <w:rPr>
                <w:sz w:val="18"/>
                <w:szCs w:val="18"/>
              </w:rPr>
              <w:t xml:space="preserve">Awaiting outcome of OCC Byways staff site visit to review all parish footpath issues. </w:t>
            </w:r>
            <w:r w:rsidRPr="001D7FFC">
              <w:rPr>
                <w:rFonts w:cstheme="minorHAnsi"/>
                <w:b/>
                <w:bCs/>
                <w:sz w:val="18"/>
                <w:szCs w:val="18"/>
                <w:shd w:val="clear" w:color="auto" w:fill="FFFFFF"/>
              </w:rPr>
              <w:t>ONGOING</w:t>
            </w:r>
          </w:p>
          <w:p w14:paraId="43DA894C" w14:textId="675A3D8D" w:rsidR="00931973" w:rsidRPr="001D7FFC" w:rsidRDefault="00931973" w:rsidP="001D7FFC">
            <w:pPr>
              <w:widowControl w:val="0"/>
              <w:spacing w:line="252" w:lineRule="auto"/>
              <w:outlineLvl w:val="0"/>
              <w:rPr>
                <w:rFonts w:cstheme="minorHAnsi"/>
                <w:sz w:val="18"/>
                <w:szCs w:val="18"/>
                <w:shd w:val="clear" w:color="auto" w:fill="FFFFFF"/>
              </w:rPr>
            </w:pPr>
            <w:r w:rsidRPr="001D7FFC">
              <w:rPr>
                <w:rFonts w:cstheme="minorHAnsi"/>
                <w:sz w:val="18"/>
                <w:szCs w:val="18"/>
                <w:shd w:val="clear" w:color="auto" w:fill="FFFFFF"/>
              </w:rPr>
              <w:t xml:space="preserve">5) </w:t>
            </w:r>
            <w:r w:rsidRPr="001D7FFC">
              <w:rPr>
                <w:rFonts w:cstheme="minorHAnsi"/>
                <w:b/>
                <w:bCs/>
                <w:sz w:val="18"/>
                <w:szCs w:val="18"/>
                <w:shd w:val="clear" w:color="auto" w:fill="FFFFFF"/>
              </w:rPr>
              <w:t>Memorial Hall Improvements</w:t>
            </w:r>
            <w:r w:rsidRPr="001D7FFC">
              <w:rPr>
                <w:rFonts w:cstheme="minorHAnsi"/>
                <w:sz w:val="18"/>
                <w:szCs w:val="18"/>
                <w:shd w:val="clear" w:color="auto" w:fill="FFFFFF"/>
              </w:rPr>
              <w:t xml:space="preserve">. £5000 earmarked </w:t>
            </w:r>
            <w:r w:rsidR="00DD15E1" w:rsidRPr="001D7FFC">
              <w:rPr>
                <w:rFonts w:cstheme="minorHAnsi"/>
                <w:sz w:val="18"/>
                <w:szCs w:val="18"/>
                <w:shd w:val="clear" w:color="auto" w:fill="FFFFFF"/>
              </w:rPr>
              <w:t>towards</w:t>
            </w:r>
            <w:r w:rsidRPr="001D7FFC">
              <w:rPr>
                <w:rFonts w:cstheme="minorHAnsi"/>
                <w:sz w:val="18"/>
                <w:szCs w:val="18"/>
                <w:shd w:val="clear" w:color="auto" w:fill="FFFFFF"/>
              </w:rPr>
              <w:t xml:space="preserve"> heating installation. Confirmation of commitment dependent on funding from other TMH Committee grant applications and awards. </w:t>
            </w:r>
            <w:r w:rsidRPr="001D7FFC">
              <w:rPr>
                <w:rFonts w:cstheme="minorHAnsi"/>
                <w:b/>
                <w:sz w:val="18"/>
                <w:szCs w:val="18"/>
                <w:shd w:val="clear" w:color="auto" w:fill="FFFFFF"/>
              </w:rPr>
              <w:t>ONGOING</w:t>
            </w:r>
            <w:r w:rsidRPr="001D7FFC">
              <w:rPr>
                <w:b/>
                <w:bCs/>
                <w:sz w:val="18"/>
                <w:szCs w:val="18"/>
              </w:rPr>
              <w:t xml:space="preserve"> </w:t>
            </w:r>
          </w:p>
        </w:tc>
      </w:tr>
      <w:tr w:rsidR="001D7FFC" w:rsidRPr="001D7FFC" w14:paraId="6F09B98F" w14:textId="77777777" w:rsidTr="008321BF">
        <w:trPr>
          <w:trHeight w:val="532"/>
        </w:trPr>
        <w:tc>
          <w:tcPr>
            <w:tcW w:w="988" w:type="dxa"/>
          </w:tcPr>
          <w:p w14:paraId="5EC65DB1"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212b/21</w:t>
            </w:r>
          </w:p>
        </w:tc>
        <w:tc>
          <w:tcPr>
            <w:tcW w:w="2693" w:type="dxa"/>
          </w:tcPr>
          <w:p w14:paraId="7B053AF8" w14:textId="77777777" w:rsidR="00931973" w:rsidRPr="001D7FFC" w:rsidRDefault="00931973" w:rsidP="008321BF">
            <w:pPr>
              <w:rPr>
                <w:rFonts w:cstheme="minorHAnsi"/>
                <w:sz w:val="18"/>
                <w:szCs w:val="18"/>
              </w:rPr>
            </w:pPr>
            <w:r w:rsidRPr="001D7FFC">
              <w:rPr>
                <w:sz w:val="18"/>
                <w:szCs w:val="18"/>
              </w:rPr>
              <w:t>Development to The Swan not covered by a planning application</w:t>
            </w:r>
          </w:p>
        </w:tc>
        <w:tc>
          <w:tcPr>
            <w:tcW w:w="992" w:type="dxa"/>
          </w:tcPr>
          <w:p w14:paraId="12B43CF9"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SM</w:t>
            </w:r>
          </w:p>
        </w:tc>
        <w:tc>
          <w:tcPr>
            <w:tcW w:w="4921" w:type="dxa"/>
          </w:tcPr>
          <w:p w14:paraId="2793E01E" w14:textId="77777777" w:rsidR="00931973" w:rsidRPr="001D7FFC" w:rsidRDefault="00931973" w:rsidP="008321BF">
            <w:pPr>
              <w:widowControl w:val="0"/>
              <w:spacing w:line="252" w:lineRule="auto"/>
              <w:outlineLvl w:val="0"/>
              <w:rPr>
                <w:sz w:val="18"/>
                <w:szCs w:val="18"/>
              </w:rPr>
            </w:pPr>
            <w:r w:rsidRPr="001D7FFC">
              <w:rPr>
                <w:sz w:val="18"/>
                <w:szCs w:val="18"/>
              </w:rPr>
              <w:t>Letter sent to the Landowner.</w:t>
            </w:r>
            <w:r w:rsidRPr="001D7FFC">
              <w:rPr>
                <w:b/>
                <w:bCs/>
                <w:sz w:val="18"/>
                <w:szCs w:val="18"/>
              </w:rPr>
              <w:t xml:space="preserve"> </w:t>
            </w:r>
            <w:r w:rsidRPr="001D7FFC">
              <w:rPr>
                <w:bCs/>
                <w:sz w:val="18"/>
                <w:szCs w:val="18"/>
              </w:rPr>
              <w:t>Continuing uncertainty over planning status of changes made to building attached to Grade II* listed Swan property. Further investigation required.</w:t>
            </w:r>
            <w:r w:rsidRPr="001D7FFC">
              <w:rPr>
                <w:b/>
                <w:bCs/>
                <w:sz w:val="18"/>
                <w:szCs w:val="18"/>
              </w:rPr>
              <w:t xml:space="preserve"> ONGOING</w:t>
            </w:r>
          </w:p>
        </w:tc>
      </w:tr>
      <w:tr w:rsidR="001D7FFC" w:rsidRPr="001D7FFC" w14:paraId="7A2DF826" w14:textId="77777777" w:rsidTr="008321BF">
        <w:trPr>
          <w:trHeight w:val="494"/>
        </w:trPr>
        <w:tc>
          <w:tcPr>
            <w:tcW w:w="988" w:type="dxa"/>
          </w:tcPr>
          <w:p w14:paraId="63209AE8"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lastRenderedPageBreak/>
              <w:t>305c/21</w:t>
            </w:r>
          </w:p>
        </w:tc>
        <w:tc>
          <w:tcPr>
            <w:tcW w:w="2693" w:type="dxa"/>
          </w:tcPr>
          <w:p w14:paraId="74E3AF23" w14:textId="77777777" w:rsidR="00931973" w:rsidRPr="001D7FFC" w:rsidRDefault="00931973" w:rsidP="008321BF">
            <w:pPr>
              <w:rPr>
                <w:rFonts w:cstheme="minorHAnsi"/>
                <w:bCs/>
                <w:sz w:val="18"/>
                <w:szCs w:val="18"/>
              </w:rPr>
            </w:pPr>
            <w:r w:rsidRPr="001D7FFC">
              <w:rPr>
                <w:rFonts w:cstheme="minorHAnsi"/>
                <w:bCs/>
                <w:sz w:val="18"/>
                <w:szCs w:val="18"/>
              </w:rPr>
              <w:t>Drainage ditch blockage at site of The Swan</w:t>
            </w:r>
          </w:p>
        </w:tc>
        <w:tc>
          <w:tcPr>
            <w:tcW w:w="992" w:type="dxa"/>
          </w:tcPr>
          <w:p w14:paraId="5DC2D164"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SM</w:t>
            </w:r>
          </w:p>
        </w:tc>
        <w:tc>
          <w:tcPr>
            <w:tcW w:w="4921" w:type="dxa"/>
          </w:tcPr>
          <w:p w14:paraId="15E7D6F3" w14:textId="77777777" w:rsidR="00931973" w:rsidRPr="001D7FFC" w:rsidRDefault="00931973" w:rsidP="008321BF">
            <w:pPr>
              <w:widowControl w:val="0"/>
              <w:spacing w:line="252" w:lineRule="auto"/>
              <w:outlineLvl w:val="0"/>
              <w:rPr>
                <w:b/>
                <w:bCs/>
                <w:sz w:val="18"/>
                <w:szCs w:val="18"/>
              </w:rPr>
            </w:pPr>
            <w:r w:rsidRPr="001D7FFC">
              <w:rPr>
                <w:bCs/>
                <w:sz w:val="18"/>
                <w:szCs w:val="18"/>
              </w:rPr>
              <w:t>Meeting to be arranged to explain issue to landowner.</w:t>
            </w:r>
            <w:r w:rsidRPr="001D7FFC">
              <w:rPr>
                <w:b/>
                <w:bCs/>
                <w:sz w:val="18"/>
                <w:szCs w:val="18"/>
              </w:rPr>
              <w:t xml:space="preserve"> ONGOING</w:t>
            </w:r>
          </w:p>
        </w:tc>
      </w:tr>
      <w:tr w:rsidR="001D7FFC" w:rsidRPr="001D7FFC" w14:paraId="3811806D" w14:textId="77777777" w:rsidTr="008321BF">
        <w:trPr>
          <w:trHeight w:val="494"/>
        </w:trPr>
        <w:tc>
          <w:tcPr>
            <w:tcW w:w="988" w:type="dxa"/>
          </w:tcPr>
          <w:p w14:paraId="5095BBC5"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305f/21</w:t>
            </w:r>
          </w:p>
        </w:tc>
        <w:tc>
          <w:tcPr>
            <w:tcW w:w="2693" w:type="dxa"/>
          </w:tcPr>
          <w:p w14:paraId="1B51590C" w14:textId="77777777" w:rsidR="00931973" w:rsidRPr="001D7FFC" w:rsidRDefault="00931973" w:rsidP="008321BF">
            <w:pPr>
              <w:rPr>
                <w:rFonts w:cstheme="minorHAnsi"/>
                <w:bCs/>
                <w:sz w:val="18"/>
                <w:szCs w:val="18"/>
              </w:rPr>
            </w:pPr>
            <w:r w:rsidRPr="001D7FFC">
              <w:rPr>
                <w:rFonts w:cstheme="minorHAnsi"/>
                <w:bCs/>
                <w:sz w:val="18"/>
                <w:szCs w:val="18"/>
              </w:rPr>
              <w:t>Investigate ownership of dilapidated bench alongside War Memorial</w:t>
            </w:r>
          </w:p>
        </w:tc>
        <w:tc>
          <w:tcPr>
            <w:tcW w:w="992" w:type="dxa"/>
          </w:tcPr>
          <w:p w14:paraId="1AD1EB17" w14:textId="3581394D"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CT</w:t>
            </w:r>
          </w:p>
        </w:tc>
        <w:tc>
          <w:tcPr>
            <w:tcW w:w="4921" w:type="dxa"/>
          </w:tcPr>
          <w:p w14:paraId="0234A102" w14:textId="0DC4F1F6" w:rsidR="00931973" w:rsidRPr="001D7FFC" w:rsidRDefault="00931973" w:rsidP="008321BF">
            <w:pPr>
              <w:widowControl w:val="0"/>
              <w:spacing w:line="252" w:lineRule="auto"/>
              <w:outlineLvl w:val="0"/>
              <w:rPr>
                <w:b/>
                <w:bCs/>
                <w:sz w:val="18"/>
                <w:szCs w:val="18"/>
              </w:rPr>
            </w:pPr>
            <w:r w:rsidRPr="001D7FFC">
              <w:rPr>
                <w:bCs/>
                <w:sz w:val="18"/>
                <w:szCs w:val="18"/>
              </w:rPr>
              <w:t>TPC ownership established. Repair options being investigated with local contractor after which maintenance will be undertaken by volunteer village resident.</w:t>
            </w:r>
            <w:r w:rsidRPr="001D7FFC">
              <w:rPr>
                <w:b/>
                <w:bCs/>
                <w:sz w:val="18"/>
                <w:szCs w:val="18"/>
              </w:rPr>
              <w:t xml:space="preserve"> ONGOING</w:t>
            </w:r>
          </w:p>
        </w:tc>
      </w:tr>
      <w:tr w:rsidR="001D7FFC" w:rsidRPr="001D7FFC" w14:paraId="08887960" w14:textId="77777777" w:rsidTr="008321BF">
        <w:trPr>
          <w:trHeight w:val="494"/>
        </w:trPr>
        <w:tc>
          <w:tcPr>
            <w:tcW w:w="988" w:type="dxa"/>
          </w:tcPr>
          <w:p w14:paraId="1278A002"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307b/21</w:t>
            </w:r>
          </w:p>
        </w:tc>
        <w:tc>
          <w:tcPr>
            <w:tcW w:w="2693" w:type="dxa"/>
          </w:tcPr>
          <w:p w14:paraId="389F1F01" w14:textId="77777777" w:rsidR="00931973" w:rsidRPr="001D7FFC" w:rsidRDefault="00931973" w:rsidP="008321BF">
            <w:pPr>
              <w:rPr>
                <w:rFonts w:cstheme="minorHAnsi"/>
                <w:bCs/>
                <w:sz w:val="18"/>
                <w:szCs w:val="18"/>
              </w:rPr>
            </w:pPr>
            <w:r w:rsidRPr="001D7FFC">
              <w:rPr>
                <w:rFonts w:cstheme="minorHAnsi"/>
                <w:bCs/>
                <w:sz w:val="18"/>
                <w:szCs w:val="18"/>
              </w:rPr>
              <w:t>Reinstatement of white lines on A40</w:t>
            </w:r>
          </w:p>
        </w:tc>
        <w:tc>
          <w:tcPr>
            <w:tcW w:w="992" w:type="dxa"/>
          </w:tcPr>
          <w:p w14:paraId="4B753EA2"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 (OCC)</w:t>
            </w:r>
          </w:p>
        </w:tc>
        <w:tc>
          <w:tcPr>
            <w:tcW w:w="4921" w:type="dxa"/>
          </w:tcPr>
          <w:p w14:paraId="6BF09B73" w14:textId="77777777" w:rsidR="00931973" w:rsidRPr="001D7FFC" w:rsidRDefault="00931973" w:rsidP="008321BF">
            <w:pPr>
              <w:widowControl w:val="0"/>
              <w:spacing w:line="252" w:lineRule="auto"/>
              <w:outlineLvl w:val="0"/>
              <w:rPr>
                <w:b/>
                <w:bCs/>
                <w:sz w:val="18"/>
                <w:szCs w:val="18"/>
              </w:rPr>
            </w:pPr>
            <w:r w:rsidRPr="001D7FFC">
              <w:rPr>
                <w:bCs/>
                <w:sz w:val="18"/>
                <w:szCs w:val="18"/>
              </w:rPr>
              <w:t xml:space="preserve">White centre lines outside 30mph signs reinstated, but none through village. OCC councillors will enquire outcome of ‘no lines’ trial and report back. </w:t>
            </w:r>
            <w:r w:rsidRPr="001D7FFC">
              <w:rPr>
                <w:b/>
                <w:bCs/>
                <w:sz w:val="18"/>
                <w:szCs w:val="18"/>
              </w:rPr>
              <w:t>ONGOING</w:t>
            </w:r>
          </w:p>
        </w:tc>
      </w:tr>
      <w:tr w:rsidR="001D7FFC" w:rsidRPr="001D7FFC" w14:paraId="221C5C4C" w14:textId="77777777" w:rsidTr="008321BF">
        <w:trPr>
          <w:trHeight w:val="494"/>
        </w:trPr>
        <w:tc>
          <w:tcPr>
            <w:tcW w:w="988" w:type="dxa"/>
          </w:tcPr>
          <w:p w14:paraId="76A50F3E"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345/21</w:t>
            </w:r>
          </w:p>
        </w:tc>
        <w:tc>
          <w:tcPr>
            <w:tcW w:w="2693" w:type="dxa"/>
          </w:tcPr>
          <w:p w14:paraId="3546C6A5" w14:textId="77777777" w:rsidR="00931973" w:rsidRPr="001D7FFC" w:rsidRDefault="00931973" w:rsidP="008321BF">
            <w:pPr>
              <w:rPr>
                <w:rFonts w:cstheme="minorHAnsi"/>
                <w:bCs/>
                <w:sz w:val="18"/>
                <w:szCs w:val="18"/>
              </w:rPr>
            </w:pPr>
            <w:r w:rsidRPr="001D7FFC">
              <w:rPr>
                <w:rFonts w:cstheme="minorHAnsi"/>
                <w:bCs/>
                <w:sz w:val="18"/>
                <w:szCs w:val="18"/>
              </w:rPr>
              <w:t>Pursue recovery of Traveller Site appeal costs through PHD Chartered Town Planners</w:t>
            </w:r>
          </w:p>
        </w:tc>
        <w:tc>
          <w:tcPr>
            <w:tcW w:w="992" w:type="dxa"/>
          </w:tcPr>
          <w:p w14:paraId="773F6B00"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w:t>
            </w:r>
          </w:p>
        </w:tc>
        <w:tc>
          <w:tcPr>
            <w:tcW w:w="4921" w:type="dxa"/>
          </w:tcPr>
          <w:p w14:paraId="56F8CEA4" w14:textId="3F01E645" w:rsidR="00931973" w:rsidRPr="001D7FFC" w:rsidRDefault="00931973" w:rsidP="004901F7">
            <w:pPr>
              <w:widowControl w:val="0"/>
              <w:spacing w:line="252" w:lineRule="auto"/>
              <w:outlineLvl w:val="0"/>
              <w:rPr>
                <w:b/>
                <w:bCs/>
                <w:sz w:val="18"/>
                <w:szCs w:val="18"/>
              </w:rPr>
            </w:pPr>
            <w:r w:rsidRPr="001D7FFC">
              <w:rPr>
                <w:bCs/>
                <w:sz w:val="18"/>
                <w:szCs w:val="18"/>
              </w:rPr>
              <w:t>Email sent 28 Jul. Further communication attempted, but no reply as yet.</w:t>
            </w:r>
            <w:r w:rsidRPr="001D7FFC">
              <w:rPr>
                <w:b/>
                <w:bCs/>
                <w:sz w:val="18"/>
                <w:szCs w:val="18"/>
              </w:rPr>
              <w:t xml:space="preserve"> </w:t>
            </w:r>
            <w:r w:rsidR="004901F7">
              <w:rPr>
                <w:bCs/>
                <w:sz w:val="18"/>
                <w:szCs w:val="18"/>
              </w:rPr>
              <w:t xml:space="preserve">Email enquiry to SODC on its own progress on recovering its costs. </w:t>
            </w:r>
            <w:r w:rsidR="004901F7">
              <w:rPr>
                <w:b/>
                <w:bCs/>
                <w:sz w:val="18"/>
                <w:szCs w:val="18"/>
              </w:rPr>
              <w:t xml:space="preserve"> </w:t>
            </w:r>
            <w:r w:rsidRPr="001D7FFC">
              <w:rPr>
                <w:b/>
                <w:bCs/>
                <w:sz w:val="18"/>
                <w:szCs w:val="18"/>
              </w:rPr>
              <w:t>ONGOING</w:t>
            </w:r>
          </w:p>
        </w:tc>
      </w:tr>
      <w:tr w:rsidR="001D7FFC" w:rsidRPr="001D7FFC" w14:paraId="1561B814" w14:textId="77777777" w:rsidTr="008321BF">
        <w:trPr>
          <w:trHeight w:val="494"/>
        </w:trPr>
        <w:tc>
          <w:tcPr>
            <w:tcW w:w="988" w:type="dxa"/>
          </w:tcPr>
          <w:p w14:paraId="350D869C"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354/21</w:t>
            </w:r>
          </w:p>
        </w:tc>
        <w:tc>
          <w:tcPr>
            <w:tcW w:w="2693" w:type="dxa"/>
          </w:tcPr>
          <w:p w14:paraId="62F1CE95" w14:textId="77777777" w:rsidR="00931973" w:rsidRPr="001D7FFC" w:rsidRDefault="00931973" w:rsidP="008321BF">
            <w:pPr>
              <w:rPr>
                <w:rFonts w:cstheme="minorHAnsi"/>
                <w:bCs/>
                <w:sz w:val="18"/>
                <w:szCs w:val="18"/>
              </w:rPr>
            </w:pPr>
            <w:r w:rsidRPr="001D7FFC">
              <w:rPr>
                <w:rFonts w:cstheme="minorHAnsi"/>
                <w:bCs/>
                <w:sz w:val="18"/>
                <w:szCs w:val="18"/>
              </w:rPr>
              <w:t>Monitor TPC website access upgrade implementation.</w:t>
            </w:r>
          </w:p>
        </w:tc>
        <w:tc>
          <w:tcPr>
            <w:tcW w:w="992" w:type="dxa"/>
          </w:tcPr>
          <w:p w14:paraId="718F2801"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CT/PGC</w:t>
            </w:r>
          </w:p>
        </w:tc>
        <w:tc>
          <w:tcPr>
            <w:tcW w:w="4921" w:type="dxa"/>
          </w:tcPr>
          <w:p w14:paraId="1BFEB490" w14:textId="38D950D6" w:rsidR="00931973" w:rsidRPr="001D7FFC" w:rsidRDefault="003005FE" w:rsidP="00EA65AE">
            <w:pPr>
              <w:widowControl w:val="0"/>
              <w:spacing w:line="252" w:lineRule="auto"/>
              <w:outlineLvl w:val="0"/>
              <w:rPr>
                <w:sz w:val="18"/>
                <w:szCs w:val="18"/>
              </w:rPr>
            </w:pPr>
            <w:r w:rsidRPr="001D7FFC">
              <w:rPr>
                <w:sz w:val="18"/>
                <w:szCs w:val="18"/>
              </w:rPr>
              <w:t>Upgrade completed and live from 17 Aug</w:t>
            </w:r>
            <w:r w:rsidRPr="00EA65AE">
              <w:rPr>
                <w:sz w:val="18"/>
                <w:szCs w:val="18"/>
              </w:rPr>
              <w:t xml:space="preserve">. See Item 19. </w:t>
            </w:r>
            <w:r w:rsidRPr="001D7FFC">
              <w:rPr>
                <w:b/>
                <w:bCs/>
                <w:sz w:val="18"/>
                <w:szCs w:val="18"/>
              </w:rPr>
              <w:t>COMPLETE</w:t>
            </w:r>
          </w:p>
        </w:tc>
      </w:tr>
      <w:tr w:rsidR="001D7FFC" w:rsidRPr="001D7FFC" w14:paraId="1407221C" w14:textId="77777777" w:rsidTr="008321BF">
        <w:trPr>
          <w:trHeight w:val="494"/>
        </w:trPr>
        <w:tc>
          <w:tcPr>
            <w:tcW w:w="988" w:type="dxa"/>
          </w:tcPr>
          <w:p w14:paraId="60DFA0D8"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355a/21</w:t>
            </w:r>
          </w:p>
        </w:tc>
        <w:tc>
          <w:tcPr>
            <w:tcW w:w="2693" w:type="dxa"/>
          </w:tcPr>
          <w:p w14:paraId="7E2A668A" w14:textId="77777777" w:rsidR="00931973" w:rsidRPr="001D7FFC" w:rsidRDefault="00931973" w:rsidP="008321BF">
            <w:pPr>
              <w:rPr>
                <w:rFonts w:cstheme="minorHAnsi"/>
                <w:bCs/>
                <w:sz w:val="18"/>
                <w:szCs w:val="18"/>
              </w:rPr>
            </w:pPr>
            <w:r w:rsidRPr="001D7FFC">
              <w:rPr>
                <w:rFonts w:cstheme="minorHAnsi"/>
                <w:bCs/>
                <w:sz w:val="18"/>
                <w:szCs w:val="18"/>
              </w:rPr>
              <w:t>Arrange replacement dog waste collection contract.</w:t>
            </w:r>
          </w:p>
          <w:p w14:paraId="3BACC7CD" w14:textId="77777777" w:rsidR="00931973" w:rsidRPr="001D7FFC" w:rsidRDefault="00931973" w:rsidP="008321BF">
            <w:pPr>
              <w:rPr>
                <w:rFonts w:cstheme="minorHAnsi"/>
                <w:bCs/>
                <w:sz w:val="18"/>
                <w:szCs w:val="18"/>
              </w:rPr>
            </w:pPr>
            <w:r w:rsidRPr="001D7FFC">
              <w:rPr>
                <w:rFonts w:cstheme="minorHAnsi"/>
                <w:bCs/>
                <w:sz w:val="18"/>
                <w:szCs w:val="18"/>
              </w:rPr>
              <w:t>Purchase and install 2 new dog waste bins.</w:t>
            </w:r>
          </w:p>
        </w:tc>
        <w:tc>
          <w:tcPr>
            <w:tcW w:w="992" w:type="dxa"/>
          </w:tcPr>
          <w:p w14:paraId="6E79CD20"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w:t>
            </w:r>
          </w:p>
        </w:tc>
        <w:tc>
          <w:tcPr>
            <w:tcW w:w="4921" w:type="dxa"/>
          </w:tcPr>
          <w:p w14:paraId="51BF33AB" w14:textId="77777777" w:rsidR="00931973" w:rsidRPr="001D7FFC" w:rsidRDefault="00931973" w:rsidP="008321BF">
            <w:pPr>
              <w:widowControl w:val="0"/>
              <w:spacing w:line="252" w:lineRule="auto"/>
              <w:outlineLvl w:val="0"/>
              <w:rPr>
                <w:b/>
                <w:bCs/>
                <w:sz w:val="18"/>
                <w:szCs w:val="18"/>
              </w:rPr>
            </w:pPr>
            <w:r w:rsidRPr="001D7FFC">
              <w:rPr>
                <w:bCs/>
                <w:sz w:val="18"/>
                <w:szCs w:val="18"/>
              </w:rPr>
              <w:t>Contract with Pet Waste Services awaited. Interim collections fortnightly from 15 Jul arranged.</w:t>
            </w:r>
            <w:r w:rsidRPr="001D7FFC">
              <w:rPr>
                <w:b/>
                <w:bCs/>
                <w:sz w:val="18"/>
                <w:szCs w:val="18"/>
              </w:rPr>
              <w:t xml:space="preserve"> ONGOING</w:t>
            </w:r>
          </w:p>
          <w:p w14:paraId="2F2E0874" w14:textId="77777777" w:rsidR="00931973" w:rsidRPr="001D7FFC" w:rsidRDefault="00931973" w:rsidP="008321BF">
            <w:pPr>
              <w:widowControl w:val="0"/>
              <w:spacing w:line="252" w:lineRule="auto"/>
              <w:outlineLvl w:val="0"/>
              <w:rPr>
                <w:b/>
                <w:bCs/>
                <w:sz w:val="18"/>
                <w:szCs w:val="18"/>
              </w:rPr>
            </w:pPr>
            <w:r w:rsidRPr="001D7FFC">
              <w:rPr>
                <w:sz w:val="18"/>
                <w:szCs w:val="18"/>
              </w:rPr>
              <w:t xml:space="preserve">Bins ordered from Wybone, no delivery date yet. TPC will install on existing posts at Judds lane and A40 access to Tetsworth Common. </w:t>
            </w:r>
            <w:r w:rsidRPr="001D7FFC">
              <w:rPr>
                <w:b/>
                <w:bCs/>
                <w:sz w:val="18"/>
                <w:szCs w:val="18"/>
              </w:rPr>
              <w:t>ONGOING</w:t>
            </w:r>
          </w:p>
        </w:tc>
      </w:tr>
      <w:tr w:rsidR="001D7FFC" w:rsidRPr="001D7FFC" w14:paraId="44020FB7" w14:textId="77777777" w:rsidTr="008321BF">
        <w:trPr>
          <w:trHeight w:val="494"/>
        </w:trPr>
        <w:tc>
          <w:tcPr>
            <w:tcW w:w="988" w:type="dxa"/>
          </w:tcPr>
          <w:p w14:paraId="70B44916"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355c/21</w:t>
            </w:r>
          </w:p>
        </w:tc>
        <w:tc>
          <w:tcPr>
            <w:tcW w:w="2693" w:type="dxa"/>
          </w:tcPr>
          <w:p w14:paraId="4F64C4AE" w14:textId="77777777" w:rsidR="00931973" w:rsidRPr="001D7FFC" w:rsidRDefault="00931973" w:rsidP="008321BF">
            <w:pPr>
              <w:rPr>
                <w:rFonts w:cstheme="minorHAnsi"/>
                <w:bCs/>
                <w:sz w:val="18"/>
                <w:szCs w:val="18"/>
              </w:rPr>
            </w:pPr>
            <w:r w:rsidRPr="001D7FFC">
              <w:rPr>
                <w:rFonts w:cstheme="minorHAnsi"/>
                <w:bCs/>
                <w:sz w:val="18"/>
                <w:szCs w:val="18"/>
              </w:rPr>
              <w:t>Monitor OCC investigation of school extension project progress</w:t>
            </w:r>
          </w:p>
        </w:tc>
        <w:tc>
          <w:tcPr>
            <w:tcW w:w="992" w:type="dxa"/>
          </w:tcPr>
          <w:p w14:paraId="67DA326E"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 (OCC)</w:t>
            </w:r>
          </w:p>
        </w:tc>
        <w:tc>
          <w:tcPr>
            <w:tcW w:w="4921" w:type="dxa"/>
          </w:tcPr>
          <w:p w14:paraId="38CDA364" w14:textId="77777777" w:rsidR="00931973" w:rsidRPr="001D7FFC" w:rsidRDefault="00931973" w:rsidP="008321BF">
            <w:pPr>
              <w:widowControl w:val="0"/>
              <w:spacing w:line="252" w:lineRule="auto"/>
              <w:outlineLvl w:val="0"/>
              <w:rPr>
                <w:b/>
                <w:bCs/>
                <w:sz w:val="18"/>
                <w:szCs w:val="18"/>
              </w:rPr>
            </w:pPr>
            <w:r w:rsidRPr="001D7FFC">
              <w:rPr>
                <w:bCs/>
                <w:sz w:val="18"/>
                <w:szCs w:val="18"/>
              </w:rPr>
              <w:t>Progress report received from school leadership team 28 Jul.</w:t>
            </w:r>
            <w:r w:rsidRPr="001D7FFC">
              <w:rPr>
                <w:b/>
                <w:bCs/>
                <w:sz w:val="18"/>
                <w:szCs w:val="18"/>
              </w:rPr>
              <w:t xml:space="preserve"> </w:t>
            </w:r>
            <w:r w:rsidRPr="001D7FFC">
              <w:rPr>
                <w:bCs/>
                <w:sz w:val="18"/>
                <w:szCs w:val="18"/>
              </w:rPr>
              <w:t xml:space="preserve">OCC councillor agreed to press for OCC staff action to secure completion of S106 obligations by Blackthorn Rise developer and transfer of ownership of site to OCC. OCC councillor site visit with village resident arranged for early Sept. </w:t>
            </w:r>
            <w:r w:rsidRPr="001D7FFC">
              <w:rPr>
                <w:b/>
                <w:bCs/>
                <w:sz w:val="18"/>
                <w:szCs w:val="18"/>
              </w:rPr>
              <w:t xml:space="preserve">ONGOING. </w:t>
            </w:r>
          </w:p>
        </w:tc>
      </w:tr>
      <w:tr w:rsidR="001D7FFC" w:rsidRPr="001D7FFC" w14:paraId="50BC9CA2" w14:textId="77777777" w:rsidTr="008321BF">
        <w:trPr>
          <w:trHeight w:val="494"/>
        </w:trPr>
        <w:tc>
          <w:tcPr>
            <w:tcW w:w="988" w:type="dxa"/>
          </w:tcPr>
          <w:p w14:paraId="1E21B7E6"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356a/21</w:t>
            </w:r>
          </w:p>
        </w:tc>
        <w:tc>
          <w:tcPr>
            <w:tcW w:w="2693" w:type="dxa"/>
          </w:tcPr>
          <w:p w14:paraId="0E98B2EC" w14:textId="77777777" w:rsidR="00931973" w:rsidRPr="001D7FFC" w:rsidRDefault="00931973" w:rsidP="008321BF">
            <w:pPr>
              <w:rPr>
                <w:rFonts w:cstheme="minorHAnsi"/>
                <w:bCs/>
                <w:sz w:val="18"/>
                <w:szCs w:val="18"/>
              </w:rPr>
            </w:pPr>
            <w:r w:rsidRPr="001D7FFC">
              <w:rPr>
                <w:rFonts w:cstheme="minorHAnsi"/>
                <w:bCs/>
                <w:sz w:val="18"/>
                <w:szCs w:val="18"/>
              </w:rPr>
              <w:t>Monitor OCC Highways feedback on A40/B4021 Link Road visibility splay</w:t>
            </w:r>
          </w:p>
        </w:tc>
        <w:tc>
          <w:tcPr>
            <w:tcW w:w="992" w:type="dxa"/>
          </w:tcPr>
          <w:p w14:paraId="1314BC56"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 (OCC)</w:t>
            </w:r>
          </w:p>
        </w:tc>
        <w:tc>
          <w:tcPr>
            <w:tcW w:w="4921" w:type="dxa"/>
          </w:tcPr>
          <w:p w14:paraId="1D89F65A" w14:textId="27B6A4F0" w:rsidR="00931973" w:rsidRPr="001D7FFC" w:rsidRDefault="00931973" w:rsidP="00277548">
            <w:pPr>
              <w:widowControl w:val="0"/>
              <w:spacing w:line="252" w:lineRule="auto"/>
              <w:outlineLvl w:val="0"/>
              <w:rPr>
                <w:b/>
                <w:bCs/>
                <w:sz w:val="18"/>
                <w:szCs w:val="18"/>
              </w:rPr>
            </w:pPr>
            <w:r w:rsidRPr="001D7FFC">
              <w:rPr>
                <w:bCs/>
                <w:sz w:val="18"/>
                <w:szCs w:val="18"/>
              </w:rPr>
              <w:t>Fence line realignment agreed by OCC to improve downhill visibility splay. Implement</w:t>
            </w:r>
            <w:r w:rsidR="00277548">
              <w:rPr>
                <w:bCs/>
                <w:sz w:val="18"/>
                <w:szCs w:val="18"/>
              </w:rPr>
              <w:t>ed on</w:t>
            </w:r>
            <w:r w:rsidR="004462E7">
              <w:rPr>
                <w:bCs/>
                <w:sz w:val="18"/>
                <w:szCs w:val="18"/>
              </w:rPr>
              <w:t xml:space="preserve"> 8 Sep</w:t>
            </w:r>
            <w:r w:rsidRPr="001D7FFC">
              <w:rPr>
                <w:bCs/>
                <w:sz w:val="18"/>
                <w:szCs w:val="18"/>
              </w:rPr>
              <w:t>.</w:t>
            </w:r>
            <w:r w:rsidRPr="001D7FFC">
              <w:rPr>
                <w:b/>
                <w:bCs/>
                <w:sz w:val="18"/>
                <w:szCs w:val="18"/>
              </w:rPr>
              <w:t xml:space="preserve"> </w:t>
            </w:r>
            <w:r w:rsidR="00277548">
              <w:rPr>
                <w:b/>
                <w:bCs/>
                <w:sz w:val="18"/>
                <w:szCs w:val="18"/>
              </w:rPr>
              <w:t>COMPLETE</w:t>
            </w:r>
          </w:p>
        </w:tc>
      </w:tr>
      <w:tr w:rsidR="001D7FFC" w:rsidRPr="001D7FFC" w14:paraId="53E13400" w14:textId="77777777" w:rsidTr="008321BF">
        <w:trPr>
          <w:trHeight w:val="494"/>
        </w:trPr>
        <w:tc>
          <w:tcPr>
            <w:tcW w:w="988" w:type="dxa"/>
          </w:tcPr>
          <w:p w14:paraId="6ED1C6B2"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356b/21</w:t>
            </w:r>
          </w:p>
        </w:tc>
        <w:tc>
          <w:tcPr>
            <w:tcW w:w="2693" w:type="dxa"/>
          </w:tcPr>
          <w:p w14:paraId="00C07E53" w14:textId="77777777" w:rsidR="00931973" w:rsidRPr="001D7FFC" w:rsidRDefault="00931973" w:rsidP="008321BF">
            <w:pPr>
              <w:rPr>
                <w:rFonts w:cstheme="minorHAnsi"/>
                <w:bCs/>
                <w:sz w:val="18"/>
                <w:szCs w:val="18"/>
              </w:rPr>
            </w:pPr>
            <w:r w:rsidRPr="001D7FFC">
              <w:rPr>
                <w:rFonts w:cstheme="minorHAnsi"/>
                <w:bCs/>
                <w:sz w:val="18"/>
                <w:szCs w:val="18"/>
              </w:rPr>
              <w:t>Investigate extent of SOHA responsibility for Marsh End footpath maintenance</w:t>
            </w:r>
          </w:p>
        </w:tc>
        <w:tc>
          <w:tcPr>
            <w:tcW w:w="992" w:type="dxa"/>
          </w:tcPr>
          <w:p w14:paraId="73BAD9BE"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w:t>
            </w:r>
          </w:p>
        </w:tc>
        <w:tc>
          <w:tcPr>
            <w:tcW w:w="4921" w:type="dxa"/>
          </w:tcPr>
          <w:p w14:paraId="62403294" w14:textId="77777777" w:rsidR="00931973" w:rsidRPr="001D7FFC" w:rsidRDefault="00931973" w:rsidP="008321BF">
            <w:pPr>
              <w:widowControl w:val="0"/>
              <w:spacing w:line="252" w:lineRule="auto"/>
              <w:outlineLvl w:val="0"/>
              <w:rPr>
                <w:b/>
                <w:bCs/>
                <w:sz w:val="18"/>
                <w:szCs w:val="18"/>
              </w:rPr>
            </w:pPr>
            <w:r w:rsidRPr="001D7FFC">
              <w:rPr>
                <w:bCs/>
                <w:sz w:val="18"/>
                <w:szCs w:val="18"/>
              </w:rPr>
              <w:t xml:space="preserve">SOHA property maintenance team has accepted some responsibility and will investigate extent of maintenance action required. </w:t>
            </w:r>
            <w:r w:rsidRPr="001D7FFC">
              <w:rPr>
                <w:b/>
                <w:bCs/>
                <w:sz w:val="18"/>
                <w:szCs w:val="18"/>
              </w:rPr>
              <w:t>ONGOING</w:t>
            </w:r>
          </w:p>
        </w:tc>
      </w:tr>
      <w:tr w:rsidR="001D7FFC" w:rsidRPr="001D7FFC" w14:paraId="061EDEB9" w14:textId="77777777" w:rsidTr="008321BF">
        <w:trPr>
          <w:trHeight w:val="494"/>
        </w:trPr>
        <w:tc>
          <w:tcPr>
            <w:tcW w:w="988" w:type="dxa"/>
          </w:tcPr>
          <w:p w14:paraId="0194D4D9"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357b/21</w:t>
            </w:r>
          </w:p>
        </w:tc>
        <w:tc>
          <w:tcPr>
            <w:tcW w:w="2693" w:type="dxa"/>
          </w:tcPr>
          <w:p w14:paraId="45B62B13" w14:textId="77777777" w:rsidR="00931973" w:rsidRPr="001D7FFC" w:rsidRDefault="00931973" w:rsidP="008321BF">
            <w:pPr>
              <w:rPr>
                <w:rFonts w:cstheme="minorHAnsi"/>
                <w:bCs/>
                <w:sz w:val="18"/>
                <w:szCs w:val="18"/>
              </w:rPr>
            </w:pPr>
            <w:r w:rsidRPr="001D7FFC">
              <w:rPr>
                <w:rFonts w:cstheme="minorHAnsi"/>
                <w:bCs/>
                <w:sz w:val="18"/>
                <w:szCs w:val="18"/>
              </w:rPr>
              <w:t>Investigate viability of running village first aid training session</w:t>
            </w:r>
          </w:p>
        </w:tc>
        <w:tc>
          <w:tcPr>
            <w:tcW w:w="992" w:type="dxa"/>
          </w:tcPr>
          <w:p w14:paraId="789F521D" w14:textId="3BCDC839"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SR</w:t>
            </w:r>
            <w:r w:rsidR="008F3A97" w:rsidRPr="001D7FFC">
              <w:rPr>
                <w:rFonts w:cstheme="minorHAnsi"/>
                <w:sz w:val="18"/>
                <w:szCs w:val="18"/>
              </w:rPr>
              <w:t>/PGC</w:t>
            </w:r>
          </w:p>
        </w:tc>
        <w:tc>
          <w:tcPr>
            <w:tcW w:w="4921" w:type="dxa"/>
          </w:tcPr>
          <w:p w14:paraId="131E2284" w14:textId="77777777" w:rsidR="00931973" w:rsidRPr="001D7FFC" w:rsidRDefault="00931973" w:rsidP="008321BF">
            <w:pPr>
              <w:widowControl w:val="0"/>
              <w:spacing w:line="252" w:lineRule="auto"/>
              <w:outlineLvl w:val="0"/>
              <w:rPr>
                <w:b/>
                <w:bCs/>
                <w:sz w:val="18"/>
                <w:szCs w:val="18"/>
              </w:rPr>
            </w:pPr>
            <w:r w:rsidRPr="001D7FFC">
              <w:rPr>
                <w:bCs/>
                <w:sz w:val="18"/>
                <w:szCs w:val="18"/>
              </w:rPr>
              <w:t xml:space="preserve">Village Facebook posting will assess likely interest in arranging such a session. </w:t>
            </w:r>
            <w:r w:rsidRPr="001D7FFC">
              <w:rPr>
                <w:b/>
                <w:bCs/>
                <w:sz w:val="18"/>
                <w:szCs w:val="18"/>
              </w:rPr>
              <w:t>ONGOING</w:t>
            </w:r>
          </w:p>
        </w:tc>
      </w:tr>
      <w:tr w:rsidR="001D7FFC" w:rsidRPr="001D7FFC" w14:paraId="3CF0BC3D" w14:textId="77777777" w:rsidTr="008321BF">
        <w:trPr>
          <w:trHeight w:val="494"/>
        </w:trPr>
        <w:tc>
          <w:tcPr>
            <w:tcW w:w="988" w:type="dxa"/>
          </w:tcPr>
          <w:p w14:paraId="69531E98"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357f/21</w:t>
            </w:r>
          </w:p>
        </w:tc>
        <w:tc>
          <w:tcPr>
            <w:tcW w:w="2693" w:type="dxa"/>
          </w:tcPr>
          <w:p w14:paraId="34C9A0AF" w14:textId="77777777" w:rsidR="00931973" w:rsidRPr="001D7FFC" w:rsidRDefault="00931973" w:rsidP="008321BF">
            <w:pPr>
              <w:rPr>
                <w:rFonts w:cstheme="minorHAnsi"/>
                <w:bCs/>
                <w:sz w:val="18"/>
                <w:szCs w:val="18"/>
              </w:rPr>
            </w:pPr>
            <w:r w:rsidRPr="001D7FFC">
              <w:rPr>
                <w:rFonts w:cstheme="minorHAnsi"/>
                <w:bCs/>
                <w:sz w:val="18"/>
                <w:szCs w:val="18"/>
              </w:rPr>
              <w:t>Liaise with Swan gardens resident over overgrown footpath issue</w:t>
            </w:r>
          </w:p>
        </w:tc>
        <w:tc>
          <w:tcPr>
            <w:tcW w:w="992" w:type="dxa"/>
          </w:tcPr>
          <w:p w14:paraId="36262FE4"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CT</w:t>
            </w:r>
          </w:p>
        </w:tc>
        <w:tc>
          <w:tcPr>
            <w:tcW w:w="4921" w:type="dxa"/>
          </w:tcPr>
          <w:p w14:paraId="72082141" w14:textId="32CE4443" w:rsidR="00931973" w:rsidRPr="001D7FFC" w:rsidRDefault="00931973" w:rsidP="001D7FFC">
            <w:pPr>
              <w:widowControl w:val="0"/>
              <w:spacing w:line="252" w:lineRule="auto"/>
              <w:outlineLvl w:val="0"/>
              <w:rPr>
                <w:bCs/>
                <w:sz w:val="18"/>
                <w:szCs w:val="18"/>
              </w:rPr>
            </w:pPr>
            <w:r w:rsidRPr="001D7FFC">
              <w:rPr>
                <w:bCs/>
                <w:sz w:val="18"/>
                <w:szCs w:val="18"/>
              </w:rPr>
              <w:t xml:space="preserve">Letter to be drafted to explain Taylor-Woodrow’s ongoing responsibility for estate footpath maintenance issues. </w:t>
            </w:r>
            <w:r w:rsidR="00DD15E1" w:rsidRPr="001D7FFC">
              <w:rPr>
                <w:b/>
                <w:sz w:val="18"/>
                <w:szCs w:val="18"/>
              </w:rPr>
              <w:t>ONGOING</w:t>
            </w:r>
          </w:p>
        </w:tc>
      </w:tr>
      <w:tr w:rsidR="001D7FFC" w:rsidRPr="001D7FFC" w14:paraId="65DDDE62" w14:textId="77777777" w:rsidTr="008321BF">
        <w:trPr>
          <w:trHeight w:val="494"/>
        </w:trPr>
        <w:tc>
          <w:tcPr>
            <w:tcW w:w="988" w:type="dxa"/>
          </w:tcPr>
          <w:p w14:paraId="7A725349"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367/21</w:t>
            </w:r>
          </w:p>
        </w:tc>
        <w:tc>
          <w:tcPr>
            <w:tcW w:w="2693" w:type="dxa"/>
          </w:tcPr>
          <w:p w14:paraId="0EF223A4" w14:textId="77777777" w:rsidR="00931973" w:rsidRPr="001D7FFC" w:rsidRDefault="00931973" w:rsidP="008321BF">
            <w:pPr>
              <w:rPr>
                <w:rFonts w:cstheme="minorHAnsi"/>
                <w:bCs/>
                <w:sz w:val="18"/>
                <w:szCs w:val="18"/>
              </w:rPr>
            </w:pPr>
            <w:r w:rsidRPr="001D7FFC">
              <w:rPr>
                <w:rFonts w:cstheme="minorHAnsi"/>
                <w:bCs/>
                <w:sz w:val="18"/>
                <w:szCs w:val="18"/>
              </w:rPr>
              <w:t>Investigate feasibility of a village A40 zebra crossing within OCC future highways programme</w:t>
            </w:r>
          </w:p>
        </w:tc>
        <w:tc>
          <w:tcPr>
            <w:tcW w:w="992" w:type="dxa"/>
          </w:tcPr>
          <w:p w14:paraId="7A4DF176"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CT (OCC)</w:t>
            </w:r>
          </w:p>
        </w:tc>
        <w:tc>
          <w:tcPr>
            <w:tcW w:w="4921" w:type="dxa"/>
          </w:tcPr>
          <w:p w14:paraId="1B35467D" w14:textId="77777777" w:rsidR="00931973" w:rsidRPr="001D7FFC" w:rsidRDefault="00931973" w:rsidP="008321BF">
            <w:pPr>
              <w:widowControl w:val="0"/>
              <w:spacing w:line="252" w:lineRule="auto"/>
              <w:outlineLvl w:val="0"/>
              <w:rPr>
                <w:b/>
                <w:bCs/>
                <w:sz w:val="18"/>
                <w:szCs w:val="18"/>
              </w:rPr>
            </w:pPr>
            <w:r w:rsidRPr="001D7FFC">
              <w:rPr>
                <w:bCs/>
                <w:sz w:val="18"/>
                <w:szCs w:val="18"/>
              </w:rPr>
              <w:t xml:space="preserve">Previous correspondence to be forwarded to NCW. </w:t>
            </w:r>
            <w:r w:rsidRPr="001D7FFC">
              <w:rPr>
                <w:b/>
                <w:bCs/>
                <w:sz w:val="18"/>
                <w:szCs w:val="18"/>
              </w:rPr>
              <w:t>ONGOING</w:t>
            </w:r>
          </w:p>
        </w:tc>
      </w:tr>
      <w:tr w:rsidR="001D7FFC" w:rsidRPr="001D7FFC" w14:paraId="073F614A" w14:textId="77777777" w:rsidTr="008321BF">
        <w:trPr>
          <w:trHeight w:val="494"/>
        </w:trPr>
        <w:tc>
          <w:tcPr>
            <w:tcW w:w="988" w:type="dxa"/>
          </w:tcPr>
          <w:p w14:paraId="0BA93F8E"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371/21</w:t>
            </w:r>
          </w:p>
        </w:tc>
        <w:tc>
          <w:tcPr>
            <w:tcW w:w="2693" w:type="dxa"/>
          </w:tcPr>
          <w:p w14:paraId="76F7D7EA" w14:textId="77777777" w:rsidR="00931973" w:rsidRPr="001D7FFC" w:rsidRDefault="00931973" w:rsidP="008321BF">
            <w:pPr>
              <w:rPr>
                <w:rFonts w:cstheme="minorHAnsi"/>
                <w:bCs/>
                <w:sz w:val="18"/>
                <w:szCs w:val="18"/>
              </w:rPr>
            </w:pPr>
            <w:r w:rsidRPr="001D7FFC">
              <w:rPr>
                <w:rFonts w:cstheme="minorHAnsi"/>
                <w:bCs/>
                <w:sz w:val="18"/>
                <w:szCs w:val="18"/>
              </w:rPr>
              <w:t>Arrange continuous monthly payments with Wiseserve</w:t>
            </w:r>
          </w:p>
        </w:tc>
        <w:tc>
          <w:tcPr>
            <w:tcW w:w="992" w:type="dxa"/>
          </w:tcPr>
          <w:p w14:paraId="1D232817"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w:t>
            </w:r>
          </w:p>
        </w:tc>
        <w:tc>
          <w:tcPr>
            <w:tcW w:w="4921" w:type="dxa"/>
          </w:tcPr>
          <w:p w14:paraId="68C5CC66" w14:textId="23E44C4C" w:rsidR="00931973" w:rsidRPr="001D7FFC" w:rsidRDefault="003530FD" w:rsidP="008321BF">
            <w:pPr>
              <w:widowControl w:val="0"/>
              <w:spacing w:line="252" w:lineRule="auto"/>
              <w:outlineLvl w:val="0"/>
              <w:rPr>
                <w:b/>
                <w:sz w:val="18"/>
                <w:szCs w:val="18"/>
              </w:rPr>
            </w:pPr>
            <w:r w:rsidRPr="001D7FFC">
              <w:rPr>
                <w:bCs/>
                <w:sz w:val="18"/>
                <w:szCs w:val="18"/>
              </w:rPr>
              <w:t xml:space="preserve">Contact established by phone 13 Aug.  TPC address updated.  Accounts agent on leave, will contact TPC early Sep. </w:t>
            </w:r>
            <w:r w:rsidRPr="001D7FFC">
              <w:rPr>
                <w:b/>
                <w:sz w:val="18"/>
                <w:szCs w:val="18"/>
              </w:rPr>
              <w:t>ONGOING</w:t>
            </w:r>
          </w:p>
        </w:tc>
      </w:tr>
      <w:tr w:rsidR="001D7FFC" w:rsidRPr="001D7FFC" w14:paraId="39195111" w14:textId="77777777" w:rsidTr="008321BF">
        <w:trPr>
          <w:trHeight w:val="494"/>
        </w:trPr>
        <w:tc>
          <w:tcPr>
            <w:tcW w:w="988" w:type="dxa"/>
          </w:tcPr>
          <w:p w14:paraId="25840D81"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372a/21</w:t>
            </w:r>
          </w:p>
        </w:tc>
        <w:tc>
          <w:tcPr>
            <w:tcW w:w="2693" w:type="dxa"/>
          </w:tcPr>
          <w:p w14:paraId="5606DB7D" w14:textId="77777777" w:rsidR="00931973" w:rsidRPr="001D7FFC" w:rsidRDefault="00931973" w:rsidP="008321BF">
            <w:pPr>
              <w:rPr>
                <w:rFonts w:cstheme="minorHAnsi"/>
                <w:bCs/>
                <w:sz w:val="18"/>
                <w:szCs w:val="18"/>
              </w:rPr>
            </w:pPr>
            <w:r w:rsidRPr="001D7FFC">
              <w:rPr>
                <w:rFonts w:cstheme="minorHAnsi"/>
                <w:bCs/>
                <w:sz w:val="18"/>
                <w:szCs w:val="18"/>
              </w:rPr>
              <w:t>Monitor dog waste bin adequacy in Village Green area</w:t>
            </w:r>
          </w:p>
        </w:tc>
        <w:tc>
          <w:tcPr>
            <w:tcW w:w="992" w:type="dxa"/>
          </w:tcPr>
          <w:p w14:paraId="601F2B24"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TPC</w:t>
            </w:r>
          </w:p>
        </w:tc>
        <w:tc>
          <w:tcPr>
            <w:tcW w:w="4921" w:type="dxa"/>
          </w:tcPr>
          <w:p w14:paraId="26C6F107" w14:textId="01DA78E0" w:rsidR="00931973" w:rsidRPr="0069196C" w:rsidRDefault="0069196C" w:rsidP="008321BF">
            <w:pPr>
              <w:widowControl w:val="0"/>
              <w:spacing w:line="252" w:lineRule="auto"/>
              <w:outlineLvl w:val="0"/>
              <w:rPr>
                <w:b/>
                <w:bCs/>
                <w:sz w:val="18"/>
                <w:szCs w:val="18"/>
              </w:rPr>
            </w:pPr>
            <w:r>
              <w:rPr>
                <w:b/>
                <w:bCs/>
                <w:sz w:val="18"/>
                <w:szCs w:val="18"/>
              </w:rPr>
              <w:t>ONGOING</w:t>
            </w:r>
          </w:p>
        </w:tc>
      </w:tr>
      <w:tr w:rsidR="001D7FFC" w:rsidRPr="001D7FFC" w14:paraId="32500B95" w14:textId="77777777" w:rsidTr="008321BF">
        <w:trPr>
          <w:trHeight w:val="494"/>
        </w:trPr>
        <w:tc>
          <w:tcPr>
            <w:tcW w:w="988" w:type="dxa"/>
          </w:tcPr>
          <w:p w14:paraId="1B47C382"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372b/21</w:t>
            </w:r>
          </w:p>
        </w:tc>
        <w:tc>
          <w:tcPr>
            <w:tcW w:w="2693" w:type="dxa"/>
          </w:tcPr>
          <w:p w14:paraId="2B240CE6" w14:textId="77777777" w:rsidR="00931973" w:rsidRPr="001D7FFC" w:rsidRDefault="00931973" w:rsidP="008321BF">
            <w:pPr>
              <w:rPr>
                <w:rFonts w:cstheme="minorHAnsi"/>
                <w:bCs/>
                <w:sz w:val="18"/>
                <w:szCs w:val="18"/>
              </w:rPr>
            </w:pPr>
            <w:r w:rsidRPr="001D7FFC">
              <w:rPr>
                <w:rFonts w:cstheme="minorHAnsi"/>
                <w:bCs/>
                <w:sz w:val="18"/>
                <w:szCs w:val="18"/>
              </w:rPr>
              <w:t>Purchase new laptop and phone</w:t>
            </w:r>
          </w:p>
        </w:tc>
        <w:tc>
          <w:tcPr>
            <w:tcW w:w="992" w:type="dxa"/>
          </w:tcPr>
          <w:p w14:paraId="210F8FA6"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w:t>
            </w:r>
          </w:p>
        </w:tc>
        <w:tc>
          <w:tcPr>
            <w:tcW w:w="4921" w:type="dxa"/>
          </w:tcPr>
          <w:p w14:paraId="6D06A0B4" w14:textId="7A4E30DC" w:rsidR="00245103" w:rsidRPr="00F32955" w:rsidRDefault="00245103" w:rsidP="00F32955">
            <w:pPr>
              <w:widowControl w:val="0"/>
              <w:spacing w:line="252" w:lineRule="auto"/>
              <w:outlineLvl w:val="0"/>
              <w:rPr>
                <w:b/>
                <w:sz w:val="18"/>
                <w:szCs w:val="18"/>
              </w:rPr>
            </w:pPr>
            <w:r w:rsidRPr="001D7FFC">
              <w:rPr>
                <w:bCs/>
                <w:sz w:val="18"/>
                <w:szCs w:val="18"/>
              </w:rPr>
              <w:t xml:space="preserve">Laptop </w:t>
            </w:r>
            <w:r w:rsidR="00F32955">
              <w:rPr>
                <w:bCs/>
                <w:sz w:val="18"/>
                <w:szCs w:val="18"/>
              </w:rPr>
              <w:t xml:space="preserve">and phone ordered, received and in use. </w:t>
            </w:r>
            <w:r w:rsidR="00F32955">
              <w:rPr>
                <w:b/>
                <w:bCs/>
                <w:sz w:val="18"/>
                <w:szCs w:val="18"/>
              </w:rPr>
              <w:t>COMPLETE</w:t>
            </w:r>
          </w:p>
        </w:tc>
      </w:tr>
      <w:tr w:rsidR="001D7FFC" w:rsidRPr="001D7FFC" w14:paraId="5EEF4717" w14:textId="77777777" w:rsidTr="008321BF">
        <w:trPr>
          <w:trHeight w:val="494"/>
        </w:trPr>
        <w:tc>
          <w:tcPr>
            <w:tcW w:w="988" w:type="dxa"/>
          </w:tcPr>
          <w:p w14:paraId="43D92613"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377a/21</w:t>
            </w:r>
          </w:p>
        </w:tc>
        <w:tc>
          <w:tcPr>
            <w:tcW w:w="2693" w:type="dxa"/>
          </w:tcPr>
          <w:p w14:paraId="7C9683A9" w14:textId="77777777" w:rsidR="00931973" w:rsidRPr="001D7FFC" w:rsidRDefault="00931973" w:rsidP="008321BF">
            <w:pPr>
              <w:rPr>
                <w:rFonts w:cstheme="minorHAnsi"/>
                <w:bCs/>
                <w:sz w:val="18"/>
                <w:szCs w:val="18"/>
              </w:rPr>
            </w:pPr>
            <w:r w:rsidRPr="001D7FFC">
              <w:rPr>
                <w:rFonts w:cstheme="minorHAnsi"/>
                <w:bCs/>
                <w:sz w:val="18"/>
                <w:szCs w:val="18"/>
              </w:rPr>
              <w:t xml:space="preserve">Confirm skate ramp delamination inspection arrangements with Fearless Ramps </w:t>
            </w:r>
          </w:p>
        </w:tc>
        <w:tc>
          <w:tcPr>
            <w:tcW w:w="992" w:type="dxa"/>
          </w:tcPr>
          <w:p w14:paraId="3545E5A7"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w:t>
            </w:r>
          </w:p>
        </w:tc>
        <w:tc>
          <w:tcPr>
            <w:tcW w:w="4921" w:type="dxa"/>
          </w:tcPr>
          <w:p w14:paraId="558809DD" w14:textId="2C73460C" w:rsidR="00931973" w:rsidRPr="001D7FFC" w:rsidRDefault="00245103" w:rsidP="008321BF">
            <w:pPr>
              <w:widowControl w:val="0"/>
              <w:spacing w:line="252" w:lineRule="auto"/>
              <w:outlineLvl w:val="0"/>
              <w:rPr>
                <w:b/>
                <w:sz w:val="18"/>
                <w:szCs w:val="18"/>
              </w:rPr>
            </w:pPr>
            <w:r w:rsidRPr="001D7FFC">
              <w:rPr>
                <w:bCs/>
                <w:sz w:val="18"/>
                <w:szCs w:val="18"/>
              </w:rPr>
              <w:t xml:space="preserve">Email prompt sent 13 Aug. </w:t>
            </w:r>
            <w:r w:rsidRPr="001D7FFC">
              <w:rPr>
                <w:b/>
                <w:sz w:val="18"/>
                <w:szCs w:val="18"/>
              </w:rPr>
              <w:t>ONGOING</w:t>
            </w:r>
          </w:p>
        </w:tc>
      </w:tr>
      <w:tr w:rsidR="001D7FFC" w:rsidRPr="001D7FFC" w14:paraId="3A9BCE30" w14:textId="77777777" w:rsidTr="008321BF">
        <w:trPr>
          <w:trHeight w:val="494"/>
        </w:trPr>
        <w:tc>
          <w:tcPr>
            <w:tcW w:w="988" w:type="dxa"/>
          </w:tcPr>
          <w:p w14:paraId="1C871519"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378b/21</w:t>
            </w:r>
          </w:p>
        </w:tc>
        <w:tc>
          <w:tcPr>
            <w:tcW w:w="2693" w:type="dxa"/>
          </w:tcPr>
          <w:p w14:paraId="05412E76" w14:textId="07D82A3B" w:rsidR="00931973" w:rsidRPr="001D7FFC" w:rsidRDefault="00931973" w:rsidP="008321BF">
            <w:pPr>
              <w:rPr>
                <w:rFonts w:cstheme="minorHAnsi"/>
                <w:bCs/>
                <w:sz w:val="18"/>
                <w:szCs w:val="18"/>
              </w:rPr>
            </w:pPr>
            <w:r w:rsidRPr="001D7FFC">
              <w:rPr>
                <w:rFonts w:cstheme="minorHAnsi"/>
                <w:bCs/>
                <w:sz w:val="18"/>
                <w:szCs w:val="18"/>
              </w:rPr>
              <w:t xml:space="preserve">Note need for Tetsworth NDP review in </w:t>
            </w:r>
            <w:r w:rsidR="00176B02" w:rsidRPr="001D7FFC">
              <w:rPr>
                <w:rFonts w:cstheme="minorHAnsi"/>
                <w:bCs/>
                <w:sz w:val="18"/>
                <w:szCs w:val="18"/>
              </w:rPr>
              <w:t xml:space="preserve">May </w:t>
            </w:r>
            <w:r w:rsidRPr="001D7FFC">
              <w:rPr>
                <w:rFonts w:cstheme="minorHAnsi"/>
                <w:bCs/>
                <w:sz w:val="18"/>
                <w:szCs w:val="18"/>
              </w:rPr>
              <w:t>2026</w:t>
            </w:r>
          </w:p>
        </w:tc>
        <w:tc>
          <w:tcPr>
            <w:tcW w:w="992" w:type="dxa"/>
          </w:tcPr>
          <w:p w14:paraId="30A01832"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TPC</w:t>
            </w:r>
          </w:p>
        </w:tc>
        <w:tc>
          <w:tcPr>
            <w:tcW w:w="4921" w:type="dxa"/>
          </w:tcPr>
          <w:p w14:paraId="08CCF9E7" w14:textId="5748A97E" w:rsidR="00931973" w:rsidRPr="001D7FFC" w:rsidRDefault="00F92CE6" w:rsidP="008321BF">
            <w:pPr>
              <w:widowControl w:val="0"/>
              <w:spacing w:line="252" w:lineRule="auto"/>
              <w:outlineLvl w:val="0"/>
              <w:rPr>
                <w:bCs/>
                <w:sz w:val="18"/>
                <w:szCs w:val="18"/>
              </w:rPr>
            </w:pPr>
            <w:r w:rsidRPr="001D7FFC">
              <w:rPr>
                <w:bCs/>
                <w:sz w:val="18"/>
                <w:szCs w:val="18"/>
              </w:rPr>
              <w:t>A R</w:t>
            </w:r>
            <w:r w:rsidR="00176B02" w:rsidRPr="001D7FFC">
              <w:rPr>
                <w:bCs/>
                <w:sz w:val="18"/>
                <w:szCs w:val="18"/>
              </w:rPr>
              <w:t xml:space="preserve">eview </w:t>
            </w:r>
            <w:r w:rsidRPr="001D7FFC">
              <w:rPr>
                <w:bCs/>
                <w:sz w:val="18"/>
                <w:szCs w:val="18"/>
              </w:rPr>
              <w:t>C</w:t>
            </w:r>
            <w:r w:rsidR="00176B02" w:rsidRPr="001D7FFC">
              <w:rPr>
                <w:bCs/>
                <w:sz w:val="18"/>
                <w:szCs w:val="18"/>
              </w:rPr>
              <w:t>ommittee to be set up in Nov 2025, or earlier if legislation changes or shortcomings require.</w:t>
            </w:r>
            <w:r w:rsidR="00AC1E7F" w:rsidRPr="001D7FFC">
              <w:rPr>
                <w:b/>
                <w:sz w:val="18"/>
                <w:szCs w:val="18"/>
              </w:rPr>
              <w:t xml:space="preserve"> ONGOING</w:t>
            </w:r>
          </w:p>
        </w:tc>
      </w:tr>
      <w:tr w:rsidR="001D7FFC" w:rsidRPr="001D7FFC" w14:paraId="6C75FAC7" w14:textId="77777777" w:rsidTr="008321BF">
        <w:trPr>
          <w:trHeight w:val="494"/>
        </w:trPr>
        <w:tc>
          <w:tcPr>
            <w:tcW w:w="988" w:type="dxa"/>
          </w:tcPr>
          <w:p w14:paraId="0641D4EB"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380b/21</w:t>
            </w:r>
          </w:p>
        </w:tc>
        <w:tc>
          <w:tcPr>
            <w:tcW w:w="2693" w:type="dxa"/>
          </w:tcPr>
          <w:p w14:paraId="2691E7CE" w14:textId="77777777" w:rsidR="00931973" w:rsidRPr="001D7FFC" w:rsidRDefault="00931973" w:rsidP="008321BF">
            <w:pPr>
              <w:rPr>
                <w:rFonts w:cstheme="minorHAnsi"/>
                <w:bCs/>
                <w:sz w:val="18"/>
                <w:szCs w:val="18"/>
              </w:rPr>
            </w:pPr>
            <w:r w:rsidRPr="001D7FFC">
              <w:rPr>
                <w:rFonts w:cstheme="minorHAnsi"/>
                <w:bCs/>
                <w:sz w:val="18"/>
                <w:szCs w:val="18"/>
              </w:rPr>
              <w:t>Advise householder and instruct Devey Tree Care to cut back tree on The Knapp.</w:t>
            </w:r>
          </w:p>
        </w:tc>
        <w:tc>
          <w:tcPr>
            <w:tcW w:w="992" w:type="dxa"/>
          </w:tcPr>
          <w:p w14:paraId="467698A9"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w:t>
            </w:r>
          </w:p>
        </w:tc>
        <w:tc>
          <w:tcPr>
            <w:tcW w:w="4921" w:type="dxa"/>
          </w:tcPr>
          <w:p w14:paraId="4ECB6888" w14:textId="62210CEF" w:rsidR="00931973" w:rsidRPr="001D7FFC" w:rsidRDefault="0020736A" w:rsidP="008321BF">
            <w:pPr>
              <w:widowControl w:val="0"/>
              <w:spacing w:line="252" w:lineRule="auto"/>
              <w:outlineLvl w:val="0"/>
              <w:rPr>
                <w:bCs/>
                <w:sz w:val="18"/>
                <w:szCs w:val="18"/>
              </w:rPr>
            </w:pPr>
            <w:r w:rsidRPr="001D7FFC">
              <w:rPr>
                <w:bCs/>
                <w:sz w:val="18"/>
                <w:szCs w:val="18"/>
              </w:rPr>
              <w:t xml:space="preserve">Emails sent 12/13 Aug.  </w:t>
            </w:r>
            <w:r w:rsidRPr="001D7FFC">
              <w:rPr>
                <w:b/>
                <w:sz w:val="18"/>
                <w:szCs w:val="18"/>
              </w:rPr>
              <w:t>COMPLETE</w:t>
            </w:r>
          </w:p>
        </w:tc>
      </w:tr>
      <w:tr w:rsidR="001D7FFC" w:rsidRPr="001D7FFC" w14:paraId="32FA021B" w14:textId="77777777" w:rsidTr="008321BF">
        <w:trPr>
          <w:trHeight w:val="494"/>
        </w:trPr>
        <w:tc>
          <w:tcPr>
            <w:tcW w:w="988" w:type="dxa"/>
          </w:tcPr>
          <w:p w14:paraId="0522882D" w14:textId="77777777" w:rsidR="00931973" w:rsidRPr="001D7FFC" w:rsidRDefault="00931973" w:rsidP="008321BF">
            <w:pPr>
              <w:spacing w:line="256" w:lineRule="auto"/>
              <w:contextualSpacing/>
              <w:rPr>
                <w:rFonts w:cstheme="minorHAnsi"/>
                <w:sz w:val="18"/>
                <w:szCs w:val="18"/>
              </w:rPr>
            </w:pPr>
            <w:r w:rsidRPr="001D7FFC">
              <w:rPr>
                <w:rFonts w:cstheme="minorHAnsi"/>
                <w:sz w:val="18"/>
                <w:szCs w:val="18"/>
              </w:rPr>
              <w:t>381a/21</w:t>
            </w:r>
          </w:p>
        </w:tc>
        <w:tc>
          <w:tcPr>
            <w:tcW w:w="2693" w:type="dxa"/>
          </w:tcPr>
          <w:p w14:paraId="18CEDEC5" w14:textId="77777777" w:rsidR="00931973" w:rsidRPr="001D7FFC" w:rsidRDefault="00931973" w:rsidP="008321BF">
            <w:pPr>
              <w:rPr>
                <w:rFonts w:cstheme="minorHAnsi"/>
                <w:bCs/>
                <w:sz w:val="18"/>
                <w:szCs w:val="18"/>
              </w:rPr>
            </w:pPr>
            <w:r w:rsidRPr="001D7FFC">
              <w:rPr>
                <w:rFonts w:cstheme="minorHAnsi"/>
                <w:bCs/>
                <w:sz w:val="18"/>
                <w:szCs w:val="18"/>
              </w:rPr>
              <w:t>Publicise The Mount road closure notice to village residents</w:t>
            </w:r>
          </w:p>
        </w:tc>
        <w:tc>
          <w:tcPr>
            <w:tcW w:w="992" w:type="dxa"/>
          </w:tcPr>
          <w:p w14:paraId="5344FCCA" w14:textId="77777777" w:rsidR="00931973" w:rsidRPr="001D7FFC" w:rsidRDefault="00931973" w:rsidP="008321BF">
            <w:pPr>
              <w:widowControl w:val="0"/>
              <w:spacing w:line="252" w:lineRule="auto"/>
              <w:outlineLvl w:val="0"/>
              <w:rPr>
                <w:rFonts w:cstheme="minorHAnsi"/>
                <w:sz w:val="18"/>
                <w:szCs w:val="18"/>
              </w:rPr>
            </w:pPr>
            <w:r w:rsidRPr="001D7FFC">
              <w:rPr>
                <w:rFonts w:cstheme="minorHAnsi"/>
                <w:sz w:val="18"/>
                <w:szCs w:val="18"/>
              </w:rPr>
              <w:t>PGC</w:t>
            </w:r>
          </w:p>
        </w:tc>
        <w:tc>
          <w:tcPr>
            <w:tcW w:w="4921" w:type="dxa"/>
          </w:tcPr>
          <w:p w14:paraId="18A2A754" w14:textId="72EC0471" w:rsidR="00931973" w:rsidRPr="001D7FFC" w:rsidRDefault="00D376BF" w:rsidP="008321BF">
            <w:pPr>
              <w:widowControl w:val="0"/>
              <w:spacing w:line="252" w:lineRule="auto"/>
              <w:outlineLvl w:val="0"/>
              <w:rPr>
                <w:b/>
                <w:bCs/>
                <w:sz w:val="18"/>
                <w:szCs w:val="18"/>
              </w:rPr>
            </w:pPr>
            <w:r w:rsidRPr="001D7FFC">
              <w:rPr>
                <w:bCs/>
                <w:sz w:val="18"/>
                <w:szCs w:val="18"/>
              </w:rPr>
              <w:t>Facebook posting 11 Aug</w:t>
            </w:r>
            <w:r w:rsidR="008F3A97" w:rsidRPr="001D7FFC">
              <w:rPr>
                <w:bCs/>
                <w:sz w:val="18"/>
                <w:szCs w:val="18"/>
              </w:rPr>
              <w:t>, Noticeboard updated 12 Aug</w:t>
            </w:r>
            <w:r w:rsidR="00DD15E1" w:rsidRPr="001D7FFC">
              <w:rPr>
                <w:bCs/>
                <w:sz w:val="18"/>
                <w:szCs w:val="18"/>
              </w:rPr>
              <w:t>, Website 17 Aug</w:t>
            </w:r>
            <w:r w:rsidRPr="001D7FFC">
              <w:rPr>
                <w:bCs/>
                <w:sz w:val="18"/>
                <w:szCs w:val="18"/>
              </w:rPr>
              <w:t xml:space="preserve">. </w:t>
            </w:r>
            <w:r w:rsidRPr="001D7FFC">
              <w:rPr>
                <w:b/>
                <w:bCs/>
                <w:sz w:val="18"/>
                <w:szCs w:val="18"/>
              </w:rPr>
              <w:t>COMPLETE</w:t>
            </w:r>
          </w:p>
        </w:tc>
      </w:tr>
      <w:tr w:rsidR="00931973" w:rsidRPr="00367EA8" w14:paraId="1F3A08C8" w14:textId="77777777" w:rsidTr="008321BF">
        <w:trPr>
          <w:trHeight w:val="494"/>
        </w:trPr>
        <w:tc>
          <w:tcPr>
            <w:tcW w:w="988" w:type="dxa"/>
          </w:tcPr>
          <w:p w14:paraId="3C2F8F50" w14:textId="77777777" w:rsidR="00931973" w:rsidRDefault="00931973" w:rsidP="008321BF">
            <w:pPr>
              <w:spacing w:line="256" w:lineRule="auto"/>
              <w:contextualSpacing/>
              <w:rPr>
                <w:rFonts w:cstheme="minorHAnsi"/>
                <w:sz w:val="18"/>
                <w:szCs w:val="18"/>
              </w:rPr>
            </w:pPr>
            <w:r>
              <w:rPr>
                <w:rFonts w:cstheme="minorHAnsi"/>
                <w:sz w:val="18"/>
                <w:szCs w:val="18"/>
              </w:rPr>
              <w:t>382a/21</w:t>
            </w:r>
          </w:p>
        </w:tc>
        <w:tc>
          <w:tcPr>
            <w:tcW w:w="2693" w:type="dxa"/>
          </w:tcPr>
          <w:p w14:paraId="0799D12C" w14:textId="77777777" w:rsidR="00931973" w:rsidRDefault="00931973" w:rsidP="008321BF">
            <w:pPr>
              <w:rPr>
                <w:rFonts w:cstheme="minorHAnsi"/>
                <w:bCs/>
                <w:sz w:val="18"/>
                <w:szCs w:val="18"/>
              </w:rPr>
            </w:pPr>
            <w:r>
              <w:rPr>
                <w:rFonts w:cstheme="minorHAnsi"/>
                <w:bCs/>
                <w:sz w:val="18"/>
                <w:szCs w:val="18"/>
              </w:rPr>
              <w:t>Acknowledge receipt of school extension progress report</w:t>
            </w:r>
          </w:p>
        </w:tc>
        <w:tc>
          <w:tcPr>
            <w:tcW w:w="992" w:type="dxa"/>
          </w:tcPr>
          <w:p w14:paraId="32FA480C" w14:textId="77777777" w:rsidR="00931973" w:rsidRDefault="00931973" w:rsidP="008321BF">
            <w:pPr>
              <w:widowControl w:val="0"/>
              <w:spacing w:line="252" w:lineRule="auto"/>
              <w:outlineLvl w:val="0"/>
              <w:rPr>
                <w:rFonts w:cstheme="minorHAnsi"/>
                <w:sz w:val="18"/>
                <w:szCs w:val="18"/>
              </w:rPr>
            </w:pPr>
            <w:r>
              <w:rPr>
                <w:rFonts w:cstheme="minorHAnsi"/>
                <w:sz w:val="18"/>
                <w:szCs w:val="18"/>
              </w:rPr>
              <w:t>PGC</w:t>
            </w:r>
          </w:p>
        </w:tc>
        <w:tc>
          <w:tcPr>
            <w:tcW w:w="4921" w:type="dxa"/>
          </w:tcPr>
          <w:p w14:paraId="46AABDA4" w14:textId="2CA14B46" w:rsidR="00931973" w:rsidRPr="00F756A8" w:rsidRDefault="00F756A8" w:rsidP="008321BF">
            <w:pPr>
              <w:widowControl w:val="0"/>
              <w:spacing w:line="252" w:lineRule="auto"/>
              <w:outlineLvl w:val="0"/>
              <w:rPr>
                <w:b/>
                <w:bCs/>
                <w:sz w:val="18"/>
                <w:szCs w:val="18"/>
              </w:rPr>
            </w:pPr>
            <w:r>
              <w:rPr>
                <w:bCs/>
                <w:sz w:val="18"/>
                <w:szCs w:val="18"/>
              </w:rPr>
              <w:t xml:space="preserve">Email sent 12 Aug. </w:t>
            </w:r>
            <w:r>
              <w:rPr>
                <w:b/>
                <w:bCs/>
                <w:sz w:val="18"/>
                <w:szCs w:val="18"/>
              </w:rPr>
              <w:t>COMPLETE</w:t>
            </w:r>
          </w:p>
        </w:tc>
      </w:tr>
      <w:tr w:rsidR="00931973" w:rsidRPr="00367EA8" w14:paraId="5D9FB92A" w14:textId="77777777" w:rsidTr="008321BF">
        <w:trPr>
          <w:trHeight w:val="494"/>
        </w:trPr>
        <w:tc>
          <w:tcPr>
            <w:tcW w:w="988" w:type="dxa"/>
          </w:tcPr>
          <w:p w14:paraId="106FB015" w14:textId="77777777" w:rsidR="00931973" w:rsidRDefault="00931973" w:rsidP="008321BF">
            <w:pPr>
              <w:spacing w:line="256" w:lineRule="auto"/>
              <w:contextualSpacing/>
              <w:rPr>
                <w:rFonts w:cstheme="minorHAnsi"/>
                <w:sz w:val="18"/>
                <w:szCs w:val="18"/>
              </w:rPr>
            </w:pPr>
            <w:r>
              <w:rPr>
                <w:rFonts w:cstheme="minorHAnsi"/>
                <w:sz w:val="18"/>
                <w:szCs w:val="18"/>
              </w:rPr>
              <w:t>382b/21</w:t>
            </w:r>
          </w:p>
        </w:tc>
        <w:tc>
          <w:tcPr>
            <w:tcW w:w="2693" w:type="dxa"/>
          </w:tcPr>
          <w:p w14:paraId="27C2DDC9" w14:textId="77777777" w:rsidR="00931973" w:rsidRDefault="00931973" w:rsidP="008321BF">
            <w:pPr>
              <w:rPr>
                <w:rFonts w:cstheme="minorHAnsi"/>
                <w:bCs/>
                <w:sz w:val="18"/>
                <w:szCs w:val="18"/>
              </w:rPr>
            </w:pPr>
            <w:r>
              <w:rPr>
                <w:rFonts w:cstheme="minorHAnsi"/>
                <w:bCs/>
                <w:sz w:val="18"/>
                <w:szCs w:val="18"/>
              </w:rPr>
              <w:t>Acknowledge receipt of AONB extension proposal to proposer</w:t>
            </w:r>
          </w:p>
        </w:tc>
        <w:tc>
          <w:tcPr>
            <w:tcW w:w="992" w:type="dxa"/>
          </w:tcPr>
          <w:p w14:paraId="79C33EC9" w14:textId="77777777" w:rsidR="00931973" w:rsidRDefault="00931973" w:rsidP="008321BF">
            <w:pPr>
              <w:widowControl w:val="0"/>
              <w:spacing w:line="252" w:lineRule="auto"/>
              <w:outlineLvl w:val="0"/>
              <w:rPr>
                <w:rFonts w:cstheme="minorHAnsi"/>
                <w:sz w:val="18"/>
                <w:szCs w:val="18"/>
              </w:rPr>
            </w:pPr>
            <w:r>
              <w:rPr>
                <w:rFonts w:cstheme="minorHAnsi"/>
                <w:sz w:val="18"/>
                <w:szCs w:val="18"/>
              </w:rPr>
              <w:t>PGC</w:t>
            </w:r>
          </w:p>
        </w:tc>
        <w:tc>
          <w:tcPr>
            <w:tcW w:w="4921" w:type="dxa"/>
          </w:tcPr>
          <w:p w14:paraId="524C8BE5" w14:textId="2D25A9F5" w:rsidR="00931973" w:rsidRPr="00D376BF" w:rsidRDefault="00D376BF" w:rsidP="00D376BF">
            <w:pPr>
              <w:widowControl w:val="0"/>
              <w:spacing w:line="252" w:lineRule="auto"/>
              <w:outlineLvl w:val="0"/>
              <w:rPr>
                <w:b/>
                <w:bCs/>
                <w:sz w:val="18"/>
                <w:szCs w:val="18"/>
              </w:rPr>
            </w:pPr>
            <w:r>
              <w:rPr>
                <w:bCs/>
                <w:sz w:val="18"/>
                <w:szCs w:val="18"/>
              </w:rPr>
              <w:t xml:space="preserve">Email sent 12 Aug. </w:t>
            </w:r>
            <w:r>
              <w:rPr>
                <w:b/>
                <w:bCs/>
                <w:sz w:val="18"/>
                <w:szCs w:val="18"/>
              </w:rPr>
              <w:t>COMPLETE</w:t>
            </w:r>
          </w:p>
        </w:tc>
      </w:tr>
      <w:bookmarkEnd w:id="2"/>
    </w:tbl>
    <w:p w14:paraId="51F146F8" w14:textId="77777777" w:rsidR="00A924A5" w:rsidRPr="00502CC4" w:rsidRDefault="00A924A5" w:rsidP="00A924A5">
      <w:pPr>
        <w:ind w:left="850"/>
        <w:rPr>
          <w:rFonts w:cstheme="minorHAnsi"/>
          <w:b/>
          <w:u w:val="single"/>
        </w:rPr>
      </w:pPr>
    </w:p>
    <w:p w14:paraId="12075A57" w14:textId="40408312" w:rsidR="00BF50DC" w:rsidRPr="002A56FD" w:rsidRDefault="00456D24" w:rsidP="00BF50DC">
      <w:pPr>
        <w:ind w:left="710"/>
        <w:rPr>
          <w:rFonts w:cstheme="minorHAnsi"/>
          <w:b/>
          <w:u w:val="single"/>
        </w:rPr>
      </w:pPr>
      <w:r>
        <w:rPr>
          <w:rFonts w:cstheme="minorHAnsi"/>
          <w:b/>
        </w:rPr>
        <w:t xml:space="preserve"> </w:t>
      </w:r>
      <w:r w:rsidR="00931973">
        <w:rPr>
          <w:rFonts w:cstheme="minorHAnsi"/>
          <w:b/>
        </w:rPr>
        <w:t>7</w:t>
      </w:r>
      <w:r w:rsidR="00BF50DC" w:rsidRPr="002A56FD">
        <w:rPr>
          <w:rFonts w:cstheme="minorHAnsi"/>
          <w:b/>
        </w:rPr>
        <w:t xml:space="preserve">.  </w:t>
      </w:r>
      <w:r w:rsidR="00BF50DC" w:rsidRPr="002A56FD">
        <w:rPr>
          <w:rFonts w:cstheme="minorHAnsi"/>
          <w:b/>
          <w:u w:val="single"/>
        </w:rPr>
        <w:t>County Councillors</w:t>
      </w:r>
      <w:r w:rsidR="000316BF" w:rsidRPr="002A56FD">
        <w:rPr>
          <w:rFonts w:cstheme="minorHAnsi"/>
          <w:b/>
          <w:u w:val="single"/>
        </w:rPr>
        <w:t>’</w:t>
      </w:r>
      <w:r w:rsidR="00BF50DC" w:rsidRPr="002A56FD">
        <w:rPr>
          <w:rFonts w:cstheme="minorHAnsi"/>
          <w:b/>
          <w:u w:val="single"/>
        </w:rPr>
        <w:t xml:space="preserve"> Report</w:t>
      </w:r>
      <w:r w:rsidR="000316BF" w:rsidRPr="002A56FD">
        <w:rPr>
          <w:rFonts w:cstheme="minorHAnsi"/>
          <w:b/>
          <w:u w:val="single"/>
        </w:rPr>
        <w:t>s</w:t>
      </w:r>
    </w:p>
    <w:p w14:paraId="650BD117" w14:textId="77777777" w:rsidR="009B0509" w:rsidRPr="002A56FD" w:rsidRDefault="009B0509" w:rsidP="00BF50DC">
      <w:pPr>
        <w:ind w:left="710"/>
        <w:rPr>
          <w:rFonts w:cstheme="minorHAnsi"/>
          <w:b/>
        </w:rPr>
      </w:pPr>
    </w:p>
    <w:p w14:paraId="42C6CDD7" w14:textId="0D0147C5" w:rsidR="00BF50DC" w:rsidRPr="002A56FD" w:rsidRDefault="00456D24" w:rsidP="00BF50DC">
      <w:pPr>
        <w:ind w:left="710"/>
        <w:rPr>
          <w:rFonts w:cstheme="minorHAnsi"/>
          <w:b/>
          <w:u w:val="single"/>
        </w:rPr>
      </w:pPr>
      <w:r>
        <w:rPr>
          <w:rFonts w:cstheme="minorHAnsi"/>
          <w:b/>
        </w:rPr>
        <w:t xml:space="preserve"> </w:t>
      </w:r>
      <w:r w:rsidR="00931973">
        <w:rPr>
          <w:rFonts w:cstheme="minorHAnsi"/>
          <w:b/>
        </w:rPr>
        <w:t>8</w:t>
      </w:r>
      <w:r w:rsidR="00BF50DC" w:rsidRPr="002A56FD">
        <w:rPr>
          <w:rFonts w:cstheme="minorHAnsi"/>
          <w:b/>
        </w:rPr>
        <w:t xml:space="preserve">.  </w:t>
      </w:r>
      <w:r w:rsidR="00BF50DC" w:rsidRPr="002A56FD">
        <w:rPr>
          <w:rFonts w:cstheme="minorHAnsi"/>
          <w:b/>
          <w:u w:val="single"/>
        </w:rPr>
        <w:t>District Councillor</w:t>
      </w:r>
      <w:r w:rsidR="000316BF" w:rsidRPr="002A56FD">
        <w:rPr>
          <w:rFonts w:cstheme="minorHAnsi"/>
          <w:b/>
          <w:u w:val="single"/>
        </w:rPr>
        <w:t>’</w:t>
      </w:r>
      <w:r w:rsidR="00BF50DC" w:rsidRPr="002A56FD">
        <w:rPr>
          <w:rFonts w:cstheme="minorHAnsi"/>
          <w:b/>
          <w:u w:val="single"/>
        </w:rPr>
        <w:t>s Report</w:t>
      </w:r>
    </w:p>
    <w:p w14:paraId="5C0F6B7D" w14:textId="77777777" w:rsidR="009B0509" w:rsidRPr="002A56FD" w:rsidRDefault="009B0509" w:rsidP="00BF50DC">
      <w:pPr>
        <w:ind w:left="710"/>
        <w:rPr>
          <w:rFonts w:cstheme="minorHAnsi"/>
          <w:b/>
        </w:rPr>
      </w:pPr>
    </w:p>
    <w:p w14:paraId="6F40CE22" w14:textId="6CFDA5C8" w:rsidR="004900B7" w:rsidRPr="002A56FD" w:rsidRDefault="009B2E39" w:rsidP="00BF50DC">
      <w:pPr>
        <w:ind w:left="710"/>
        <w:rPr>
          <w:rFonts w:cstheme="minorHAnsi"/>
          <w:b/>
          <w:u w:val="single"/>
        </w:rPr>
      </w:pPr>
      <w:r>
        <w:rPr>
          <w:rFonts w:cstheme="minorHAnsi"/>
          <w:b/>
        </w:rPr>
        <w:t xml:space="preserve"> </w:t>
      </w:r>
      <w:r w:rsidR="00931973">
        <w:rPr>
          <w:rFonts w:cstheme="minorHAnsi"/>
          <w:b/>
        </w:rPr>
        <w:t>9</w:t>
      </w:r>
      <w:r w:rsidR="00BF50DC" w:rsidRPr="002A56FD">
        <w:rPr>
          <w:rFonts w:cstheme="minorHAnsi"/>
          <w:b/>
        </w:rPr>
        <w:t xml:space="preserve">.  </w:t>
      </w:r>
      <w:r w:rsidR="00BF50DC" w:rsidRPr="002A56FD">
        <w:rPr>
          <w:rFonts w:cstheme="minorHAnsi"/>
          <w:b/>
          <w:u w:val="single"/>
        </w:rPr>
        <w:t>Parish Councillors</w:t>
      </w:r>
      <w:r w:rsidR="000316BF" w:rsidRPr="002A56FD">
        <w:rPr>
          <w:rFonts w:cstheme="minorHAnsi"/>
          <w:b/>
          <w:u w:val="single"/>
        </w:rPr>
        <w:t>’</w:t>
      </w:r>
      <w:r w:rsidR="00BF50DC" w:rsidRPr="002A56FD">
        <w:rPr>
          <w:rFonts w:cstheme="minorHAnsi"/>
          <w:b/>
          <w:u w:val="single"/>
        </w:rPr>
        <w:t xml:space="preserve"> Report</w:t>
      </w:r>
      <w:r w:rsidR="000316BF" w:rsidRPr="002A56FD">
        <w:rPr>
          <w:rFonts w:cstheme="minorHAnsi"/>
          <w:b/>
          <w:u w:val="single"/>
        </w:rPr>
        <w:t>s</w:t>
      </w:r>
    </w:p>
    <w:p w14:paraId="66AD33B5" w14:textId="03412E2E" w:rsidR="00462962" w:rsidRPr="002A56FD" w:rsidRDefault="004900B7" w:rsidP="002818FD">
      <w:pPr>
        <w:ind w:left="710"/>
        <w:rPr>
          <w:rFonts w:cstheme="minorHAnsi"/>
          <w:bCs/>
        </w:rPr>
      </w:pPr>
      <w:r w:rsidRPr="002A56FD">
        <w:rPr>
          <w:rFonts w:cstheme="minorHAnsi"/>
          <w:bCs/>
          <w:u w:val="single"/>
        </w:rPr>
        <w:tab/>
      </w:r>
      <w:r w:rsidRPr="002A56FD">
        <w:rPr>
          <w:rFonts w:cstheme="minorHAnsi"/>
          <w:bCs/>
        </w:rPr>
        <w:t xml:space="preserve">         </w:t>
      </w:r>
    </w:p>
    <w:p w14:paraId="6811B08E" w14:textId="04D42A4E" w:rsidR="00BF50DC" w:rsidRPr="002A56FD" w:rsidRDefault="00BF50DC" w:rsidP="00BF50DC">
      <w:pPr>
        <w:rPr>
          <w:rFonts w:cstheme="minorHAnsi"/>
          <w:b/>
          <w:u w:val="single"/>
        </w:rPr>
      </w:pPr>
      <w:bookmarkStart w:id="3" w:name="_Hlk69553017"/>
      <w:r w:rsidRPr="002A56FD">
        <w:rPr>
          <w:rFonts w:cstheme="minorHAnsi"/>
          <w:b/>
          <w:u w:val="single"/>
        </w:rPr>
        <w:t>Finance</w:t>
      </w:r>
    </w:p>
    <w:p w14:paraId="2465D152" w14:textId="77777777" w:rsidR="009B0509" w:rsidRPr="00083074" w:rsidRDefault="009B0509" w:rsidP="00E53986">
      <w:pPr>
        <w:ind w:left="710"/>
        <w:rPr>
          <w:rFonts w:cstheme="minorHAnsi"/>
          <w:b/>
        </w:rPr>
      </w:pPr>
    </w:p>
    <w:p w14:paraId="14068227" w14:textId="16E71658" w:rsidR="001D7FFC" w:rsidRPr="00083074" w:rsidRDefault="00BF50DC" w:rsidP="00E53986">
      <w:pPr>
        <w:ind w:left="710"/>
        <w:rPr>
          <w:rFonts w:cstheme="minorHAnsi"/>
          <w:b/>
        </w:rPr>
      </w:pPr>
      <w:r w:rsidRPr="00083074">
        <w:rPr>
          <w:rFonts w:cstheme="minorHAnsi"/>
          <w:b/>
        </w:rPr>
        <w:t>1</w:t>
      </w:r>
      <w:r w:rsidR="00931973" w:rsidRPr="00083074">
        <w:rPr>
          <w:rFonts w:cstheme="minorHAnsi"/>
          <w:b/>
        </w:rPr>
        <w:t>0</w:t>
      </w:r>
      <w:r w:rsidRPr="00083074">
        <w:rPr>
          <w:rFonts w:cstheme="minorHAnsi"/>
          <w:b/>
        </w:rPr>
        <w:t>.</w:t>
      </w:r>
      <w:r w:rsidR="00E53986" w:rsidRPr="00083074">
        <w:rPr>
          <w:rFonts w:cstheme="minorHAnsi"/>
          <w:b/>
        </w:rPr>
        <w:t xml:space="preserve"> </w:t>
      </w:r>
      <w:r w:rsidRPr="00083074">
        <w:rPr>
          <w:rFonts w:cstheme="minorHAnsi"/>
          <w:b/>
        </w:rPr>
        <w:t xml:space="preserve"> </w:t>
      </w:r>
      <w:r w:rsidRPr="00083074">
        <w:rPr>
          <w:rFonts w:cstheme="minorHAnsi"/>
          <w:b/>
          <w:u w:val="single"/>
        </w:rPr>
        <w:t>To Receive</w:t>
      </w:r>
      <w:r w:rsidR="001D7FFC" w:rsidRPr="00083074">
        <w:rPr>
          <w:rFonts w:cstheme="minorHAnsi"/>
          <w:b/>
          <w:u w:val="single"/>
        </w:rPr>
        <w:t>,</w:t>
      </w:r>
      <w:r w:rsidRPr="00083074">
        <w:rPr>
          <w:rFonts w:cstheme="minorHAnsi"/>
          <w:b/>
          <w:u w:val="single"/>
        </w:rPr>
        <w:t xml:space="preserve"> </w:t>
      </w:r>
      <w:r w:rsidR="001D7FFC" w:rsidRPr="00083074">
        <w:rPr>
          <w:rFonts w:cstheme="minorHAnsi"/>
          <w:b/>
          <w:u w:val="single"/>
        </w:rPr>
        <w:t xml:space="preserve">Note </w:t>
      </w:r>
      <w:r w:rsidRPr="00083074">
        <w:rPr>
          <w:rFonts w:cstheme="minorHAnsi"/>
          <w:b/>
          <w:u w:val="single"/>
        </w:rPr>
        <w:t>and Approve</w:t>
      </w:r>
      <w:r w:rsidRPr="00083074">
        <w:rPr>
          <w:rFonts w:cstheme="minorHAnsi"/>
          <w:b/>
        </w:rPr>
        <w:t xml:space="preserve"> </w:t>
      </w:r>
    </w:p>
    <w:p w14:paraId="1C957043" w14:textId="37C0EF3E" w:rsidR="00BF50DC" w:rsidRPr="00083074" w:rsidRDefault="001D7FFC" w:rsidP="00E53986">
      <w:pPr>
        <w:ind w:left="710"/>
        <w:rPr>
          <w:rFonts w:cstheme="minorHAnsi"/>
        </w:rPr>
      </w:pPr>
      <w:r w:rsidRPr="00083074">
        <w:rPr>
          <w:rFonts w:cstheme="minorHAnsi"/>
        </w:rPr>
        <w:t xml:space="preserve">        a.   T</w:t>
      </w:r>
      <w:r w:rsidR="00BF50DC" w:rsidRPr="00083074">
        <w:rPr>
          <w:rFonts w:cstheme="minorHAnsi"/>
        </w:rPr>
        <w:t>he monthly financial report</w:t>
      </w:r>
      <w:r w:rsidR="00A501F7" w:rsidRPr="00083074">
        <w:rPr>
          <w:rFonts w:cstheme="minorHAnsi"/>
        </w:rPr>
        <w:t xml:space="preserve"> for </w:t>
      </w:r>
      <w:r w:rsidR="00931973" w:rsidRPr="00083074">
        <w:rPr>
          <w:rFonts w:cstheme="minorHAnsi"/>
        </w:rPr>
        <w:t>August</w:t>
      </w:r>
      <w:r w:rsidR="00A501F7" w:rsidRPr="00083074">
        <w:rPr>
          <w:rFonts w:cstheme="minorHAnsi"/>
        </w:rPr>
        <w:t xml:space="preserve"> 2021</w:t>
      </w:r>
      <w:r w:rsidR="009B7B4B" w:rsidRPr="00083074">
        <w:rPr>
          <w:rFonts w:cstheme="minorHAnsi"/>
        </w:rPr>
        <w:t>.</w:t>
      </w:r>
    </w:p>
    <w:p w14:paraId="5A0FD5A7" w14:textId="21CC1FC4" w:rsidR="005B4B94" w:rsidRPr="00083074" w:rsidRDefault="005B4B94" w:rsidP="00E53986">
      <w:pPr>
        <w:ind w:left="710"/>
        <w:rPr>
          <w:rFonts w:cstheme="minorHAnsi"/>
        </w:rPr>
      </w:pPr>
      <w:r w:rsidRPr="00083074">
        <w:rPr>
          <w:rFonts w:cstheme="minorHAnsi"/>
        </w:rPr>
        <w:t xml:space="preserve">        </w:t>
      </w:r>
      <w:r w:rsidR="001D7FFC" w:rsidRPr="00083074">
        <w:rPr>
          <w:rFonts w:cstheme="minorHAnsi"/>
        </w:rPr>
        <w:t>b</w:t>
      </w:r>
      <w:r w:rsidRPr="00083074">
        <w:rPr>
          <w:rFonts w:cstheme="minorHAnsi"/>
        </w:rPr>
        <w:t xml:space="preserve">.   </w:t>
      </w:r>
      <w:r w:rsidR="001D7FFC" w:rsidRPr="00083074">
        <w:rPr>
          <w:rFonts w:cstheme="minorHAnsi"/>
          <w:b/>
        </w:rPr>
        <w:t>To N</w:t>
      </w:r>
      <w:r w:rsidR="00083074">
        <w:rPr>
          <w:rFonts w:cstheme="minorHAnsi"/>
          <w:b/>
        </w:rPr>
        <w:t>ote</w:t>
      </w:r>
      <w:r w:rsidR="001D7FFC" w:rsidRPr="00083074">
        <w:rPr>
          <w:rFonts w:cstheme="minorHAnsi"/>
          <w:b/>
        </w:rPr>
        <w:t xml:space="preserve"> </w:t>
      </w:r>
      <w:r w:rsidR="001D7FFC" w:rsidRPr="00083074">
        <w:rPr>
          <w:rFonts w:cstheme="minorHAnsi"/>
        </w:rPr>
        <w:t xml:space="preserve">following corrections to </w:t>
      </w:r>
      <w:r w:rsidRPr="00083074">
        <w:rPr>
          <w:rFonts w:cstheme="minorHAnsi"/>
        </w:rPr>
        <w:t xml:space="preserve">Expenditure Profile </w:t>
      </w:r>
      <w:r w:rsidR="001D7FFC" w:rsidRPr="00083074">
        <w:rPr>
          <w:rFonts w:cstheme="minorHAnsi"/>
        </w:rPr>
        <w:t xml:space="preserve">in </w:t>
      </w:r>
      <w:r w:rsidR="00654055" w:rsidRPr="00083074">
        <w:rPr>
          <w:rFonts w:cstheme="minorHAnsi"/>
        </w:rPr>
        <w:t>Jul</w:t>
      </w:r>
      <w:r w:rsidR="001D7FFC" w:rsidRPr="00083074">
        <w:rPr>
          <w:rFonts w:cstheme="minorHAnsi"/>
        </w:rPr>
        <w:t>y 20</w:t>
      </w:r>
      <w:r w:rsidR="00654055" w:rsidRPr="00083074">
        <w:rPr>
          <w:rFonts w:cstheme="minorHAnsi"/>
        </w:rPr>
        <w:t>21</w:t>
      </w:r>
      <w:r w:rsidR="001D7FFC" w:rsidRPr="00083074">
        <w:rPr>
          <w:rFonts w:cstheme="minorHAnsi"/>
        </w:rPr>
        <w:t xml:space="preserve"> financial report:</w:t>
      </w:r>
      <w:r w:rsidR="00654055" w:rsidRPr="00083074">
        <w:rPr>
          <w:rFonts w:cstheme="minorHAnsi"/>
        </w:rPr>
        <w:t xml:space="preserve"> </w:t>
      </w:r>
    </w:p>
    <w:p w14:paraId="60600ECE" w14:textId="06D5B7B0" w:rsidR="005B4B94" w:rsidRPr="00083074" w:rsidRDefault="005B4B94" w:rsidP="00E53986">
      <w:pPr>
        <w:ind w:left="710"/>
        <w:rPr>
          <w:rFonts w:cstheme="minorHAnsi"/>
        </w:rPr>
      </w:pPr>
      <w:r w:rsidRPr="00083074">
        <w:rPr>
          <w:rFonts w:cstheme="minorHAnsi"/>
        </w:rPr>
        <w:tab/>
      </w:r>
      <w:r w:rsidR="009E04EB" w:rsidRPr="00083074">
        <w:rPr>
          <w:rFonts w:cstheme="minorHAnsi"/>
        </w:rPr>
        <w:t xml:space="preserve">        </w:t>
      </w:r>
      <w:r w:rsidRPr="00083074">
        <w:rPr>
          <w:rFonts w:cstheme="minorHAnsi"/>
        </w:rPr>
        <w:t xml:space="preserve">The </w:t>
      </w:r>
      <w:r w:rsidRPr="00083074">
        <w:rPr>
          <w:rFonts w:cstheme="minorHAnsi"/>
          <w:i/>
          <w:iCs/>
        </w:rPr>
        <w:t>emergency reserve</w:t>
      </w:r>
      <w:r w:rsidR="009E04EB" w:rsidRPr="00083074">
        <w:rPr>
          <w:rFonts w:cstheme="minorHAnsi"/>
          <w:i/>
          <w:iCs/>
        </w:rPr>
        <w:t>, Legal Fees and Election Fees</w:t>
      </w:r>
      <w:r w:rsidRPr="00083074">
        <w:rPr>
          <w:rFonts w:cstheme="minorHAnsi"/>
        </w:rPr>
        <w:t xml:space="preserve"> in the </w:t>
      </w:r>
      <w:r w:rsidRPr="00083074">
        <w:rPr>
          <w:rFonts w:cstheme="minorHAnsi"/>
          <w:i/>
          <w:iCs/>
        </w:rPr>
        <w:t>'External Budgets and earmarked</w:t>
      </w:r>
      <w:r w:rsidRPr="00083074">
        <w:rPr>
          <w:rFonts w:cstheme="minorHAnsi"/>
        </w:rPr>
        <w:t xml:space="preserve">' table </w:t>
      </w:r>
      <w:r w:rsidR="001D7FFC" w:rsidRPr="00083074">
        <w:rPr>
          <w:rFonts w:cstheme="minorHAnsi"/>
        </w:rPr>
        <w:t xml:space="preserve">    </w:t>
      </w:r>
      <w:r w:rsidR="001D7FFC" w:rsidRPr="00083074">
        <w:rPr>
          <w:rFonts w:cstheme="minorHAnsi"/>
        </w:rPr>
        <w:tab/>
        <w:t xml:space="preserve">        </w:t>
      </w:r>
      <w:r w:rsidR="009E04EB" w:rsidRPr="00083074">
        <w:rPr>
          <w:rFonts w:cstheme="minorHAnsi"/>
        </w:rPr>
        <w:t>are</w:t>
      </w:r>
      <w:r w:rsidR="001D7FFC" w:rsidRPr="00083074">
        <w:rPr>
          <w:rFonts w:cstheme="minorHAnsi"/>
        </w:rPr>
        <w:t xml:space="preserve"> </w:t>
      </w:r>
      <w:r w:rsidR="009E04EB" w:rsidRPr="00083074">
        <w:rPr>
          <w:rFonts w:cstheme="minorHAnsi"/>
        </w:rPr>
        <w:t xml:space="preserve">shown correctly as their values after transfers from this year's precept as per the budget.  </w:t>
      </w:r>
      <w:r w:rsidR="001D7FFC" w:rsidRPr="00083074">
        <w:rPr>
          <w:rFonts w:cstheme="minorHAnsi"/>
        </w:rPr>
        <w:t xml:space="preserve">    </w:t>
      </w:r>
      <w:r w:rsidR="001D7FFC" w:rsidRPr="00083074">
        <w:rPr>
          <w:rFonts w:cstheme="minorHAnsi"/>
        </w:rPr>
        <w:tab/>
      </w:r>
      <w:r w:rsidR="001D7FFC" w:rsidRPr="00083074">
        <w:rPr>
          <w:rFonts w:cstheme="minorHAnsi"/>
        </w:rPr>
        <w:tab/>
        <w:t xml:space="preserve">  </w:t>
      </w:r>
      <w:r w:rsidR="00B931E5">
        <w:rPr>
          <w:rFonts w:cstheme="minorHAnsi"/>
        </w:rPr>
        <w:t xml:space="preserve">      T</w:t>
      </w:r>
      <w:r w:rsidR="009E04EB" w:rsidRPr="00083074">
        <w:rPr>
          <w:rFonts w:cstheme="minorHAnsi"/>
        </w:rPr>
        <w:t>herefore,</w:t>
      </w:r>
      <w:r w:rsidR="001D7FFC" w:rsidRPr="00083074">
        <w:rPr>
          <w:rFonts w:cstheme="minorHAnsi"/>
        </w:rPr>
        <w:t xml:space="preserve"> </w:t>
      </w:r>
      <w:r w:rsidR="009E04EB" w:rsidRPr="00083074">
        <w:rPr>
          <w:rFonts w:cstheme="minorHAnsi"/>
        </w:rPr>
        <w:t xml:space="preserve">the </w:t>
      </w:r>
      <w:r w:rsidRPr="00083074">
        <w:rPr>
          <w:rFonts w:cstheme="minorHAnsi"/>
        </w:rPr>
        <w:t>transfer</w:t>
      </w:r>
      <w:r w:rsidR="009E04EB" w:rsidRPr="00083074">
        <w:rPr>
          <w:rFonts w:cstheme="minorHAnsi"/>
        </w:rPr>
        <w:t>s should</w:t>
      </w:r>
      <w:r w:rsidRPr="00083074">
        <w:rPr>
          <w:rFonts w:cstheme="minorHAnsi"/>
        </w:rPr>
        <w:t xml:space="preserve"> show as 'spent' from </w:t>
      </w:r>
      <w:r w:rsidR="009E04EB" w:rsidRPr="00083074">
        <w:rPr>
          <w:rFonts w:cstheme="minorHAnsi"/>
        </w:rPr>
        <w:t>the respective lines of expenditure</w:t>
      </w:r>
      <w:r w:rsidRPr="00083074">
        <w:rPr>
          <w:rFonts w:cstheme="minorHAnsi"/>
        </w:rPr>
        <w:t xml:space="preserve"> budget line.</w:t>
      </w:r>
    </w:p>
    <w:p w14:paraId="02AD7CAD" w14:textId="6F5118CF" w:rsidR="00977BA5" w:rsidRPr="00083074" w:rsidRDefault="005B4B94" w:rsidP="009E04EB">
      <w:pPr>
        <w:ind w:left="710"/>
        <w:rPr>
          <w:rFonts w:cstheme="minorHAnsi"/>
        </w:rPr>
      </w:pPr>
      <w:r w:rsidRPr="00083074">
        <w:rPr>
          <w:rFonts w:cstheme="minorHAnsi"/>
        </w:rPr>
        <w:tab/>
      </w:r>
      <w:r w:rsidR="00977BA5" w:rsidRPr="00083074">
        <w:rPr>
          <w:rFonts w:cstheme="minorHAnsi"/>
        </w:rPr>
        <w:t xml:space="preserve">        </w:t>
      </w:r>
      <w:r w:rsidR="001D7FFC" w:rsidRPr="00083074">
        <w:rPr>
          <w:rFonts w:cstheme="minorHAnsi"/>
        </w:rPr>
        <w:t>c</w:t>
      </w:r>
      <w:r w:rsidR="00654055" w:rsidRPr="00083074">
        <w:rPr>
          <w:rFonts w:cstheme="minorHAnsi"/>
          <w:b/>
        </w:rPr>
        <w:t xml:space="preserve">.   </w:t>
      </w:r>
      <w:r w:rsidR="00977BA5" w:rsidRPr="00083074">
        <w:rPr>
          <w:rFonts w:cstheme="minorHAnsi"/>
          <w:b/>
        </w:rPr>
        <w:t>To</w:t>
      </w:r>
      <w:r w:rsidR="00977BA5" w:rsidRPr="00083074">
        <w:rPr>
          <w:rFonts w:cstheme="minorHAnsi"/>
        </w:rPr>
        <w:t xml:space="preserve"> </w:t>
      </w:r>
      <w:r w:rsidR="00977BA5" w:rsidRPr="00083074">
        <w:rPr>
          <w:rFonts w:cstheme="minorHAnsi"/>
          <w:b/>
          <w:bCs/>
        </w:rPr>
        <w:t>N</w:t>
      </w:r>
      <w:r w:rsidR="00083074">
        <w:rPr>
          <w:rFonts w:cstheme="minorHAnsi"/>
          <w:b/>
          <w:bCs/>
        </w:rPr>
        <w:t>ote</w:t>
      </w:r>
      <w:r w:rsidR="00977BA5" w:rsidRPr="00083074">
        <w:rPr>
          <w:rFonts w:cstheme="minorHAnsi"/>
        </w:rPr>
        <w:t xml:space="preserve"> that i</w:t>
      </w:r>
      <w:r w:rsidR="00654055" w:rsidRPr="00083074">
        <w:rPr>
          <w:rFonts w:cstheme="minorHAnsi"/>
        </w:rPr>
        <w:t xml:space="preserve">t was agreed in Minute </w:t>
      </w:r>
      <w:r w:rsidR="00654055" w:rsidRPr="00083074">
        <w:rPr>
          <w:rFonts w:cstheme="minorHAnsi"/>
          <w:bCs/>
        </w:rPr>
        <w:t>353/21</w:t>
      </w:r>
      <w:r w:rsidR="00654055" w:rsidRPr="00083074">
        <w:rPr>
          <w:rFonts w:cstheme="minorHAnsi"/>
          <w:b/>
        </w:rPr>
        <w:t xml:space="preserve"> </w:t>
      </w:r>
      <w:r w:rsidR="00654055" w:rsidRPr="00083074">
        <w:rPr>
          <w:rFonts w:cstheme="minorHAnsi"/>
          <w:bCs/>
        </w:rPr>
        <w:t>that t</w:t>
      </w:r>
      <w:r w:rsidR="00654055" w:rsidRPr="00083074">
        <w:rPr>
          <w:rFonts w:cstheme="minorHAnsi"/>
        </w:rPr>
        <w:t>he residual balance in the Neighbourhood Plan</w:t>
      </w:r>
    </w:p>
    <w:p w14:paraId="4EF77A28" w14:textId="6262FE84" w:rsidR="009E407D" w:rsidRPr="00083074" w:rsidRDefault="00977BA5" w:rsidP="00977BA5">
      <w:pPr>
        <w:shd w:val="clear" w:color="auto" w:fill="FFFFFF"/>
        <w:ind w:left="-340"/>
        <w:rPr>
          <w:rFonts w:cstheme="minorHAnsi"/>
        </w:rPr>
      </w:pPr>
      <w:r w:rsidRPr="00083074">
        <w:rPr>
          <w:rFonts w:cstheme="minorHAnsi"/>
        </w:rPr>
        <w:tab/>
      </w:r>
      <w:r w:rsidRPr="00083074">
        <w:rPr>
          <w:rFonts w:cstheme="minorHAnsi"/>
        </w:rPr>
        <w:tab/>
      </w:r>
      <w:r w:rsidR="009E04EB" w:rsidRPr="00083074">
        <w:rPr>
          <w:rFonts w:cstheme="minorHAnsi"/>
        </w:rPr>
        <w:t xml:space="preserve">       </w:t>
      </w:r>
      <w:r w:rsidR="00654055" w:rsidRPr="00083074">
        <w:rPr>
          <w:rFonts w:cstheme="minorHAnsi"/>
        </w:rPr>
        <w:t xml:space="preserve">sub-account </w:t>
      </w:r>
      <w:r w:rsidRPr="00083074">
        <w:rPr>
          <w:rFonts w:cstheme="minorHAnsi"/>
        </w:rPr>
        <w:t>should total</w:t>
      </w:r>
      <w:r w:rsidR="00654055" w:rsidRPr="00083074">
        <w:rPr>
          <w:rFonts w:cstheme="minorHAnsi"/>
        </w:rPr>
        <w:t xml:space="preserve"> £1</w:t>
      </w:r>
      <w:r w:rsidRPr="00083074">
        <w:rPr>
          <w:rFonts w:cstheme="minorHAnsi"/>
        </w:rPr>
        <w:t>,</w:t>
      </w:r>
      <w:r w:rsidR="00654055" w:rsidRPr="00083074">
        <w:rPr>
          <w:rFonts w:cstheme="minorHAnsi"/>
        </w:rPr>
        <w:t xml:space="preserve">410.58 </w:t>
      </w:r>
      <w:r w:rsidR="009E407D" w:rsidRPr="00083074">
        <w:rPr>
          <w:rFonts w:cstheme="minorHAnsi"/>
        </w:rPr>
        <w:t>after</w:t>
      </w:r>
      <w:r w:rsidR="00654055" w:rsidRPr="00083074">
        <w:rPr>
          <w:rFonts w:cstheme="minorHAnsi"/>
        </w:rPr>
        <w:t xml:space="preserve"> recovery of VAT</w:t>
      </w:r>
      <w:r w:rsidRPr="00083074">
        <w:rPr>
          <w:rFonts w:cstheme="minorHAnsi"/>
        </w:rPr>
        <w:t xml:space="preserve"> and that</w:t>
      </w:r>
      <w:r w:rsidR="00654055" w:rsidRPr="00083074">
        <w:rPr>
          <w:rFonts w:cstheme="minorHAnsi"/>
        </w:rPr>
        <w:t xml:space="preserve"> a third of th</w:t>
      </w:r>
      <w:r w:rsidRPr="00083074">
        <w:rPr>
          <w:rFonts w:cstheme="minorHAnsi"/>
        </w:rPr>
        <w:t>at</w:t>
      </w:r>
      <w:r w:rsidR="00654055" w:rsidRPr="00083074">
        <w:rPr>
          <w:rFonts w:cstheme="minorHAnsi"/>
        </w:rPr>
        <w:t xml:space="preserve"> total</w:t>
      </w:r>
      <w:r w:rsidR="009E407D" w:rsidRPr="00083074">
        <w:rPr>
          <w:rFonts w:cstheme="minorHAnsi"/>
        </w:rPr>
        <w:t xml:space="preserve"> </w:t>
      </w:r>
      <w:r w:rsidRPr="00083074">
        <w:rPr>
          <w:rFonts w:cstheme="minorHAnsi"/>
        </w:rPr>
        <w:t xml:space="preserve">should be </w:t>
      </w:r>
    </w:p>
    <w:p w14:paraId="5702D9D8" w14:textId="77777777" w:rsidR="009E04EB" w:rsidRPr="00083074" w:rsidRDefault="009E04EB" w:rsidP="00977BA5">
      <w:pPr>
        <w:shd w:val="clear" w:color="auto" w:fill="FFFFFF"/>
        <w:ind w:left="-340"/>
        <w:rPr>
          <w:rFonts w:cstheme="minorHAnsi"/>
        </w:rPr>
      </w:pPr>
      <w:r w:rsidRPr="00083074">
        <w:rPr>
          <w:rFonts w:cstheme="minorHAnsi"/>
        </w:rPr>
        <w:t xml:space="preserve"> </w:t>
      </w:r>
      <w:r w:rsidRPr="00083074">
        <w:rPr>
          <w:rFonts w:cstheme="minorHAnsi"/>
        </w:rPr>
        <w:tab/>
        <w:t xml:space="preserve">     </w:t>
      </w:r>
      <w:r w:rsidR="009E407D" w:rsidRPr="00083074">
        <w:rPr>
          <w:rFonts w:cstheme="minorHAnsi"/>
        </w:rPr>
        <w:tab/>
      </w:r>
      <w:r w:rsidRPr="00083074">
        <w:rPr>
          <w:rFonts w:cstheme="minorHAnsi"/>
        </w:rPr>
        <w:t xml:space="preserve">       </w:t>
      </w:r>
      <w:r w:rsidR="00977BA5" w:rsidRPr="00083074">
        <w:rPr>
          <w:rFonts w:cstheme="minorHAnsi"/>
        </w:rPr>
        <w:t>transferred</w:t>
      </w:r>
      <w:r w:rsidR="009E407D" w:rsidRPr="00083074">
        <w:rPr>
          <w:rFonts w:cstheme="minorHAnsi"/>
        </w:rPr>
        <w:t xml:space="preserve"> to </w:t>
      </w:r>
      <w:r w:rsidR="00654055" w:rsidRPr="00083074">
        <w:rPr>
          <w:rFonts w:cstheme="minorHAnsi"/>
        </w:rPr>
        <w:t>the Legal</w:t>
      </w:r>
      <w:r w:rsidR="00977BA5" w:rsidRPr="00083074">
        <w:rPr>
          <w:rFonts w:cstheme="minorHAnsi"/>
        </w:rPr>
        <w:t xml:space="preserve"> Fees and </w:t>
      </w:r>
      <w:r w:rsidR="009E407D" w:rsidRPr="00083074">
        <w:rPr>
          <w:rFonts w:cstheme="minorHAnsi"/>
        </w:rPr>
        <w:t xml:space="preserve">the </w:t>
      </w:r>
      <w:r w:rsidR="00977BA5" w:rsidRPr="00083074">
        <w:rPr>
          <w:rFonts w:cstheme="minorHAnsi"/>
        </w:rPr>
        <w:t xml:space="preserve">Play Area earmarked funds and to the </w:t>
      </w:r>
      <w:r w:rsidR="00654055" w:rsidRPr="00083074">
        <w:rPr>
          <w:rFonts w:cstheme="minorHAnsi"/>
        </w:rPr>
        <w:t>Section 137</w:t>
      </w:r>
      <w:r w:rsidR="00977BA5" w:rsidRPr="00083074">
        <w:rPr>
          <w:rFonts w:cstheme="minorHAnsi"/>
        </w:rPr>
        <w:t xml:space="preserve"> budget</w:t>
      </w:r>
      <w:r w:rsidRPr="00083074">
        <w:rPr>
          <w:rFonts w:cstheme="minorHAnsi"/>
        </w:rPr>
        <w:t xml:space="preserve"> </w:t>
      </w:r>
      <w:r w:rsidR="00977BA5" w:rsidRPr="00083074">
        <w:rPr>
          <w:rFonts w:cstheme="minorHAnsi"/>
        </w:rPr>
        <w:t>line</w:t>
      </w:r>
      <w:r w:rsidR="009E407D" w:rsidRPr="00083074">
        <w:rPr>
          <w:rFonts w:cstheme="minorHAnsi"/>
        </w:rPr>
        <w:t xml:space="preserve"> once</w:t>
      </w:r>
    </w:p>
    <w:p w14:paraId="6D1B9943" w14:textId="73D12444" w:rsidR="00654055" w:rsidRPr="00083074" w:rsidRDefault="009E04EB" w:rsidP="00977BA5">
      <w:pPr>
        <w:shd w:val="clear" w:color="auto" w:fill="FFFFFF"/>
        <w:ind w:left="-340"/>
        <w:rPr>
          <w:rFonts w:cstheme="minorHAnsi"/>
          <w:b/>
        </w:rPr>
      </w:pPr>
      <w:r w:rsidRPr="00083074">
        <w:rPr>
          <w:rFonts w:cstheme="minorHAnsi"/>
        </w:rPr>
        <w:tab/>
      </w:r>
      <w:r w:rsidRPr="00083074">
        <w:rPr>
          <w:rFonts w:cstheme="minorHAnsi"/>
        </w:rPr>
        <w:tab/>
        <w:t xml:space="preserve">      </w:t>
      </w:r>
      <w:r w:rsidR="009E407D" w:rsidRPr="00083074">
        <w:rPr>
          <w:rFonts w:cstheme="minorHAnsi"/>
        </w:rPr>
        <w:t xml:space="preserve"> VAT recovery is complete</w:t>
      </w:r>
      <w:r w:rsidR="00654055" w:rsidRPr="00083074">
        <w:rPr>
          <w:rFonts w:cstheme="minorHAnsi"/>
          <w:b/>
        </w:rPr>
        <w:t>.</w:t>
      </w:r>
    </w:p>
    <w:p w14:paraId="5AA5D9F4" w14:textId="77777777" w:rsidR="009B0509" w:rsidRPr="002A56FD" w:rsidRDefault="009B0509" w:rsidP="00E53986">
      <w:pPr>
        <w:ind w:left="710"/>
        <w:rPr>
          <w:rFonts w:cstheme="minorHAnsi"/>
          <w:b/>
        </w:rPr>
      </w:pPr>
    </w:p>
    <w:p w14:paraId="2C008711" w14:textId="29FF5748" w:rsidR="00BF50DC" w:rsidRDefault="00E53986" w:rsidP="00E53986">
      <w:pPr>
        <w:ind w:left="710"/>
        <w:rPr>
          <w:rFonts w:cstheme="minorHAnsi"/>
        </w:rPr>
      </w:pPr>
      <w:r w:rsidRPr="002A56FD">
        <w:rPr>
          <w:rFonts w:cstheme="minorHAnsi"/>
          <w:b/>
        </w:rPr>
        <w:t>1</w:t>
      </w:r>
      <w:r w:rsidR="00931973">
        <w:rPr>
          <w:rFonts w:cstheme="minorHAnsi"/>
          <w:b/>
        </w:rPr>
        <w:t>1</w:t>
      </w:r>
      <w:r w:rsidRPr="002A56FD">
        <w:rPr>
          <w:rFonts w:cstheme="minorHAnsi"/>
          <w:b/>
        </w:rPr>
        <w:t xml:space="preserve">.  </w:t>
      </w:r>
      <w:r w:rsidR="00BF50DC" w:rsidRPr="002A56FD">
        <w:rPr>
          <w:rFonts w:cstheme="minorHAnsi"/>
          <w:b/>
          <w:u w:val="single"/>
        </w:rPr>
        <w:t>To</w:t>
      </w:r>
      <w:r w:rsidR="00BF50DC" w:rsidRPr="004B39AF">
        <w:rPr>
          <w:rFonts w:cstheme="minorHAnsi"/>
          <w:b/>
          <w:color w:val="FF0000"/>
          <w:u w:val="single"/>
        </w:rPr>
        <w:t xml:space="preserve"> </w:t>
      </w:r>
      <w:r w:rsidR="004B39AF" w:rsidRPr="00A863EB">
        <w:rPr>
          <w:rFonts w:cstheme="minorHAnsi"/>
          <w:b/>
          <w:u w:val="single"/>
        </w:rPr>
        <w:t>Note/</w:t>
      </w:r>
      <w:r w:rsidR="00BF50DC" w:rsidRPr="00A863EB">
        <w:rPr>
          <w:rFonts w:cstheme="minorHAnsi"/>
          <w:b/>
          <w:u w:val="single"/>
        </w:rPr>
        <w:t>Approve</w:t>
      </w:r>
      <w:r w:rsidR="00BF50DC" w:rsidRPr="00A863EB">
        <w:rPr>
          <w:rFonts w:cstheme="minorHAnsi"/>
        </w:rPr>
        <w:t xml:space="preserve"> </w:t>
      </w:r>
      <w:r w:rsidR="00BF50DC" w:rsidRPr="002A56FD">
        <w:rPr>
          <w:rFonts w:cstheme="minorHAnsi"/>
        </w:rPr>
        <w:t>expenditure and sign cheques/approve electronic payment</w:t>
      </w:r>
      <w:r w:rsidR="009B7B4B" w:rsidRPr="002A56FD">
        <w:rPr>
          <w:rFonts w:cstheme="minorHAnsi"/>
        </w:rPr>
        <w:t>.</w:t>
      </w:r>
    </w:p>
    <w:p w14:paraId="5BABBF5A" w14:textId="05BB7A23" w:rsidR="003005FE" w:rsidRPr="00083074" w:rsidRDefault="00456D24" w:rsidP="003005FE">
      <w:pPr>
        <w:ind w:left="710"/>
        <w:rPr>
          <w:rFonts w:cstheme="minorHAnsi"/>
        </w:rPr>
      </w:pPr>
      <w:r>
        <w:rPr>
          <w:rFonts w:cstheme="minorHAnsi"/>
          <w:color w:val="FF0000"/>
        </w:rPr>
        <w:tab/>
      </w:r>
      <w:r w:rsidR="0020736A" w:rsidRPr="00083074">
        <w:rPr>
          <w:rFonts w:cstheme="minorHAnsi"/>
        </w:rPr>
        <w:t xml:space="preserve">        </w:t>
      </w:r>
      <w:r w:rsidR="003005FE" w:rsidRPr="00083074">
        <w:rPr>
          <w:rFonts w:cstheme="minorHAnsi"/>
        </w:rPr>
        <w:t>a.</w:t>
      </w:r>
      <w:r w:rsidR="003005FE">
        <w:rPr>
          <w:rFonts w:cstheme="minorHAnsi"/>
        </w:rPr>
        <w:t xml:space="preserve"> </w:t>
      </w:r>
      <w:r w:rsidR="003005FE" w:rsidRPr="00083074">
        <w:rPr>
          <w:rFonts w:cstheme="minorHAnsi"/>
        </w:rPr>
        <w:t>Open Spaces Society (membership)</w:t>
      </w:r>
      <w:r w:rsidR="003005FE" w:rsidRPr="00083074">
        <w:rPr>
          <w:rFonts w:cstheme="minorHAnsi"/>
        </w:rPr>
        <w:tab/>
        <w:t>Ref 75645</w:t>
      </w:r>
      <w:r w:rsidR="003005FE" w:rsidRPr="00083074">
        <w:rPr>
          <w:rFonts w:cstheme="minorHAnsi"/>
        </w:rPr>
        <w:tab/>
        <w:t>£45.00</w:t>
      </w:r>
      <w:r w:rsidR="003005FE" w:rsidRPr="00083074">
        <w:rPr>
          <w:rFonts w:cstheme="minorHAnsi"/>
        </w:rPr>
        <w:tab/>
      </w:r>
      <w:r w:rsidR="003005FE" w:rsidRPr="00083074">
        <w:rPr>
          <w:rFonts w:cstheme="minorHAnsi"/>
        </w:rPr>
        <w:tab/>
        <w:t>(from 'subscriptions')</w:t>
      </w:r>
    </w:p>
    <w:p w14:paraId="66D8B796" w14:textId="77777777" w:rsidR="003005FE" w:rsidRPr="00083074" w:rsidRDefault="003005FE" w:rsidP="003005FE">
      <w:pPr>
        <w:ind w:left="710"/>
        <w:rPr>
          <w:rFonts w:cstheme="minorHAnsi"/>
          <w:i/>
          <w:iCs/>
        </w:rPr>
      </w:pPr>
      <w:r w:rsidRPr="00083074">
        <w:rPr>
          <w:rFonts w:cstheme="minorHAnsi"/>
        </w:rPr>
        <w:tab/>
      </w:r>
      <w:r w:rsidRPr="00083074">
        <w:rPr>
          <w:rFonts w:cstheme="minorHAnsi"/>
        </w:rPr>
        <w:tab/>
      </w:r>
      <w:r w:rsidRPr="00083074">
        <w:rPr>
          <w:rFonts w:cstheme="minorHAnsi"/>
        </w:rPr>
        <w:tab/>
      </w:r>
      <w:r w:rsidRPr="00083074">
        <w:rPr>
          <w:rFonts w:cstheme="minorHAnsi"/>
        </w:rPr>
        <w:tab/>
      </w:r>
      <w:r w:rsidRPr="00083074">
        <w:rPr>
          <w:rFonts w:cstheme="minorHAnsi"/>
        </w:rPr>
        <w:tab/>
      </w:r>
      <w:r w:rsidRPr="00083074">
        <w:rPr>
          <w:rFonts w:cstheme="minorHAnsi"/>
        </w:rPr>
        <w:tab/>
      </w:r>
      <w:r w:rsidRPr="00083074">
        <w:rPr>
          <w:rFonts w:cstheme="minorHAnsi"/>
          <w:i/>
          <w:iCs/>
        </w:rPr>
        <w:t>paid 10 Aug 21 iaw FR3.4</w:t>
      </w:r>
    </w:p>
    <w:p w14:paraId="2307D1CE" w14:textId="77777777" w:rsidR="003005FE" w:rsidRPr="00083074" w:rsidRDefault="003005FE" w:rsidP="003005FE">
      <w:pPr>
        <w:ind w:left="710"/>
        <w:rPr>
          <w:rFonts w:cstheme="minorHAnsi"/>
        </w:rPr>
      </w:pPr>
      <w:r w:rsidRPr="00083074">
        <w:rPr>
          <w:rFonts w:cstheme="minorHAnsi"/>
        </w:rPr>
        <w:tab/>
        <w:t xml:space="preserve">        b.</w:t>
      </w:r>
      <w:r>
        <w:rPr>
          <w:rFonts w:cstheme="minorHAnsi"/>
        </w:rPr>
        <w:t xml:space="preserve"> </w:t>
      </w:r>
      <w:r w:rsidRPr="00083074">
        <w:rPr>
          <w:rFonts w:cstheme="minorHAnsi"/>
        </w:rPr>
        <w:t>Wilson Property Care (noticeboard inst)</w:t>
      </w:r>
      <w:r w:rsidRPr="002F0CD2">
        <w:rPr>
          <w:rFonts w:cstheme="minorHAnsi"/>
          <w:color w:val="FF0000"/>
        </w:rPr>
        <w:tab/>
      </w:r>
      <w:r w:rsidRPr="00083074">
        <w:rPr>
          <w:rFonts w:cstheme="minorHAnsi"/>
        </w:rPr>
        <w:t>Inv #360</w:t>
      </w:r>
      <w:r w:rsidRPr="002F0CD2">
        <w:rPr>
          <w:rFonts w:cstheme="minorHAnsi"/>
          <w:color w:val="FF0000"/>
        </w:rPr>
        <w:tab/>
      </w:r>
      <w:r w:rsidRPr="00083074">
        <w:rPr>
          <w:rFonts w:cstheme="minorHAnsi"/>
        </w:rPr>
        <w:t>£190.00</w:t>
      </w:r>
      <w:r w:rsidRPr="00083074">
        <w:rPr>
          <w:rFonts w:cstheme="minorHAnsi"/>
        </w:rPr>
        <w:tab/>
        <w:t>(from CIL)</w:t>
      </w:r>
    </w:p>
    <w:p w14:paraId="7E089D48" w14:textId="77777777" w:rsidR="003005FE" w:rsidRPr="00083074" w:rsidRDefault="003005FE" w:rsidP="003005FE">
      <w:pPr>
        <w:ind w:left="710"/>
        <w:rPr>
          <w:rFonts w:cstheme="minorHAnsi"/>
          <w:i/>
          <w:iCs/>
        </w:rPr>
      </w:pPr>
      <w:r w:rsidRPr="00083074">
        <w:rPr>
          <w:rFonts w:cstheme="minorHAnsi"/>
        </w:rPr>
        <w:tab/>
      </w:r>
      <w:r w:rsidRPr="00083074">
        <w:rPr>
          <w:rFonts w:cstheme="minorHAnsi"/>
        </w:rPr>
        <w:tab/>
      </w:r>
      <w:r w:rsidRPr="00083074">
        <w:rPr>
          <w:rFonts w:cstheme="minorHAnsi"/>
        </w:rPr>
        <w:tab/>
      </w:r>
      <w:r w:rsidRPr="00083074">
        <w:rPr>
          <w:rFonts w:cstheme="minorHAnsi"/>
        </w:rPr>
        <w:tab/>
      </w:r>
      <w:r w:rsidRPr="00083074">
        <w:rPr>
          <w:rFonts w:cstheme="minorHAnsi"/>
        </w:rPr>
        <w:tab/>
      </w:r>
      <w:r w:rsidRPr="00083074">
        <w:rPr>
          <w:rFonts w:cstheme="minorHAnsi"/>
        </w:rPr>
        <w:tab/>
      </w:r>
      <w:r w:rsidRPr="00083074">
        <w:rPr>
          <w:rFonts w:cstheme="minorHAnsi"/>
          <w:i/>
          <w:iCs/>
        </w:rPr>
        <w:t>paid 11 Aug 21 iaw min 388/21(85/19)</w:t>
      </w:r>
    </w:p>
    <w:p w14:paraId="2B86BE01" w14:textId="77777777" w:rsidR="003005FE" w:rsidRPr="00083074" w:rsidRDefault="003005FE" w:rsidP="003005FE">
      <w:pPr>
        <w:ind w:left="710"/>
        <w:rPr>
          <w:rFonts w:cstheme="minorHAnsi"/>
        </w:rPr>
      </w:pPr>
      <w:r w:rsidRPr="00083074">
        <w:rPr>
          <w:rFonts w:cstheme="minorHAnsi"/>
        </w:rPr>
        <w:t xml:space="preserve">        c.</w:t>
      </w:r>
      <w:r>
        <w:rPr>
          <w:rFonts w:cstheme="minorHAnsi"/>
        </w:rPr>
        <w:t xml:space="preserve"> </w:t>
      </w:r>
      <w:r w:rsidRPr="00083074">
        <w:rPr>
          <w:rFonts w:cstheme="minorHAnsi"/>
        </w:rPr>
        <w:t>Broxap Ltd (3 benches)</w:t>
      </w:r>
      <w:r w:rsidRPr="00083074">
        <w:rPr>
          <w:rFonts w:cstheme="minorHAnsi"/>
        </w:rPr>
        <w:tab/>
      </w:r>
      <w:r w:rsidRPr="00083074">
        <w:rPr>
          <w:rFonts w:cstheme="minorHAnsi"/>
        </w:rPr>
        <w:tab/>
      </w:r>
      <w:r w:rsidRPr="00083074">
        <w:rPr>
          <w:rFonts w:cstheme="minorHAnsi"/>
        </w:rPr>
        <w:tab/>
        <w:t>Inv T1133</w:t>
      </w:r>
      <w:r w:rsidRPr="00083074">
        <w:rPr>
          <w:rFonts w:cstheme="minorHAnsi"/>
        </w:rPr>
        <w:tab/>
        <w:t>£1,962.00 inc VAT</w:t>
      </w:r>
      <w:r w:rsidRPr="00083074">
        <w:rPr>
          <w:rFonts w:cstheme="minorHAnsi"/>
        </w:rPr>
        <w:tab/>
        <w:t>(from CIL)</w:t>
      </w:r>
    </w:p>
    <w:p w14:paraId="6B340719" w14:textId="77777777" w:rsidR="003005FE" w:rsidRPr="00083074" w:rsidRDefault="003005FE" w:rsidP="003005FE">
      <w:pPr>
        <w:ind w:left="710"/>
        <w:rPr>
          <w:rFonts w:cstheme="minorHAnsi"/>
          <w:i/>
          <w:iCs/>
        </w:rPr>
      </w:pPr>
      <w:r w:rsidRPr="00083074">
        <w:rPr>
          <w:rFonts w:cstheme="minorHAnsi"/>
        </w:rPr>
        <w:tab/>
      </w:r>
      <w:r w:rsidRPr="00083074">
        <w:rPr>
          <w:rFonts w:cstheme="minorHAnsi"/>
        </w:rPr>
        <w:tab/>
      </w:r>
      <w:r w:rsidRPr="00083074">
        <w:rPr>
          <w:rFonts w:cstheme="minorHAnsi"/>
        </w:rPr>
        <w:tab/>
      </w:r>
      <w:r w:rsidRPr="00083074">
        <w:rPr>
          <w:rFonts w:cstheme="minorHAnsi"/>
        </w:rPr>
        <w:tab/>
      </w:r>
      <w:r w:rsidRPr="00083074">
        <w:rPr>
          <w:rFonts w:cstheme="minorHAnsi"/>
        </w:rPr>
        <w:tab/>
      </w:r>
      <w:r w:rsidRPr="00083074">
        <w:rPr>
          <w:rFonts w:cstheme="minorHAnsi"/>
        </w:rPr>
        <w:tab/>
      </w:r>
      <w:r w:rsidRPr="00083074">
        <w:rPr>
          <w:rFonts w:cstheme="minorHAnsi"/>
          <w:i/>
          <w:iCs/>
        </w:rPr>
        <w:t>paid 11 Aug 21 iaw min 388/21(183g/20960)</w:t>
      </w:r>
    </w:p>
    <w:p w14:paraId="46014903" w14:textId="77777777" w:rsidR="003005FE" w:rsidRPr="00EA65AE" w:rsidRDefault="003005FE" w:rsidP="003005FE">
      <w:pPr>
        <w:ind w:left="710"/>
        <w:rPr>
          <w:rFonts w:cstheme="minorHAnsi"/>
        </w:rPr>
      </w:pPr>
      <w:r w:rsidRPr="00083074">
        <w:rPr>
          <w:rFonts w:cstheme="minorHAnsi"/>
        </w:rPr>
        <w:t xml:space="preserve">        d. Wiseserve</w:t>
      </w:r>
      <w:r w:rsidRPr="00083074">
        <w:rPr>
          <w:rFonts w:cstheme="minorHAnsi"/>
        </w:rPr>
        <w:tab/>
      </w:r>
      <w:r w:rsidRPr="00083074">
        <w:rPr>
          <w:rFonts w:cstheme="minorHAnsi"/>
        </w:rPr>
        <w:tab/>
      </w:r>
      <w:r w:rsidRPr="00083074">
        <w:rPr>
          <w:rFonts w:cstheme="minorHAnsi"/>
        </w:rPr>
        <w:tab/>
      </w:r>
      <w:r w:rsidRPr="00083074">
        <w:rPr>
          <w:rFonts w:cstheme="minorHAnsi"/>
        </w:rPr>
        <w:tab/>
        <w:t>Inv 8873</w:t>
      </w:r>
      <w:r w:rsidRPr="00083074">
        <w:rPr>
          <w:rFonts w:cstheme="minorHAnsi"/>
        </w:rPr>
        <w:tab/>
        <w:t>£4.80</w:t>
      </w:r>
      <w:r w:rsidRPr="00083074">
        <w:rPr>
          <w:rFonts w:cstheme="minorHAnsi"/>
        </w:rPr>
        <w:tab/>
      </w:r>
      <w:r w:rsidRPr="00EA65AE">
        <w:rPr>
          <w:rFonts w:cstheme="minorHAnsi"/>
        </w:rPr>
        <w:tab/>
        <w:t>(from 'website' etc)</w:t>
      </w:r>
    </w:p>
    <w:p w14:paraId="3A5AC68A" w14:textId="77777777" w:rsidR="003005FE" w:rsidRPr="00EA65AE" w:rsidRDefault="003005FE" w:rsidP="003005FE">
      <w:pPr>
        <w:ind w:left="710"/>
        <w:rPr>
          <w:rFonts w:cstheme="minorHAnsi"/>
        </w:rPr>
      </w:pPr>
      <w:r w:rsidRPr="00EA65AE">
        <w:rPr>
          <w:rFonts w:cstheme="minorHAnsi"/>
        </w:rPr>
        <w:t xml:space="preserve">        e. QuickFixIT (website upgrade)</w:t>
      </w:r>
      <w:r w:rsidRPr="00EA65AE">
        <w:rPr>
          <w:rFonts w:cstheme="minorHAnsi"/>
        </w:rPr>
        <w:tab/>
      </w:r>
      <w:r w:rsidRPr="00EA65AE">
        <w:rPr>
          <w:rFonts w:cstheme="minorHAnsi"/>
        </w:rPr>
        <w:tab/>
        <w:t>Inv 1043</w:t>
      </w:r>
      <w:r w:rsidRPr="00EA65AE">
        <w:rPr>
          <w:rFonts w:cstheme="minorHAnsi"/>
        </w:rPr>
        <w:tab/>
        <w:t>£2,112.00 inc VAT</w:t>
      </w:r>
      <w:r w:rsidRPr="00EA65AE">
        <w:rPr>
          <w:rFonts w:cstheme="minorHAnsi"/>
        </w:rPr>
        <w:tab/>
        <w:t xml:space="preserve">(from </w:t>
      </w:r>
      <w:proofErr w:type="spellStart"/>
      <w:r w:rsidRPr="00EA65AE">
        <w:rPr>
          <w:rFonts w:cstheme="minorHAnsi"/>
        </w:rPr>
        <w:t>tbd</w:t>
      </w:r>
      <w:proofErr w:type="spellEnd"/>
      <w:r w:rsidRPr="00EA65AE">
        <w:rPr>
          <w:rFonts w:cstheme="minorHAnsi"/>
        </w:rPr>
        <w:t>)</w:t>
      </w:r>
    </w:p>
    <w:p w14:paraId="477F7CCA" w14:textId="68EC4A74" w:rsidR="003005FE" w:rsidRPr="00EA65AE" w:rsidRDefault="003005FE" w:rsidP="003005FE">
      <w:pPr>
        <w:ind w:left="710"/>
        <w:rPr>
          <w:rFonts w:cstheme="minorHAnsi"/>
        </w:rPr>
      </w:pPr>
      <w:r w:rsidRPr="00EA65AE">
        <w:rPr>
          <w:rFonts w:cstheme="minorHAnsi"/>
        </w:rPr>
        <w:t xml:space="preserve">       </w:t>
      </w:r>
      <w:r w:rsidR="00EA65AE">
        <w:rPr>
          <w:rFonts w:cstheme="minorHAnsi"/>
        </w:rPr>
        <w:t xml:space="preserve"> </w:t>
      </w:r>
      <w:r w:rsidRPr="00EA65AE">
        <w:rPr>
          <w:rFonts w:cstheme="minorHAnsi"/>
        </w:rPr>
        <w:t xml:space="preserve"> f. QuickFixIT (annual account)</w:t>
      </w:r>
      <w:r w:rsidRPr="00EA65AE">
        <w:rPr>
          <w:rFonts w:cstheme="minorHAnsi"/>
        </w:rPr>
        <w:tab/>
      </w:r>
      <w:r w:rsidRPr="00EA65AE">
        <w:rPr>
          <w:rFonts w:cstheme="minorHAnsi"/>
        </w:rPr>
        <w:tab/>
        <w:t>Inv 1050</w:t>
      </w:r>
      <w:r w:rsidRPr="00EA65AE">
        <w:rPr>
          <w:rFonts w:cstheme="minorHAnsi"/>
        </w:rPr>
        <w:tab/>
        <w:t>£89.99</w:t>
      </w:r>
      <w:r w:rsidRPr="00EA65AE">
        <w:rPr>
          <w:rFonts w:cstheme="minorHAnsi"/>
        </w:rPr>
        <w:tab/>
      </w:r>
      <w:r w:rsidRPr="00EA65AE">
        <w:rPr>
          <w:rFonts w:cstheme="minorHAnsi"/>
        </w:rPr>
        <w:tab/>
        <w:t>(from 'website' etc)</w:t>
      </w:r>
    </w:p>
    <w:p w14:paraId="00E3375D" w14:textId="77777777" w:rsidR="003005FE" w:rsidRPr="00EA65AE" w:rsidRDefault="003005FE" w:rsidP="003005FE">
      <w:pPr>
        <w:ind w:left="710"/>
        <w:rPr>
          <w:rFonts w:cstheme="minorHAnsi"/>
        </w:rPr>
      </w:pPr>
      <w:r w:rsidRPr="00EA65AE">
        <w:rPr>
          <w:rFonts w:cstheme="minorHAnsi"/>
        </w:rPr>
        <w:tab/>
        <w:t xml:space="preserve">        g. CAAOS (laptop)</w:t>
      </w:r>
      <w:r w:rsidRPr="00EA65AE">
        <w:rPr>
          <w:rFonts w:cstheme="minorHAnsi"/>
        </w:rPr>
        <w:tab/>
      </w:r>
      <w:r w:rsidRPr="00EA65AE">
        <w:rPr>
          <w:rFonts w:cstheme="minorHAnsi"/>
        </w:rPr>
        <w:tab/>
      </w:r>
      <w:r w:rsidRPr="00EA65AE">
        <w:rPr>
          <w:rFonts w:cstheme="minorHAnsi"/>
        </w:rPr>
        <w:tab/>
      </w:r>
      <w:r w:rsidRPr="00EA65AE">
        <w:rPr>
          <w:rFonts w:cstheme="minorHAnsi"/>
        </w:rPr>
        <w:tab/>
        <w:t>Inv 2160</w:t>
      </w:r>
      <w:r w:rsidRPr="00EA65AE">
        <w:rPr>
          <w:rFonts w:cstheme="minorHAnsi"/>
        </w:rPr>
        <w:tab/>
        <w:t>£545.00 inc VAT</w:t>
      </w:r>
      <w:r w:rsidRPr="00EA65AE">
        <w:rPr>
          <w:rFonts w:cstheme="minorHAnsi"/>
        </w:rPr>
        <w:tab/>
        <w:t>(from 'office')</w:t>
      </w:r>
    </w:p>
    <w:p w14:paraId="27CFA66E" w14:textId="77777777" w:rsidR="003005FE" w:rsidRPr="00EA65AE" w:rsidRDefault="003005FE" w:rsidP="003005FE">
      <w:pPr>
        <w:ind w:left="710"/>
        <w:rPr>
          <w:rFonts w:cstheme="minorHAnsi"/>
          <w:i/>
          <w:iCs/>
        </w:rPr>
      </w:pPr>
      <w:r w:rsidRPr="00EA65AE">
        <w:rPr>
          <w:rFonts w:cstheme="minorHAnsi"/>
        </w:rPr>
        <w:tab/>
      </w:r>
      <w:r w:rsidRPr="00EA65AE">
        <w:rPr>
          <w:rFonts w:cstheme="minorHAnsi"/>
        </w:rPr>
        <w:tab/>
      </w:r>
      <w:r w:rsidRPr="00EA65AE">
        <w:rPr>
          <w:rFonts w:cstheme="minorHAnsi"/>
        </w:rPr>
        <w:tab/>
      </w:r>
      <w:r w:rsidRPr="00EA65AE">
        <w:rPr>
          <w:rFonts w:cstheme="minorHAnsi"/>
        </w:rPr>
        <w:tab/>
      </w:r>
      <w:r w:rsidRPr="00EA65AE">
        <w:rPr>
          <w:rFonts w:cstheme="minorHAnsi"/>
        </w:rPr>
        <w:tab/>
      </w:r>
      <w:r w:rsidRPr="00EA65AE">
        <w:rPr>
          <w:rFonts w:cstheme="minorHAnsi"/>
        </w:rPr>
        <w:tab/>
      </w:r>
      <w:r w:rsidRPr="00EA65AE">
        <w:rPr>
          <w:rFonts w:cstheme="minorHAnsi"/>
          <w:i/>
          <w:iCs/>
        </w:rPr>
        <w:t>paid 20 Aug 21 iaw min 372b/21</w:t>
      </w:r>
    </w:p>
    <w:p w14:paraId="643093EA" w14:textId="77777777" w:rsidR="003005FE" w:rsidRPr="00EA65AE" w:rsidRDefault="003005FE" w:rsidP="003005FE">
      <w:pPr>
        <w:ind w:left="710"/>
        <w:rPr>
          <w:rFonts w:cstheme="minorHAnsi"/>
        </w:rPr>
      </w:pPr>
      <w:r w:rsidRPr="00EA65AE">
        <w:rPr>
          <w:rFonts w:cstheme="minorHAnsi"/>
        </w:rPr>
        <w:tab/>
        <w:t xml:space="preserve">        h. P G Carr (mobile phone deposit)</w:t>
      </w:r>
      <w:r w:rsidRPr="00EA65AE">
        <w:rPr>
          <w:rFonts w:cstheme="minorHAnsi"/>
        </w:rPr>
        <w:tab/>
      </w:r>
      <w:r w:rsidRPr="00EA65AE">
        <w:rPr>
          <w:rFonts w:cstheme="minorHAnsi"/>
        </w:rPr>
        <w:tab/>
        <w:t>Inv PC001</w:t>
      </w:r>
      <w:r w:rsidRPr="00EA65AE">
        <w:rPr>
          <w:rFonts w:cstheme="minorHAnsi"/>
        </w:rPr>
        <w:tab/>
        <w:t>£30 (Carphone Warehouse Inv 17711689)</w:t>
      </w:r>
    </w:p>
    <w:p w14:paraId="2C268CA4" w14:textId="422B91D0" w:rsidR="004D1E7B" w:rsidRPr="00EA65AE" w:rsidRDefault="00D74AEF" w:rsidP="003005FE">
      <w:pPr>
        <w:ind w:left="710"/>
        <w:rPr>
          <w:rFonts w:cstheme="minorHAnsi"/>
        </w:rPr>
      </w:pPr>
      <w:r w:rsidRPr="00EA65AE">
        <w:rPr>
          <w:rFonts w:cstheme="minorHAnsi"/>
          <w:b/>
        </w:rPr>
        <w:tab/>
        <w:t xml:space="preserve">        </w:t>
      </w:r>
      <w:proofErr w:type="spellStart"/>
      <w:r w:rsidRPr="00EA65AE">
        <w:rPr>
          <w:rFonts w:cstheme="minorHAnsi"/>
          <w:bCs/>
        </w:rPr>
        <w:t>i</w:t>
      </w:r>
      <w:proofErr w:type="spellEnd"/>
      <w:r w:rsidRPr="00EA65AE">
        <w:rPr>
          <w:rFonts w:cstheme="minorHAnsi"/>
          <w:bCs/>
        </w:rPr>
        <w:t>.</w:t>
      </w:r>
      <w:r w:rsidRPr="00EA65AE">
        <w:rPr>
          <w:rFonts w:cstheme="minorHAnsi"/>
        </w:rPr>
        <w:t xml:space="preserve">  P G Carr (McAfee internet security)</w:t>
      </w:r>
      <w:r w:rsidRPr="00EA65AE">
        <w:rPr>
          <w:rFonts w:cstheme="minorHAnsi"/>
        </w:rPr>
        <w:tab/>
        <w:t>Inv PC002</w:t>
      </w:r>
      <w:r w:rsidRPr="00EA65AE">
        <w:rPr>
          <w:rFonts w:cstheme="minorHAnsi"/>
        </w:rPr>
        <w:tab/>
        <w:t xml:space="preserve">£21.99 (McAfee Inv </w:t>
      </w:r>
      <w:r w:rsidRPr="00EA65AE">
        <w:t>CS2851152055</w:t>
      </w:r>
      <w:r w:rsidRPr="00EA65AE">
        <w:rPr>
          <w:rFonts w:cstheme="minorHAnsi"/>
        </w:rPr>
        <w:t>)</w:t>
      </w:r>
    </w:p>
    <w:p w14:paraId="1C85A8D0" w14:textId="4549B4B7" w:rsidR="00D74AEF" w:rsidRDefault="00D74AEF" w:rsidP="003005FE">
      <w:pPr>
        <w:ind w:left="710"/>
        <w:rPr>
          <w:rFonts w:cstheme="minorHAnsi"/>
        </w:rPr>
      </w:pPr>
      <w:r w:rsidRPr="00EA65AE">
        <w:rPr>
          <w:rFonts w:cstheme="minorHAnsi"/>
        </w:rPr>
        <w:t xml:space="preserve">        j. Devey Tree Care (tree on Jitty)</w:t>
      </w:r>
      <w:r w:rsidRPr="00EA65AE">
        <w:rPr>
          <w:rFonts w:cstheme="minorHAnsi"/>
        </w:rPr>
        <w:tab/>
      </w:r>
      <w:r w:rsidRPr="00EA65AE">
        <w:rPr>
          <w:rFonts w:cstheme="minorHAnsi"/>
        </w:rPr>
        <w:tab/>
        <w:t>Inv 2396</w:t>
      </w:r>
      <w:r w:rsidRPr="00EA65AE">
        <w:rPr>
          <w:rFonts w:cstheme="minorHAnsi"/>
        </w:rPr>
        <w:tab/>
        <w:t xml:space="preserve">£240.00 inc </w:t>
      </w:r>
      <w:proofErr w:type="gramStart"/>
      <w:r w:rsidRPr="00EA65AE">
        <w:rPr>
          <w:rFonts w:cstheme="minorHAnsi"/>
        </w:rPr>
        <w:t>VAT</w:t>
      </w:r>
      <w:r w:rsidR="002F0CD2">
        <w:rPr>
          <w:rFonts w:cstheme="minorHAnsi"/>
        </w:rPr>
        <w:t xml:space="preserve">  (</w:t>
      </w:r>
      <w:proofErr w:type="gramEnd"/>
      <w:r w:rsidR="002F0CD2">
        <w:rPr>
          <w:rFonts w:cstheme="minorHAnsi"/>
        </w:rPr>
        <w:t xml:space="preserve">from 'tree </w:t>
      </w:r>
      <w:proofErr w:type="spellStart"/>
      <w:r w:rsidR="002F0CD2">
        <w:rPr>
          <w:rFonts w:cstheme="minorHAnsi"/>
        </w:rPr>
        <w:t>maint</w:t>
      </w:r>
      <w:proofErr w:type="spellEnd"/>
      <w:r w:rsidR="002F0CD2">
        <w:rPr>
          <w:rFonts w:cstheme="minorHAnsi"/>
        </w:rPr>
        <w:t>')</w:t>
      </w:r>
    </w:p>
    <w:p w14:paraId="39447FD1" w14:textId="01307A64" w:rsidR="00277548" w:rsidRDefault="00277548" w:rsidP="003005FE">
      <w:pPr>
        <w:ind w:left="710"/>
        <w:rPr>
          <w:rFonts w:cstheme="minorHAnsi"/>
        </w:rPr>
      </w:pPr>
      <w:r>
        <w:rPr>
          <w:rFonts w:cstheme="minorHAnsi"/>
        </w:rPr>
        <w:tab/>
        <w:t xml:space="preserve">       k. Devey Tree Care (grass </w:t>
      </w:r>
      <w:proofErr w:type="gramStart"/>
      <w:r>
        <w:rPr>
          <w:rFonts w:cstheme="minorHAnsi"/>
        </w:rPr>
        <w:t xml:space="preserve">cutting)   </w:t>
      </w:r>
      <w:proofErr w:type="gramEnd"/>
      <w:r>
        <w:rPr>
          <w:rFonts w:cstheme="minorHAnsi"/>
        </w:rPr>
        <w:t xml:space="preserve">                 Inv 2399             £780.00 inc VAT  (from ‘grass c</w:t>
      </w:r>
      <w:r w:rsidR="005D73C1">
        <w:rPr>
          <w:rFonts w:cstheme="minorHAnsi"/>
        </w:rPr>
        <w:t>u</w:t>
      </w:r>
      <w:r>
        <w:rPr>
          <w:rFonts w:cstheme="minorHAnsi"/>
        </w:rPr>
        <w:t>tting’)</w:t>
      </w:r>
    </w:p>
    <w:p w14:paraId="24E248A1" w14:textId="4BC492F0" w:rsidR="00277548" w:rsidRPr="00EA65AE" w:rsidRDefault="00277548" w:rsidP="003005FE">
      <w:pPr>
        <w:ind w:left="710"/>
        <w:rPr>
          <w:rFonts w:cstheme="minorHAnsi"/>
          <w:bCs/>
        </w:rPr>
      </w:pPr>
      <w:r>
        <w:rPr>
          <w:rFonts w:cstheme="minorHAnsi"/>
        </w:rPr>
        <w:t xml:space="preserve">        l. Moore (External </w:t>
      </w:r>
      <w:proofErr w:type="gramStart"/>
      <w:r>
        <w:rPr>
          <w:rFonts w:cstheme="minorHAnsi"/>
        </w:rPr>
        <w:t xml:space="preserve">Audit)   </w:t>
      </w:r>
      <w:proofErr w:type="gramEnd"/>
      <w:r>
        <w:rPr>
          <w:rFonts w:cstheme="minorHAnsi"/>
        </w:rPr>
        <w:t xml:space="preserve">                                Inv 307701        £360.00 inc VAT (from ‘audit</w:t>
      </w:r>
      <w:r w:rsidR="002F0CD2">
        <w:rPr>
          <w:rFonts w:cstheme="minorHAnsi"/>
        </w:rPr>
        <w:t>'</w:t>
      </w:r>
      <w:r>
        <w:rPr>
          <w:rFonts w:cstheme="minorHAnsi"/>
        </w:rPr>
        <w:t xml:space="preserve">)     </w:t>
      </w:r>
    </w:p>
    <w:p w14:paraId="2D0B9075" w14:textId="77777777" w:rsidR="00D74AEF" w:rsidRPr="004D1E7B" w:rsidRDefault="00D74AEF" w:rsidP="003005FE">
      <w:pPr>
        <w:ind w:left="710"/>
        <w:rPr>
          <w:rFonts w:cstheme="minorHAnsi"/>
          <w:b/>
          <w:color w:val="FF0000"/>
        </w:rPr>
      </w:pPr>
    </w:p>
    <w:p w14:paraId="7B9CEDEC" w14:textId="59641D4F" w:rsidR="00BF50DC" w:rsidRPr="002A56FD" w:rsidRDefault="00E53986" w:rsidP="00E53986">
      <w:pPr>
        <w:ind w:left="720"/>
        <w:rPr>
          <w:rFonts w:cstheme="minorHAnsi"/>
          <w:b/>
          <w:u w:val="single"/>
        </w:rPr>
      </w:pPr>
      <w:r w:rsidRPr="002A56FD">
        <w:rPr>
          <w:rFonts w:cstheme="minorHAnsi"/>
          <w:b/>
        </w:rPr>
        <w:t>1</w:t>
      </w:r>
      <w:r w:rsidR="00931973">
        <w:rPr>
          <w:rFonts w:cstheme="minorHAnsi"/>
          <w:b/>
        </w:rPr>
        <w:t>2</w:t>
      </w:r>
      <w:r w:rsidRPr="002A56FD">
        <w:rPr>
          <w:rFonts w:cstheme="minorHAnsi"/>
          <w:b/>
        </w:rPr>
        <w:t>.  T</w:t>
      </w:r>
      <w:r w:rsidR="00BF50DC" w:rsidRPr="002A56FD">
        <w:rPr>
          <w:rFonts w:cstheme="minorHAnsi"/>
          <w:b/>
          <w:bCs/>
          <w:u w:val="single"/>
        </w:rPr>
        <w:t xml:space="preserve">o Discuss and </w:t>
      </w:r>
      <w:r w:rsidR="009B0509" w:rsidRPr="002A56FD">
        <w:rPr>
          <w:rFonts w:cstheme="minorHAnsi"/>
          <w:b/>
          <w:bCs/>
          <w:u w:val="single"/>
        </w:rPr>
        <w:t xml:space="preserve">Note or </w:t>
      </w:r>
      <w:r w:rsidRPr="002A56FD">
        <w:rPr>
          <w:rFonts w:cstheme="minorHAnsi"/>
          <w:b/>
          <w:bCs/>
          <w:u w:val="single"/>
        </w:rPr>
        <w:t>A</w:t>
      </w:r>
      <w:r w:rsidR="00BF50DC" w:rsidRPr="002A56FD">
        <w:rPr>
          <w:rFonts w:cstheme="minorHAnsi"/>
          <w:b/>
          <w:bCs/>
          <w:u w:val="single"/>
        </w:rPr>
        <w:t>pprove</w:t>
      </w:r>
    </w:p>
    <w:p w14:paraId="3F146CEA" w14:textId="45673289" w:rsidR="00420F4D" w:rsidRPr="00EA65AE" w:rsidRDefault="00420F4D" w:rsidP="00BF50DC">
      <w:pPr>
        <w:pStyle w:val="ListParagraph"/>
        <w:ind w:left="1080"/>
        <w:rPr>
          <w:rFonts w:asciiTheme="minorHAnsi" w:hAnsiTheme="minorHAnsi" w:cstheme="minorHAnsi"/>
          <w:color w:val="auto"/>
        </w:rPr>
      </w:pPr>
      <w:r>
        <w:rPr>
          <w:rFonts w:asciiTheme="minorHAnsi" w:hAnsiTheme="minorHAnsi" w:cstheme="minorHAnsi"/>
          <w:color w:val="auto"/>
        </w:rPr>
        <w:t xml:space="preserve">a. </w:t>
      </w:r>
      <w:r w:rsidRPr="00EA65AE">
        <w:rPr>
          <w:rFonts w:asciiTheme="minorHAnsi" w:hAnsiTheme="minorHAnsi" w:cstheme="minorHAnsi"/>
          <w:b/>
          <w:color w:val="auto"/>
        </w:rPr>
        <w:t xml:space="preserve">To </w:t>
      </w:r>
      <w:r w:rsidR="003005FE" w:rsidRPr="00EA65AE">
        <w:rPr>
          <w:rFonts w:asciiTheme="minorHAnsi" w:hAnsiTheme="minorHAnsi" w:cstheme="minorHAnsi"/>
          <w:b/>
          <w:color w:val="auto"/>
        </w:rPr>
        <w:t>N</w:t>
      </w:r>
      <w:r w:rsidR="00EA65AE" w:rsidRPr="00EA65AE">
        <w:rPr>
          <w:rFonts w:asciiTheme="minorHAnsi" w:hAnsiTheme="minorHAnsi" w:cstheme="minorHAnsi"/>
          <w:b/>
          <w:color w:val="auto"/>
        </w:rPr>
        <w:t>ote</w:t>
      </w:r>
      <w:r w:rsidRPr="00EA65AE">
        <w:rPr>
          <w:rFonts w:asciiTheme="minorHAnsi" w:hAnsiTheme="minorHAnsi" w:cstheme="minorHAnsi"/>
          <w:b/>
          <w:color w:val="auto"/>
        </w:rPr>
        <w:t xml:space="preserve"> </w:t>
      </w:r>
      <w:r w:rsidRPr="00EA65AE">
        <w:rPr>
          <w:rFonts w:asciiTheme="minorHAnsi" w:hAnsiTheme="minorHAnsi" w:cstheme="minorHAnsi"/>
          <w:color w:val="auto"/>
        </w:rPr>
        <w:t xml:space="preserve">Data Protection renewal fee of £40 due </w:t>
      </w:r>
      <w:r w:rsidR="003005FE" w:rsidRPr="00EA65AE">
        <w:rPr>
          <w:rFonts w:asciiTheme="minorHAnsi" w:hAnsiTheme="minorHAnsi" w:cstheme="minorHAnsi"/>
          <w:color w:val="auto"/>
        </w:rPr>
        <w:t xml:space="preserve">by Direct Debit </w:t>
      </w:r>
      <w:r w:rsidRPr="00EA65AE">
        <w:rPr>
          <w:rFonts w:asciiTheme="minorHAnsi" w:hAnsiTheme="minorHAnsi" w:cstheme="minorHAnsi"/>
          <w:color w:val="auto"/>
        </w:rPr>
        <w:t>on 15</w:t>
      </w:r>
      <w:r w:rsidRPr="00EA65AE">
        <w:rPr>
          <w:rFonts w:asciiTheme="minorHAnsi" w:hAnsiTheme="minorHAnsi" w:cstheme="minorHAnsi"/>
          <w:color w:val="auto"/>
          <w:vertAlign w:val="superscript"/>
        </w:rPr>
        <w:t>th</w:t>
      </w:r>
      <w:r w:rsidRPr="00EA65AE">
        <w:rPr>
          <w:rFonts w:asciiTheme="minorHAnsi" w:hAnsiTheme="minorHAnsi" w:cstheme="minorHAnsi"/>
          <w:color w:val="auto"/>
        </w:rPr>
        <w:t xml:space="preserve"> September.</w:t>
      </w:r>
    </w:p>
    <w:p w14:paraId="4E720F7A" w14:textId="7FFF91EE" w:rsidR="002818FD" w:rsidRPr="00EA65AE" w:rsidRDefault="00420F4D" w:rsidP="00BF50DC">
      <w:pPr>
        <w:pStyle w:val="ListParagraph"/>
        <w:ind w:left="1080"/>
        <w:rPr>
          <w:rFonts w:asciiTheme="minorHAnsi" w:hAnsiTheme="minorHAnsi" w:cstheme="minorHAnsi"/>
          <w:color w:val="auto"/>
        </w:rPr>
      </w:pPr>
      <w:r w:rsidRPr="00EA65AE">
        <w:rPr>
          <w:rFonts w:asciiTheme="minorHAnsi" w:hAnsiTheme="minorHAnsi" w:cstheme="minorHAnsi"/>
          <w:color w:val="auto"/>
        </w:rPr>
        <w:t>b</w:t>
      </w:r>
      <w:r w:rsidR="009E407D" w:rsidRPr="00EA65AE">
        <w:rPr>
          <w:rFonts w:asciiTheme="minorHAnsi" w:hAnsiTheme="minorHAnsi" w:cstheme="minorHAnsi"/>
          <w:color w:val="auto"/>
        </w:rPr>
        <w:t>.</w:t>
      </w:r>
      <w:r w:rsidRPr="00EA65AE">
        <w:rPr>
          <w:rFonts w:asciiTheme="minorHAnsi" w:hAnsiTheme="minorHAnsi" w:cstheme="minorHAnsi"/>
          <w:color w:val="auto"/>
        </w:rPr>
        <w:t xml:space="preserve"> </w:t>
      </w:r>
      <w:r w:rsidR="009E407D" w:rsidRPr="00EA65AE">
        <w:rPr>
          <w:rFonts w:asciiTheme="minorHAnsi" w:hAnsiTheme="minorHAnsi" w:cstheme="minorHAnsi"/>
          <w:b/>
          <w:color w:val="auto"/>
        </w:rPr>
        <w:t>To</w:t>
      </w:r>
      <w:r w:rsidR="009E407D" w:rsidRPr="00EA65AE">
        <w:rPr>
          <w:rFonts w:asciiTheme="minorHAnsi" w:hAnsiTheme="minorHAnsi" w:cstheme="minorHAnsi"/>
          <w:color w:val="auto"/>
        </w:rPr>
        <w:t xml:space="preserve"> </w:t>
      </w:r>
      <w:r w:rsidR="00083074" w:rsidRPr="00EA65AE">
        <w:rPr>
          <w:rFonts w:asciiTheme="minorHAnsi" w:hAnsiTheme="minorHAnsi" w:cstheme="minorHAnsi"/>
          <w:b/>
          <w:color w:val="auto"/>
        </w:rPr>
        <w:t>Note</w:t>
      </w:r>
      <w:r w:rsidR="009E407D" w:rsidRPr="00EA65AE">
        <w:rPr>
          <w:rFonts w:asciiTheme="minorHAnsi" w:hAnsiTheme="minorHAnsi" w:cstheme="minorHAnsi"/>
          <w:color w:val="auto"/>
        </w:rPr>
        <w:t xml:space="preserve"> the submission of the annual CIL report to SODC.</w:t>
      </w:r>
    </w:p>
    <w:p w14:paraId="2D0CAA58" w14:textId="5C4CEEB4" w:rsidR="009E407D" w:rsidRPr="00083074" w:rsidRDefault="00420F4D" w:rsidP="00BF50DC">
      <w:pPr>
        <w:pStyle w:val="ListParagraph"/>
        <w:ind w:left="1080"/>
        <w:rPr>
          <w:rFonts w:asciiTheme="minorHAnsi" w:hAnsiTheme="minorHAnsi" w:cstheme="minorHAnsi"/>
          <w:color w:val="auto"/>
        </w:rPr>
      </w:pPr>
      <w:r>
        <w:rPr>
          <w:rFonts w:asciiTheme="minorHAnsi" w:hAnsiTheme="minorHAnsi" w:cstheme="minorHAnsi"/>
          <w:color w:val="auto"/>
        </w:rPr>
        <w:t>c</w:t>
      </w:r>
      <w:r w:rsidR="00707A14" w:rsidRPr="00083074">
        <w:rPr>
          <w:rFonts w:asciiTheme="minorHAnsi" w:hAnsiTheme="minorHAnsi" w:cstheme="minorHAnsi"/>
          <w:color w:val="auto"/>
        </w:rPr>
        <w:t xml:space="preserve">. </w:t>
      </w:r>
      <w:r w:rsidR="00707A14" w:rsidRPr="00420F4D">
        <w:rPr>
          <w:rFonts w:asciiTheme="minorHAnsi" w:hAnsiTheme="minorHAnsi" w:cstheme="minorHAnsi"/>
          <w:b/>
          <w:color w:val="auto"/>
        </w:rPr>
        <w:t>To N</w:t>
      </w:r>
      <w:r w:rsidR="00083074" w:rsidRPr="00420F4D">
        <w:rPr>
          <w:rFonts w:asciiTheme="minorHAnsi" w:hAnsiTheme="minorHAnsi" w:cstheme="minorHAnsi"/>
          <w:b/>
          <w:color w:val="auto"/>
        </w:rPr>
        <w:t>ote</w:t>
      </w:r>
      <w:r w:rsidR="00707A14" w:rsidRPr="00083074">
        <w:rPr>
          <w:rFonts w:asciiTheme="minorHAnsi" w:hAnsiTheme="minorHAnsi" w:cstheme="minorHAnsi"/>
          <w:color w:val="auto"/>
        </w:rPr>
        <w:t xml:space="preserve"> that invoices for the wayleave payments due to TPC </w:t>
      </w:r>
      <w:r w:rsidR="00AC1E7F" w:rsidRPr="00083074">
        <w:rPr>
          <w:rFonts w:asciiTheme="minorHAnsi" w:hAnsiTheme="minorHAnsi" w:cstheme="minorHAnsi"/>
          <w:color w:val="auto"/>
        </w:rPr>
        <w:t>are to</w:t>
      </w:r>
      <w:r w:rsidR="00707A14" w:rsidRPr="00083074">
        <w:rPr>
          <w:rFonts w:asciiTheme="minorHAnsi" w:hAnsiTheme="minorHAnsi" w:cstheme="minorHAnsi"/>
          <w:color w:val="auto"/>
        </w:rPr>
        <w:t xml:space="preserve"> be sent by end September.</w:t>
      </w:r>
    </w:p>
    <w:p w14:paraId="42C4F39C" w14:textId="77777777" w:rsidR="00707A14" w:rsidRPr="00083074" w:rsidRDefault="00707A14" w:rsidP="00BF50DC">
      <w:pPr>
        <w:pStyle w:val="ListParagraph"/>
        <w:ind w:left="1080"/>
        <w:rPr>
          <w:rFonts w:asciiTheme="minorHAnsi" w:hAnsiTheme="minorHAnsi" w:cstheme="minorHAnsi"/>
          <w:color w:val="auto"/>
        </w:rPr>
      </w:pPr>
    </w:p>
    <w:p w14:paraId="7B1D956E" w14:textId="2F62BF14" w:rsidR="008A27C7" w:rsidRPr="00083074" w:rsidRDefault="008A27C7" w:rsidP="008A27C7">
      <w:pPr>
        <w:pStyle w:val="ListParagraph"/>
        <w:ind w:left="737"/>
        <w:rPr>
          <w:rFonts w:asciiTheme="minorHAnsi" w:hAnsiTheme="minorHAnsi" w:cstheme="minorHAnsi"/>
          <w:b/>
          <w:color w:val="auto"/>
        </w:rPr>
      </w:pPr>
      <w:r w:rsidRPr="00083074">
        <w:rPr>
          <w:rFonts w:asciiTheme="minorHAnsi" w:hAnsiTheme="minorHAnsi" w:cstheme="minorHAnsi"/>
          <w:b/>
          <w:color w:val="auto"/>
        </w:rPr>
        <w:t>1</w:t>
      </w:r>
      <w:r w:rsidR="00931973" w:rsidRPr="00083074">
        <w:rPr>
          <w:rFonts w:asciiTheme="minorHAnsi" w:hAnsiTheme="minorHAnsi" w:cstheme="minorHAnsi"/>
          <w:b/>
          <w:color w:val="auto"/>
        </w:rPr>
        <w:t>3</w:t>
      </w:r>
      <w:r w:rsidRPr="00083074">
        <w:rPr>
          <w:rFonts w:asciiTheme="minorHAnsi" w:hAnsiTheme="minorHAnsi" w:cstheme="minorHAnsi"/>
          <w:b/>
          <w:color w:val="auto"/>
        </w:rPr>
        <w:t xml:space="preserve">.  </w:t>
      </w:r>
      <w:r w:rsidRPr="00083074">
        <w:rPr>
          <w:rFonts w:asciiTheme="minorHAnsi" w:hAnsiTheme="minorHAnsi" w:cstheme="minorHAnsi"/>
          <w:b/>
          <w:color w:val="auto"/>
          <w:u w:val="single"/>
        </w:rPr>
        <w:t>To Consider Requests for Grants/Donations</w:t>
      </w:r>
      <w:r w:rsidR="009A40A9" w:rsidRPr="00083074">
        <w:rPr>
          <w:rFonts w:asciiTheme="minorHAnsi" w:hAnsiTheme="minorHAnsi" w:cstheme="minorHAnsi"/>
          <w:b/>
          <w:color w:val="auto"/>
        </w:rPr>
        <w:t xml:space="preserve">  </w:t>
      </w:r>
    </w:p>
    <w:p w14:paraId="6A1B29BD" w14:textId="77777777" w:rsidR="00165D3B" w:rsidRPr="00083074" w:rsidRDefault="00165D3B" w:rsidP="008A27C7">
      <w:pPr>
        <w:pStyle w:val="ListParagraph"/>
        <w:ind w:left="737"/>
        <w:rPr>
          <w:rFonts w:asciiTheme="minorHAnsi" w:hAnsiTheme="minorHAnsi" w:cstheme="minorHAnsi"/>
          <w:bCs/>
          <w:color w:val="auto"/>
        </w:rPr>
      </w:pPr>
      <w:r w:rsidRPr="00083074">
        <w:rPr>
          <w:rFonts w:asciiTheme="minorHAnsi" w:hAnsiTheme="minorHAnsi" w:cstheme="minorHAnsi"/>
          <w:b/>
          <w:color w:val="auto"/>
        </w:rPr>
        <w:t xml:space="preserve">      </w:t>
      </w:r>
      <w:r w:rsidRPr="00083074">
        <w:rPr>
          <w:rFonts w:asciiTheme="minorHAnsi" w:hAnsiTheme="minorHAnsi" w:cstheme="minorHAnsi"/>
          <w:bCs/>
          <w:color w:val="auto"/>
        </w:rPr>
        <w:t>a.</w:t>
      </w:r>
      <w:r w:rsidRPr="00083074">
        <w:rPr>
          <w:rFonts w:asciiTheme="minorHAnsi" w:hAnsiTheme="minorHAnsi" w:cstheme="minorHAnsi"/>
          <w:bCs/>
          <w:color w:val="auto"/>
        </w:rPr>
        <w:tab/>
        <w:t xml:space="preserve">As the Tetsworth Poppy Appeal Organiser, Cllr Carr requests a donation of £100 to the Royal </w:t>
      </w:r>
    </w:p>
    <w:p w14:paraId="334D2A87" w14:textId="07E8E2D8" w:rsidR="00931973" w:rsidRPr="00083074" w:rsidRDefault="00165D3B" w:rsidP="008A27C7">
      <w:pPr>
        <w:pStyle w:val="ListParagraph"/>
        <w:ind w:left="737"/>
        <w:rPr>
          <w:rFonts w:asciiTheme="minorHAnsi" w:hAnsiTheme="minorHAnsi" w:cstheme="minorHAnsi"/>
          <w:bCs/>
          <w:color w:val="auto"/>
        </w:rPr>
      </w:pPr>
      <w:r w:rsidRPr="00083074">
        <w:rPr>
          <w:rFonts w:asciiTheme="minorHAnsi" w:hAnsiTheme="minorHAnsi" w:cstheme="minorHAnsi"/>
          <w:bCs/>
          <w:color w:val="auto"/>
        </w:rPr>
        <w:t xml:space="preserve">      British Legion in line with donations made in previous years.</w:t>
      </w:r>
    </w:p>
    <w:bookmarkEnd w:id="3"/>
    <w:p w14:paraId="06F76FEC" w14:textId="0C533A42" w:rsidR="00BF50DC" w:rsidRPr="002A56FD" w:rsidRDefault="00BF50DC" w:rsidP="00BF50DC">
      <w:pPr>
        <w:rPr>
          <w:rFonts w:cstheme="minorHAnsi"/>
          <w:b/>
          <w:u w:val="single"/>
        </w:rPr>
      </w:pPr>
      <w:r w:rsidRPr="002A56FD">
        <w:rPr>
          <w:rFonts w:cstheme="minorHAnsi"/>
          <w:b/>
          <w:u w:val="single"/>
        </w:rPr>
        <w:t>Planning</w:t>
      </w:r>
    </w:p>
    <w:p w14:paraId="4AF50A97" w14:textId="77777777" w:rsidR="003A3454" w:rsidRPr="002A56FD" w:rsidRDefault="003A3454" w:rsidP="00C53E07">
      <w:pPr>
        <w:ind w:left="710"/>
        <w:rPr>
          <w:rFonts w:cstheme="minorHAnsi"/>
          <w:b/>
        </w:rPr>
      </w:pPr>
    </w:p>
    <w:p w14:paraId="71466073" w14:textId="77777777" w:rsidR="00083074" w:rsidRDefault="00C53E07" w:rsidP="00C53E07">
      <w:pPr>
        <w:ind w:left="710"/>
        <w:rPr>
          <w:rFonts w:cstheme="minorHAnsi"/>
          <w:b/>
          <w:bCs/>
          <w:u w:val="single"/>
        </w:rPr>
      </w:pPr>
      <w:r w:rsidRPr="002A56FD">
        <w:rPr>
          <w:rFonts w:cstheme="minorHAnsi"/>
          <w:b/>
        </w:rPr>
        <w:t>1</w:t>
      </w:r>
      <w:r w:rsidR="00931973">
        <w:rPr>
          <w:rFonts w:cstheme="minorHAnsi"/>
          <w:b/>
        </w:rPr>
        <w:t>4</w:t>
      </w:r>
      <w:r w:rsidRPr="002A56FD">
        <w:rPr>
          <w:rFonts w:cstheme="minorHAnsi"/>
          <w:b/>
        </w:rPr>
        <w:t xml:space="preserve">.  </w:t>
      </w:r>
      <w:r w:rsidR="00BF50DC" w:rsidRPr="002A56FD">
        <w:rPr>
          <w:rFonts w:cstheme="minorHAnsi"/>
          <w:b/>
          <w:u w:val="single"/>
        </w:rPr>
        <w:t>To Note</w:t>
      </w:r>
      <w:r w:rsidR="00BF50DC" w:rsidRPr="002A56FD">
        <w:rPr>
          <w:rFonts w:cstheme="minorHAnsi"/>
          <w:b/>
          <w:bCs/>
          <w:u w:val="single"/>
        </w:rPr>
        <w:t xml:space="preserve"> the following Planning Decision</w:t>
      </w:r>
    </w:p>
    <w:p w14:paraId="0737DE69" w14:textId="25DBC9F3" w:rsidR="00083074" w:rsidRPr="00502CC4" w:rsidRDefault="00B449CF" w:rsidP="00083074">
      <w:pPr>
        <w:ind w:left="-680"/>
        <w:rPr>
          <w:rFonts w:cstheme="minorHAnsi"/>
          <w:b/>
        </w:rPr>
      </w:pPr>
      <w:r w:rsidRPr="00083074">
        <w:rPr>
          <w:rFonts w:cstheme="minorHAnsi"/>
          <w:b/>
          <w:bCs/>
        </w:rPr>
        <w:t xml:space="preserve"> </w:t>
      </w:r>
      <w:r w:rsidR="00083074" w:rsidRPr="00083074">
        <w:rPr>
          <w:rFonts w:cstheme="minorHAnsi"/>
          <w:b/>
          <w:bCs/>
        </w:rPr>
        <w:t xml:space="preserve">                                  </w:t>
      </w:r>
      <w:r w:rsidR="00083074" w:rsidRPr="00083074">
        <w:rPr>
          <w:rFonts w:cstheme="minorHAnsi"/>
          <w:bCs/>
        </w:rPr>
        <w:t>a.</w:t>
      </w:r>
      <w:r w:rsidR="00083074">
        <w:rPr>
          <w:rFonts w:cstheme="minorHAnsi"/>
          <w:b/>
          <w:bCs/>
        </w:rPr>
        <w:t xml:space="preserve"> </w:t>
      </w:r>
      <w:r w:rsidR="00083074" w:rsidRPr="00B449CF">
        <w:rPr>
          <w:rFonts w:cstheme="minorHAnsi"/>
          <w:b/>
          <w:bCs/>
          <w:u w:val="single"/>
        </w:rPr>
        <w:t xml:space="preserve">Application Reference: </w:t>
      </w:r>
      <w:r w:rsidR="00083074" w:rsidRPr="00B449CF">
        <w:rPr>
          <w:rFonts w:cstheme="minorHAnsi"/>
          <w:b/>
          <w:bCs/>
          <w:color w:val="212529"/>
          <w:u w:val="single"/>
          <w:shd w:val="clear" w:color="auto" w:fill="FFFFFF"/>
        </w:rPr>
        <w:t xml:space="preserve">P20/S4389/FUL </w:t>
      </w:r>
      <w:r w:rsidR="00083074">
        <w:rPr>
          <w:rFonts w:cstheme="minorHAnsi"/>
          <w:b/>
          <w:bCs/>
          <w:color w:val="212529"/>
          <w:u w:val="single"/>
          <w:shd w:val="clear" w:color="auto" w:fill="FFFFFF"/>
        </w:rPr>
        <w:t>(</w:t>
      </w:r>
      <w:r w:rsidR="00083074" w:rsidRPr="00B449CF">
        <w:rPr>
          <w:rFonts w:cstheme="minorHAnsi"/>
          <w:b/>
          <w:color w:val="212529"/>
          <w:u w:val="single"/>
          <w:shd w:val="clear" w:color="auto" w:fill="FFFFFF"/>
        </w:rPr>
        <w:t>Horseshoe House Stoke Talmage Road Tetsworth OX9 7BU</w:t>
      </w:r>
      <w:r w:rsidR="00083074">
        <w:rPr>
          <w:rFonts w:cstheme="minorHAnsi"/>
          <w:b/>
          <w:color w:val="212529"/>
          <w:u w:val="single"/>
          <w:shd w:val="clear" w:color="auto" w:fill="FFFFFF"/>
        </w:rPr>
        <w:t>)</w:t>
      </w:r>
      <w:r w:rsidR="00083074" w:rsidRPr="00B449CF">
        <w:rPr>
          <w:rFonts w:cstheme="minorHAnsi"/>
          <w:color w:val="212529"/>
          <w:shd w:val="clear" w:color="auto" w:fill="FFFFFF"/>
        </w:rPr>
        <w:t xml:space="preserve"> </w:t>
      </w:r>
      <w:r w:rsidR="00083074">
        <w:rPr>
          <w:rFonts w:cstheme="minorHAnsi"/>
          <w:color w:val="212529"/>
          <w:shd w:val="clear" w:color="auto" w:fill="FFFFFF"/>
        </w:rPr>
        <w:t xml:space="preserve">      </w:t>
      </w:r>
      <w:r w:rsidR="00083074">
        <w:rPr>
          <w:rFonts w:cstheme="minorHAnsi"/>
          <w:color w:val="212529"/>
          <w:shd w:val="clear" w:color="auto" w:fill="FFFFFF"/>
        </w:rPr>
        <w:tab/>
        <w:t xml:space="preserve">       </w:t>
      </w:r>
      <w:r w:rsidR="00083074">
        <w:rPr>
          <w:rFonts w:cstheme="minorHAnsi"/>
          <w:color w:val="212529"/>
          <w:shd w:val="clear" w:color="auto" w:fill="FFFFFF"/>
        </w:rPr>
        <w:tab/>
        <w:t xml:space="preserve">       </w:t>
      </w:r>
      <w:r w:rsidR="00083074" w:rsidRPr="00B449CF">
        <w:rPr>
          <w:rFonts w:cstheme="minorHAnsi"/>
          <w:color w:val="212529"/>
          <w:shd w:val="clear" w:color="auto" w:fill="FFFFFF"/>
        </w:rPr>
        <w:t>Replacement dwelling with associated parking access, detached outbuilding and energy strategy as p</w:t>
      </w:r>
      <w:r w:rsidR="00083074">
        <w:rPr>
          <w:rFonts w:cstheme="minorHAnsi"/>
          <w:color w:val="212529"/>
          <w:shd w:val="clear" w:color="auto" w:fill="FFFFFF"/>
        </w:rPr>
        <w:t>e</w:t>
      </w:r>
      <w:r w:rsidR="00083074" w:rsidRPr="00B449CF">
        <w:rPr>
          <w:rFonts w:cstheme="minorHAnsi"/>
          <w:color w:val="212529"/>
          <w:shd w:val="clear" w:color="auto" w:fill="FFFFFF"/>
        </w:rPr>
        <w:t>r</w:t>
      </w:r>
      <w:r w:rsidR="00083074">
        <w:rPr>
          <w:rFonts w:cstheme="minorHAnsi"/>
          <w:color w:val="212529"/>
          <w:shd w:val="clear" w:color="auto" w:fill="FFFFFF"/>
        </w:rPr>
        <w:t xml:space="preserve"> </w:t>
      </w:r>
      <w:r w:rsidR="00083074">
        <w:rPr>
          <w:rFonts w:cstheme="minorHAnsi"/>
          <w:color w:val="212529"/>
          <w:shd w:val="clear" w:color="auto" w:fill="FFFFFF"/>
        </w:rPr>
        <w:tab/>
      </w:r>
      <w:r w:rsidR="00083074">
        <w:rPr>
          <w:rFonts w:cstheme="minorHAnsi"/>
          <w:color w:val="212529"/>
          <w:shd w:val="clear" w:color="auto" w:fill="FFFFFF"/>
        </w:rPr>
        <w:tab/>
        <w:t xml:space="preserve">       am</w:t>
      </w:r>
      <w:r w:rsidR="00083074" w:rsidRPr="00B449CF">
        <w:rPr>
          <w:rFonts w:cstheme="minorHAnsi"/>
          <w:color w:val="212529"/>
          <w:shd w:val="clear" w:color="auto" w:fill="FFFFFF"/>
        </w:rPr>
        <w:t>ended plans and additional supporting information submitted 26</w:t>
      </w:r>
      <w:r w:rsidR="00B931E5" w:rsidRPr="00B931E5">
        <w:rPr>
          <w:rFonts w:cstheme="minorHAnsi"/>
          <w:color w:val="212529"/>
          <w:shd w:val="clear" w:color="auto" w:fill="FFFFFF"/>
          <w:vertAlign w:val="superscript"/>
        </w:rPr>
        <w:t>th</w:t>
      </w:r>
      <w:r w:rsidR="00083074" w:rsidRPr="00B449CF">
        <w:rPr>
          <w:rFonts w:cstheme="minorHAnsi"/>
          <w:color w:val="212529"/>
          <w:shd w:val="clear" w:color="auto" w:fill="FFFFFF"/>
        </w:rPr>
        <w:t xml:space="preserve"> July 2021.</w:t>
      </w:r>
      <w:r w:rsidR="00083074">
        <w:rPr>
          <w:rFonts w:cstheme="minorHAnsi"/>
          <w:color w:val="212529"/>
          <w:shd w:val="clear" w:color="auto" w:fill="FFFFFF"/>
        </w:rPr>
        <w:t xml:space="preserve"> </w:t>
      </w:r>
      <w:r w:rsidR="00083074" w:rsidRPr="00083074">
        <w:rPr>
          <w:rFonts w:cstheme="minorHAnsi"/>
          <w:b/>
          <w:color w:val="212529"/>
          <w:shd w:val="clear" w:color="auto" w:fill="FFFFFF"/>
        </w:rPr>
        <w:t>REJECTED</w:t>
      </w:r>
      <w:r w:rsidR="00083074" w:rsidRPr="00502CC4">
        <w:rPr>
          <w:rFonts w:cstheme="minorHAnsi"/>
          <w:b/>
        </w:rPr>
        <w:t>.</w:t>
      </w:r>
    </w:p>
    <w:p w14:paraId="6F7C7543" w14:textId="4288868F" w:rsidR="003A3454" w:rsidRPr="002A56FD" w:rsidRDefault="00083FB1" w:rsidP="00700DE9">
      <w:pPr>
        <w:shd w:val="clear" w:color="auto" w:fill="FFFFFF"/>
        <w:rPr>
          <w:rFonts w:cstheme="minorHAnsi"/>
        </w:rPr>
      </w:pPr>
      <w:r w:rsidRPr="002A56FD">
        <w:rPr>
          <w:rFonts w:cstheme="minorHAnsi"/>
        </w:rPr>
        <w:tab/>
        <w:t xml:space="preserve">         </w:t>
      </w:r>
    </w:p>
    <w:tbl>
      <w:tblPr>
        <w:tblW w:w="5000" w:type="pct"/>
        <w:tblCellSpacing w:w="0" w:type="dxa"/>
        <w:tblInd w:w="720" w:type="dxa"/>
        <w:shd w:val="clear" w:color="auto" w:fill="FFFFFF"/>
        <w:tblCellMar>
          <w:left w:w="0" w:type="dxa"/>
          <w:right w:w="0" w:type="dxa"/>
        </w:tblCellMar>
        <w:tblLook w:val="04A0" w:firstRow="1" w:lastRow="0" w:firstColumn="1" w:lastColumn="0" w:noHBand="0" w:noVBand="1"/>
      </w:tblPr>
      <w:tblGrid>
        <w:gridCol w:w="10466"/>
      </w:tblGrid>
      <w:tr w:rsidR="00D82AC6" w:rsidRPr="002A56FD" w14:paraId="3EFF04FD" w14:textId="77777777" w:rsidTr="001B2223">
        <w:trPr>
          <w:tblCellSpacing w:w="0" w:type="dxa"/>
        </w:trPr>
        <w:tc>
          <w:tcPr>
            <w:tcW w:w="0" w:type="auto"/>
            <w:shd w:val="clear" w:color="auto" w:fill="FFFFFF"/>
            <w:vAlign w:val="center"/>
            <w:hideMark/>
          </w:tcPr>
          <w:p w14:paraId="0A1ABE31" w14:textId="77777777" w:rsidR="00BF50DC" w:rsidRPr="002A56FD" w:rsidRDefault="00BF50DC" w:rsidP="001B2223">
            <w:pPr>
              <w:rPr>
                <w:rFonts w:eastAsia="Times New Roman" w:cstheme="minorHAnsi"/>
                <w:lang w:eastAsia="en-GB"/>
              </w:rPr>
            </w:pPr>
          </w:p>
        </w:tc>
      </w:tr>
      <w:tr w:rsidR="00D82AC6" w:rsidRPr="002A56FD" w14:paraId="3DB7B28D" w14:textId="77777777" w:rsidTr="001B2223">
        <w:trPr>
          <w:tblCellSpacing w:w="0" w:type="dxa"/>
        </w:trPr>
        <w:tc>
          <w:tcPr>
            <w:tcW w:w="0" w:type="auto"/>
            <w:shd w:val="clear" w:color="auto" w:fill="FFFFFF"/>
            <w:vAlign w:val="center"/>
            <w:hideMark/>
          </w:tcPr>
          <w:p w14:paraId="586F37AC" w14:textId="77777777" w:rsidR="00BF50DC" w:rsidRPr="002A56FD" w:rsidRDefault="00BF50DC" w:rsidP="001B2223">
            <w:pPr>
              <w:rPr>
                <w:rFonts w:eastAsia="Times New Roman" w:cstheme="minorHAnsi"/>
                <w:lang w:eastAsia="en-GB"/>
              </w:rPr>
            </w:pPr>
          </w:p>
        </w:tc>
      </w:tr>
      <w:tr w:rsidR="00D82AC6" w:rsidRPr="002A56FD" w14:paraId="63DB0225" w14:textId="77777777" w:rsidTr="001B2223">
        <w:trPr>
          <w:tblCellSpacing w:w="0" w:type="dxa"/>
        </w:trPr>
        <w:tc>
          <w:tcPr>
            <w:tcW w:w="0" w:type="auto"/>
            <w:shd w:val="clear" w:color="auto" w:fill="FFFFFF"/>
            <w:vAlign w:val="center"/>
            <w:hideMark/>
          </w:tcPr>
          <w:p w14:paraId="4B49A8BC" w14:textId="77777777" w:rsidR="00BF50DC" w:rsidRPr="002A56FD" w:rsidRDefault="00BF50DC" w:rsidP="001B2223">
            <w:pPr>
              <w:rPr>
                <w:rFonts w:eastAsia="Times New Roman" w:cstheme="minorHAnsi"/>
                <w:lang w:eastAsia="en-GB"/>
              </w:rPr>
            </w:pPr>
          </w:p>
        </w:tc>
      </w:tr>
    </w:tbl>
    <w:p w14:paraId="42D4D3AE" w14:textId="77777777" w:rsidR="00E83EAB" w:rsidRDefault="00C53E07" w:rsidP="00C53E07">
      <w:pPr>
        <w:ind w:left="710"/>
        <w:rPr>
          <w:rFonts w:cstheme="minorHAnsi"/>
          <w:b/>
          <w:u w:val="single"/>
        </w:rPr>
      </w:pPr>
      <w:r w:rsidRPr="002A56FD">
        <w:rPr>
          <w:rFonts w:cstheme="minorHAnsi"/>
          <w:b/>
          <w:bCs/>
        </w:rPr>
        <w:t>1</w:t>
      </w:r>
      <w:r w:rsidR="00931973">
        <w:rPr>
          <w:rFonts w:cstheme="minorHAnsi"/>
          <w:b/>
          <w:bCs/>
        </w:rPr>
        <w:t>5</w:t>
      </w:r>
      <w:r w:rsidRPr="002A56FD">
        <w:rPr>
          <w:rFonts w:cstheme="minorHAnsi"/>
          <w:b/>
          <w:bCs/>
        </w:rPr>
        <w:t xml:space="preserve">.  </w:t>
      </w:r>
      <w:r w:rsidR="00BF50DC" w:rsidRPr="002A56FD">
        <w:rPr>
          <w:rFonts w:cstheme="minorHAnsi"/>
          <w:b/>
          <w:bCs/>
          <w:u w:val="single"/>
        </w:rPr>
        <w:t xml:space="preserve">To </w:t>
      </w:r>
      <w:r w:rsidR="009A40A9" w:rsidRPr="002A56FD">
        <w:rPr>
          <w:rFonts w:cstheme="minorHAnsi"/>
          <w:b/>
          <w:bCs/>
          <w:u w:val="single"/>
        </w:rPr>
        <w:t>Consider</w:t>
      </w:r>
      <w:r w:rsidR="00F03601" w:rsidRPr="002A56FD">
        <w:rPr>
          <w:rFonts w:cstheme="minorHAnsi"/>
          <w:b/>
          <w:bCs/>
          <w:u w:val="single"/>
        </w:rPr>
        <w:t xml:space="preserve"> </w:t>
      </w:r>
      <w:r w:rsidR="00BF50DC" w:rsidRPr="002A56FD">
        <w:rPr>
          <w:rFonts w:cstheme="minorHAnsi"/>
          <w:b/>
          <w:u w:val="single"/>
        </w:rPr>
        <w:t>the following Planning Application</w:t>
      </w:r>
    </w:p>
    <w:p w14:paraId="63EE3B14" w14:textId="2CCF43D0" w:rsidR="00BF50DC" w:rsidRPr="00E83EAB" w:rsidRDefault="00E83EAB" w:rsidP="00C53E07">
      <w:pPr>
        <w:ind w:left="710"/>
        <w:rPr>
          <w:rFonts w:cstheme="minorHAnsi"/>
        </w:rPr>
      </w:pPr>
      <w:r>
        <w:rPr>
          <w:rFonts w:cstheme="minorHAnsi"/>
          <w:b/>
          <w:bCs/>
        </w:rPr>
        <w:tab/>
        <w:t xml:space="preserve">        </w:t>
      </w:r>
      <w:r>
        <w:rPr>
          <w:rFonts w:cstheme="minorHAnsi"/>
          <w:bCs/>
        </w:rPr>
        <w:t xml:space="preserve">a. </w:t>
      </w:r>
      <w:r w:rsidRPr="00B449CF">
        <w:rPr>
          <w:rFonts w:cstheme="minorHAnsi"/>
          <w:b/>
          <w:bCs/>
          <w:u w:val="single"/>
        </w:rPr>
        <w:t xml:space="preserve">Application Reference: </w:t>
      </w:r>
      <w:r w:rsidRPr="00B449CF">
        <w:rPr>
          <w:rFonts w:cstheme="minorHAnsi"/>
          <w:b/>
          <w:bCs/>
          <w:color w:val="212529"/>
          <w:u w:val="single"/>
          <w:shd w:val="clear" w:color="auto" w:fill="FFFFFF"/>
        </w:rPr>
        <w:t>P2</w:t>
      </w:r>
      <w:r>
        <w:rPr>
          <w:rFonts w:cstheme="minorHAnsi"/>
          <w:b/>
          <w:bCs/>
          <w:color w:val="212529"/>
          <w:u w:val="single"/>
          <w:shd w:val="clear" w:color="auto" w:fill="FFFFFF"/>
        </w:rPr>
        <w:t>1</w:t>
      </w:r>
      <w:r w:rsidRPr="00B449CF">
        <w:rPr>
          <w:rFonts w:cstheme="minorHAnsi"/>
          <w:b/>
          <w:bCs/>
          <w:color w:val="212529"/>
          <w:u w:val="single"/>
          <w:shd w:val="clear" w:color="auto" w:fill="FFFFFF"/>
        </w:rPr>
        <w:t>/S</w:t>
      </w:r>
      <w:r>
        <w:rPr>
          <w:rFonts w:cstheme="minorHAnsi"/>
          <w:b/>
          <w:bCs/>
          <w:color w:val="212529"/>
          <w:u w:val="single"/>
          <w:shd w:val="clear" w:color="auto" w:fill="FFFFFF"/>
        </w:rPr>
        <w:t>2028</w:t>
      </w:r>
      <w:r w:rsidRPr="00B449CF">
        <w:rPr>
          <w:rFonts w:cstheme="minorHAnsi"/>
          <w:b/>
          <w:bCs/>
          <w:color w:val="212529"/>
          <w:u w:val="single"/>
          <w:shd w:val="clear" w:color="auto" w:fill="FFFFFF"/>
        </w:rPr>
        <w:t>/FUL</w:t>
      </w:r>
      <w:r>
        <w:rPr>
          <w:rFonts w:cstheme="minorHAnsi"/>
          <w:b/>
          <w:bCs/>
          <w:color w:val="212529"/>
          <w:u w:val="single"/>
          <w:shd w:val="clear" w:color="auto" w:fill="FFFFFF"/>
        </w:rPr>
        <w:t xml:space="preserve"> (Mount Hill </w:t>
      </w:r>
      <w:r w:rsidRPr="00E83EAB">
        <w:rPr>
          <w:rFonts w:cstheme="minorHAnsi"/>
          <w:b/>
          <w:bCs/>
          <w:color w:val="212529"/>
          <w:u w:val="single"/>
          <w:shd w:val="clear" w:color="auto" w:fill="FFFFFF"/>
        </w:rPr>
        <w:t xml:space="preserve">Farm, </w:t>
      </w:r>
      <w:r w:rsidRPr="00E83EAB">
        <w:rPr>
          <w:rFonts w:cstheme="minorHAnsi"/>
          <w:b/>
          <w:color w:val="212529"/>
          <w:u w:val="single"/>
          <w:shd w:val="clear" w:color="auto" w:fill="FFFFFF"/>
        </w:rPr>
        <w:t>19 High Street Tetsworth OX9 7AD</w:t>
      </w:r>
      <w:r w:rsidRPr="00E83EAB">
        <w:rPr>
          <w:rFonts w:cstheme="minorHAnsi"/>
          <w:b/>
          <w:bCs/>
          <w:u w:val="single"/>
        </w:rPr>
        <w:t>)</w:t>
      </w:r>
      <w:r w:rsidRPr="00E83EAB">
        <w:rPr>
          <w:rFonts w:cstheme="minorHAnsi"/>
          <w:b/>
          <w:bCs/>
        </w:rPr>
        <w:t xml:space="preserve"> </w:t>
      </w:r>
      <w:r>
        <w:rPr>
          <w:rFonts w:cstheme="minorHAnsi"/>
          <w:b/>
          <w:bCs/>
        </w:rPr>
        <w:tab/>
      </w:r>
      <w:r>
        <w:rPr>
          <w:rFonts w:cstheme="minorHAnsi"/>
          <w:b/>
          <w:bCs/>
        </w:rPr>
        <w:tab/>
        <w:t xml:space="preserve">        </w:t>
      </w:r>
      <w:r w:rsidRPr="00E83EAB">
        <w:rPr>
          <w:rFonts w:cstheme="minorHAnsi"/>
          <w:color w:val="212529"/>
          <w:shd w:val="clear" w:color="auto" w:fill="FFFFFF"/>
        </w:rPr>
        <w:t xml:space="preserve">Erection of detached dwelling, conversion of outbuilding to carport with access served off High Street </w:t>
      </w:r>
      <w:r>
        <w:rPr>
          <w:rFonts w:cstheme="minorHAnsi"/>
          <w:color w:val="212529"/>
          <w:shd w:val="clear" w:color="auto" w:fill="FFFFFF"/>
        </w:rPr>
        <w:t xml:space="preserve">  </w:t>
      </w:r>
      <w:r>
        <w:rPr>
          <w:rFonts w:cstheme="minorHAnsi"/>
          <w:color w:val="212529"/>
          <w:shd w:val="clear" w:color="auto" w:fill="FFFFFF"/>
        </w:rPr>
        <w:tab/>
        <w:t xml:space="preserve">       </w:t>
      </w:r>
      <w:r w:rsidRPr="00E83EAB">
        <w:rPr>
          <w:rFonts w:cstheme="minorHAnsi"/>
          <w:color w:val="212529"/>
          <w:shd w:val="clear" w:color="auto" w:fill="FFFFFF"/>
        </w:rPr>
        <w:t xml:space="preserve">(footprint and height of dwelling reduced, number of dormer windows reduced from four to one as </w:t>
      </w:r>
      <w:r>
        <w:rPr>
          <w:rFonts w:cstheme="minorHAnsi"/>
          <w:color w:val="212529"/>
          <w:shd w:val="clear" w:color="auto" w:fill="FFFFFF"/>
        </w:rPr>
        <w:t xml:space="preserve">    </w:t>
      </w:r>
      <w:r>
        <w:rPr>
          <w:rFonts w:cstheme="minorHAnsi"/>
          <w:color w:val="212529"/>
          <w:shd w:val="clear" w:color="auto" w:fill="FFFFFF"/>
        </w:rPr>
        <w:tab/>
        <w:t xml:space="preserve">       </w:t>
      </w:r>
      <w:r w:rsidRPr="00E83EAB">
        <w:rPr>
          <w:rFonts w:cstheme="minorHAnsi"/>
          <w:color w:val="212529"/>
          <w:shd w:val="clear" w:color="auto" w:fill="FFFFFF"/>
        </w:rPr>
        <w:t>shown on amended plans and energy statement submitted received 9</w:t>
      </w:r>
      <w:r w:rsidRPr="00C33A71">
        <w:rPr>
          <w:rFonts w:cstheme="minorHAnsi"/>
          <w:color w:val="212529"/>
          <w:shd w:val="clear" w:color="auto" w:fill="FFFFFF"/>
          <w:vertAlign w:val="superscript"/>
        </w:rPr>
        <w:t>th</w:t>
      </w:r>
      <w:r w:rsidRPr="00E83EAB">
        <w:rPr>
          <w:rFonts w:cstheme="minorHAnsi"/>
          <w:color w:val="212529"/>
          <w:shd w:val="clear" w:color="auto" w:fill="FFFFFF"/>
        </w:rPr>
        <w:t xml:space="preserve"> August 2021).</w:t>
      </w:r>
    </w:p>
    <w:p w14:paraId="13E16793" w14:textId="6406CC43" w:rsidR="003A3454" w:rsidRPr="002A56FD" w:rsidRDefault="0084609D" w:rsidP="0084609D">
      <w:pPr>
        <w:shd w:val="clear" w:color="auto" w:fill="FFFFFF"/>
        <w:rPr>
          <w:rFonts w:cstheme="minorHAnsi"/>
        </w:rPr>
      </w:pPr>
      <w:r w:rsidRPr="002A56FD">
        <w:rPr>
          <w:rFonts w:cstheme="minorHAnsi"/>
          <w:b/>
        </w:rPr>
        <w:lastRenderedPageBreak/>
        <w:tab/>
      </w:r>
      <w:r w:rsidR="00A24272" w:rsidRPr="002A56FD">
        <w:rPr>
          <w:rFonts w:cstheme="minorHAnsi"/>
        </w:rPr>
        <w:t xml:space="preserve">       </w:t>
      </w:r>
    </w:p>
    <w:p w14:paraId="1B12C399" w14:textId="1169B1D7" w:rsidR="0084609D" w:rsidRPr="002A56FD" w:rsidRDefault="0084609D" w:rsidP="0084609D">
      <w:pPr>
        <w:shd w:val="clear" w:color="auto" w:fill="FFFFFF"/>
        <w:rPr>
          <w:rFonts w:cstheme="minorHAnsi"/>
          <w:b/>
          <w:u w:val="single"/>
        </w:rPr>
      </w:pPr>
      <w:r w:rsidRPr="002A56FD">
        <w:rPr>
          <w:rFonts w:cstheme="minorHAnsi"/>
        </w:rPr>
        <w:tab/>
      </w:r>
      <w:r w:rsidR="008F1263">
        <w:rPr>
          <w:rFonts w:cstheme="minorHAnsi"/>
          <w:b/>
        </w:rPr>
        <w:t>1</w:t>
      </w:r>
      <w:r w:rsidR="00931973">
        <w:rPr>
          <w:rFonts w:cstheme="minorHAnsi"/>
          <w:b/>
        </w:rPr>
        <w:t>6</w:t>
      </w:r>
      <w:r w:rsidRPr="002A56FD">
        <w:rPr>
          <w:rFonts w:cstheme="minorHAnsi"/>
          <w:b/>
        </w:rPr>
        <w:t xml:space="preserve">.  </w:t>
      </w:r>
      <w:r w:rsidRPr="002A56FD">
        <w:rPr>
          <w:rFonts w:cstheme="minorHAnsi"/>
          <w:b/>
          <w:u w:val="single"/>
        </w:rPr>
        <w:t>To Discuss further Planning Issues</w:t>
      </w:r>
    </w:p>
    <w:p w14:paraId="0C5B9C85" w14:textId="516F02DC" w:rsidR="001B2237" w:rsidRPr="0083471F" w:rsidRDefault="002F4146" w:rsidP="0084609D">
      <w:pPr>
        <w:shd w:val="clear" w:color="auto" w:fill="FFFFFF"/>
        <w:rPr>
          <w:rFonts w:cstheme="minorHAnsi"/>
        </w:rPr>
      </w:pPr>
      <w:r w:rsidRPr="002A56FD">
        <w:rPr>
          <w:rFonts w:cstheme="minorHAnsi"/>
          <w:b/>
        </w:rPr>
        <w:tab/>
        <w:t xml:space="preserve">        </w:t>
      </w:r>
      <w:r w:rsidRPr="00B931E5">
        <w:rPr>
          <w:rFonts w:cstheme="minorHAnsi"/>
        </w:rPr>
        <w:t>a.</w:t>
      </w:r>
      <w:r w:rsidRPr="002A56FD">
        <w:rPr>
          <w:rFonts w:cstheme="minorHAnsi"/>
          <w:b/>
        </w:rPr>
        <w:t xml:space="preserve"> </w:t>
      </w:r>
      <w:r w:rsidRPr="0083471F">
        <w:rPr>
          <w:rFonts w:cstheme="minorHAnsi"/>
          <w:b/>
        </w:rPr>
        <w:t xml:space="preserve">To </w:t>
      </w:r>
      <w:r w:rsidR="00931973">
        <w:rPr>
          <w:rFonts w:cstheme="minorHAnsi"/>
          <w:b/>
        </w:rPr>
        <w:t xml:space="preserve">Consider </w:t>
      </w:r>
      <w:r w:rsidR="00931973">
        <w:rPr>
          <w:rFonts w:cstheme="minorHAnsi"/>
        </w:rPr>
        <w:t>responding to the Thame NDP Review consultation.</w:t>
      </w:r>
      <w:r w:rsidR="001B2237" w:rsidRPr="0083471F">
        <w:rPr>
          <w:rFonts w:cstheme="minorHAnsi"/>
        </w:rPr>
        <w:t xml:space="preserve"> </w:t>
      </w:r>
    </w:p>
    <w:p w14:paraId="2620CDFA" w14:textId="359B95B7" w:rsidR="003D5AB2" w:rsidRDefault="001B2237" w:rsidP="0084609D">
      <w:pPr>
        <w:shd w:val="clear" w:color="auto" w:fill="FFFFFF"/>
        <w:rPr>
          <w:rFonts w:cstheme="minorHAnsi"/>
        </w:rPr>
      </w:pPr>
      <w:r w:rsidRPr="0083471F">
        <w:rPr>
          <w:rFonts w:cstheme="minorHAnsi"/>
        </w:rPr>
        <w:tab/>
      </w:r>
      <w:r w:rsidR="00573364" w:rsidRPr="002A56FD">
        <w:rPr>
          <w:rFonts w:cstheme="minorHAnsi"/>
        </w:rPr>
        <w:t xml:space="preserve">       </w:t>
      </w:r>
      <w:r w:rsidR="00573364" w:rsidRPr="0083471F">
        <w:rPr>
          <w:rFonts w:cstheme="minorHAnsi"/>
        </w:rPr>
        <w:t xml:space="preserve"> </w:t>
      </w:r>
      <w:r w:rsidR="00573364" w:rsidRPr="00B931E5">
        <w:rPr>
          <w:rFonts w:cstheme="minorHAnsi"/>
        </w:rPr>
        <w:t>b.</w:t>
      </w:r>
      <w:r w:rsidR="00573364" w:rsidRPr="0083471F">
        <w:rPr>
          <w:rFonts w:cstheme="minorHAnsi"/>
          <w:b/>
        </w:rPr>
        <w:t xml:space="preserve"> To Consider </w:t>
      </w:r>
      <w:r w:rsidR="00573364" w:rsidRPr="0083471F">
        <w:rPr>
          <w:rFonts w:cstheme="minorHAnsi"/>
        </w:rPr>
        <w:t>responding to the Ox</w:t>
      </w:r>
      <w:r w:rsidR="004462E7">
        <w:rPr>
          <w:rFonts w:cstheme="minorHAnsi"/>
        </w:rPr>
        <w:t>-</w:t>
      </w:r>
      <w:r w:rsidR="00573364" w:rsidRPr="0083471F">
        <w:rPr>
          <w:rFonts w:cstheme="minorHAnsi"/>
        </w:rPr>
        <w:t>Cam Arc</w:t>
      </w:r>
      <w:r w:rsidR="00931973">
        <w:rPr>
          <w:rFonts w:cstheme="minorHAnsi"/>
        </w:rPr>
        <w:t xml:space="preserve"> (</w:t>
      </w:r>
      <w:r w:rsidR="00D849FB" w:rsidRPr="0083471F">
        <w:rPr>
          <w:rFonts w:cstheme="minorHAnsi"/>
        </w:rPr>
        <w:t>closes 12</w:t>
      </w:r>
      <w:r w:rsidR="00B30911">
        <w:rPr>
          <w:rFonts w:cstheme="minorHAnsi"/>
        </w:rPr>
        <w:t xml:space="preserve"> Oct</w:t>
      </w:r>
      <w:r w:rsidR="00D849FB" w:rsidRPr="0083471F">
        <w:rPr>
          <w:rFonts w:cstheme="minorHAnsi"/>
        </w:rPr>
        <w:t>)</w:t>
      </w:r>
      <w:r w:rsidR="00931973">
        <w:rPr>
          <w:rFonts w:cstheme="minorHAnsi"/>
        </w:rPr>
        <w:t>, Oxfordshire 2050 (closes 1 Oct)</w:t>
      </w:r>
      <w:r w:rsidR="004462E7">
        <w:rPr>
          <w:rFonts w:cstheme="minorHAnsi"/>
        </w:rPr>
        <w:t>,</w:t>
      </w:r>
    </w:p>
    <w:p w14:paraId="6E6AC1CE" w14:textId="2CCB6839" w:rsidR="00573364" w:rsidRDefault="00931973" w:rsidP="0084609D">
      <w:pPr>
        <w:shd w:val="clear" w:color="auto" w:fill="FFFFFF"/>
        <w:rPr>
          <w:rFonts w:cstheme="minorHAnsi"/>
        </w:rPr>
      </w:pPr>
      <w:r>
        <w:rPr>
          <w:rFonts w:cstheme="minorHAnsi"/>
        </w:rPr>
        <w:t xml:space="preserve">  </w:t>
      </w:r>
      <w:r>
        <w:rPr>
          <w:rFonts w:cstheme="minorHAnsi"/>
        </w:rPr>
        <w:tab/>
        <w:t xml:space="preserve">        Oxfordshire 2050 Call for Strategic Locations </w:t>
      </w:r>
      <w:r w:rsidR="00083074">
        <w:rPr>
          <w:rFonts w:cstheme="minorHAnsi"/>
        </w:rPr>
        <w:t>I</w:t>
      </w:r>
      <w:r>
        <w:rPr>
          <w:rFonts w:cstheme="minorHAnsi"/>
        </w:rPr>
        <w:t xml:space="preserve">deas (closes 8 Oct) </w:t>
      </w:r>
      <w:r w:rsidR="004462E7">
        <w:rPr>
          <w:rFonts w:cstheme="minorHAnsi"/>
        </w:rPr>
        <w:t>and SODC/</w:t>
      </w:r>
      <w:proofErr w:type="spellStart"/>
      <w:r w:rsidR="004462E7">
        <w:rPr>
          <w:rFonts w:cstheme="minorHAnsi"/>
        </w:rPr>
        <w:t>VoWH</w:t>
      </w:r>
      <w:proofErr w:type="spellEnd"/>
      <w:r w:rsidR="004462E7">
        <w:rPr>
          <w:rFonts w:cstheme="minorHAnsi"/>
        </w:rPr>
        <w:t xml:space="preserve"> Joint Local Plan Call </w:t>
      </w:r>
      <w:r w:rsidR="004462E7">
        <w:rPr>
          <w:rFonts w:cstheme="minorHAnsi"/>
        </w:rPr>
        <w:tab/>
        <w:t xml:space="preserve">        for Land and Building Availability for Change (closes 30 Sept) </w:t>
      </w:r>
      <w:r>
        <w:rPr>
          <w:rFonts w:cstheme="minorHAnsi"/>
        </w:rPr>
        <w:t>consultations.</w:t>
      </w:r>
    </w:p>
    <w:p w14:paraId="62246F81" w14:textId="6E6710DF" w:rsidR="000A5761" w:rsidRPr="000A5761" w:rsidRDefault="000A5761" w:rsidP="0084609D">
      <w:pPr>
        <w:shd w:val="clear" w:color="auto" w:fill="FFFFFF"/>
        <w:rPr>
          <w:rFonts w:cstheme="minorHAnsi"/>
        </w:rPr>
      </w:pPr>
      <w:r>
        <w:rPr>
          <w:rFonts w:cstheme="minorHAnsi"/>
        </w:rPr>
        <w:tab/>
        <w:t xml:space="preserve">        c. </w:t>
      </w:r>
      <w:r>
        <w:rPr>
          <w:rFonts w:cstheme="minorHAnsi"/>
          <w:b/>
        </w:rPr>
        <w:t xml:space="preserve">To Note </w:t>
      </w:r>
      <w:r w:rsidR="00B931E5">
        <w:rPr>
          <w:rFonts w:cstheme="minorHAnsi"/>
        </w:rPr>
        <w:t xml:space="preserve">the Neighbourhood Plan Steering Group’s decision not to apply for participation in the  </w:t>
      </w:r>
      <w:r w:rsidR="00B931E5">
        <w:rPr>
          <w:rFonts w:cstheme="minorHAnsi"/>
        </w:rPr>
        <w:tab/>
        <w:t xml:space="preserve">  </w:t>
      </w:r>
      <w:r w:rsidR="00B931E5">
        <w:rPr>
          <w:rFonts w:cstheme="minorHAnsi"/>
        </w:rPr>
        <w:tab/>
        <w:t xml:space="preserve">        </w:t>
      </w:r>
      <w:r w:rsidR="00B931E5" w:rsidRPr="00B931E5">
        <w:rPr>
          <w:rFonts w:cstheme="minorHAnsi"/>
          <w:color w:val="201F1E"/>
          <w:shd w:val="clear" w:color="auto" w:fill="FFFFFF"/>
        </w:rPr>
        <w:t>Government Office for Place</w:t>
      </w:r>
      <w:r w:rsidR="00B931E5">
        <w:rPr>
          <w:rFonts w:cstheme="minorHAnsi"/>
          <w:color w:val="201F1E"/>
          <w:shd w:val="clear" w:color="auto" w:fill="FFFFFF"/>
        </w:rPr>
        <w:t>’s Design Code Pilot Scheme.</w:t>
      </w:r>
    </w:p>
    <w:p w14:paraId="0D905BE5" w14:textId="5422A62E" w:rsidR="003A3454" w:rsidRPr="002A56FD" w:rsidRDefault="00573364" w:rsidP="002818FD">
      <w:pPr>
        <w:shd w:val="clear" w:color="auto" w:fill="FFFFFF"/>
        <w:rPr>
          <w:rFonts w:cstheme="minorHAnsi"/>
          <w:b/>
        </w:rPr>
      </w:pPr>
      <w:r w:rsidRPr="0083471F">
        <w:rPr>
          <w:rFonts w:cstheme="minorHAnsi"/>
        </w:rPr>
        <w:tab/>
      </w:r>
      <w:r w:rsidR="0084609D" w:rsidRPr="002A56FD">
        <w:rPr>
          <w:rFonts w:cstheme="minorHAnsi"/>
        </w:rPr>
        <w:tab/>
      </w:r>
    </w:p>
    <w:p w14:paraId="6C69EE60" w14:textId="5C8F07A8" w:rsidR="00BF50DC" w:rsidRPr="002A56FD" w:rsidRDefault="008F1263" w:rsidP="00C261AA">
      <w:pPr>
        <w:ind w:left="710"/>
        <w:rPr>
          <w:rFonts w:cstheme="minorHAnsi"/>
          <w:u w:val="single"/>
          <w:lang w:val="en"/>
        </w:rPr>
      </w:pPr>
      <w:r>
        <w:rPr>
          <w:rFonts w:cstheme="minorHAnsi"/>
          <w:b/>
        </w:rPr>
        <w:t>1</w:t>
      </w:r>
      <w:r w:rsidR="00D376BF">
        <w:rPr>
          <w:rFonts w:cstheme="minorHAnsi"/>
          <w:b/>
        </w:rPr>
        <w:t>7</w:t>
      </w:r>
      <w:r w:rsidR="0084609D" w:rsidRPr="002A56FD">
        <w:rPr>
          <w:rFonts w:cstheme="minorHAnsi"/>
          <w:b/>
        </w:rPr>
        <w:t>.</w:t>
      </w:r>
      <w:r w:rsidR="00C261AA" w:rsidRPr="002A56FD">
        <w:rPr>
          <w:rFonts w:cstheme="minorHAnsi"/>
          <w:b/>
        </w:rPr>
        <w:t xml:space="preserve"> </w:t>
      </w:r>
      <w:r w:rsidR="0084609D" w:rsidRPr="002A56FD">
        <w:rPr>
          <w:rFonts w:cstheme="minorHAnsi"/>
          <w:b/>
        </w:rPr>
        <w:t xml:space="preserve"> </w:t>
      </w:r>
      <w:r w:rsidR="00BF50DC" w:rsidRPr="002A56FD">
        <w:rPr>
          <w:rFonts w:cstheme="minorHAnsi"/>
          <w:b/>
          <w:u w:val="single"/>
        </w:rPr>
        <w:t xml:space="preserve">To Note </w:t>
      </w:r>
      <w:r w:rsidR="00BF50DC" w:rsidRPr="002A56FD">
        <w:rPr>
          <w:rFonts w:cstheme="minorHAnsi"/>
          <w:u w:val="single"/>
        </w:rPr>
        <w:t>any</w:t>
      </w:r>
      <w:r w:rsidR="00BF50DC" w:rsidRPr="002A56FD">
        <w:rPr>
          <w:rFonts w:cstheme="minorHAnsi"/>
          <w:b/>
          <w:u w:val="single"/>
        </w:rPr>
        <w:t xml:space="preserve"> </w:t>
      </w:r>
      <w:r w:rsidR="00BF50DC" w:rsidRPr="002A56FD">
        <w:rPr>
          <w:rFonts w:cstheme="minorHAnsi"/>
          <w:u w:val="single"/>
          <w:lang w:val="en"/>
        </w:rPr>
        <w:t>further Planning Considerations</w:t>
      </w:r>
      <w:bookmarkStart w:id="4" w:name="_Hlk13914263"/>
      <w:r w:rsidR="00BF50DC" w:rsidRPr="002A56FD">
        <w:rPr>
          <w:rFonts w:cstheme="minorHAnsi"/>
          <w:u w:val="single"/>
          <w:lang w:val="en"/>
        </w:rPr>
        <w:t xml:space="preserve"> received after Agenda publication.</w:t>
      </w:r>
    </w:p>
    <w:p w14:paraId="5A00B6F3" w14:textId="77777777" w:rsidR="00253907" w:rsidRPr="002A56FD" w:rsidRDefault="00253907" w:rsidP="00C261AA">
      <w:pPr>
        <w:ind w:left="710"/>
        <w:rPr>
          <w:rFonts w:cstheme="minorHAnsi"/>
          <w:u w:val="single"/>
          <w:lang w:val="en"/>
        </w:rPr>
      </w:pPr>
    </w:p>
    <w:p w14:paraId="0B90BCB4" w14:textId="4C0A7D42" w:rsidR="00480D5B" w:rsidRPr="002A56FD" w:rsidRDefault="00480D5B" w:rsidP="00480D5B">
      <w:pPr>
        <w:pStyle w:val="ListParagraph"/>
        <w:ind w:left="0"/>
        <w:rPr>
          <w:rFonts w:asciiTheme="minorHAnsi" w:hAnsiTheme="minorHAnsi" w:cstheme="minorHAnsi"/>
          <w:b/>
          <w:color w:val="auto"/>
          <w:u w:val="single"/>
        </w:rPr>
      </w:pPr>
      <w:r w:rsidRPr="002A56FD">
        <w:rPr>
          <w:rFonts w:asciiTheme="minorHAnsi" w:hAnsiTheme="minorHAnsi" w:cstheme="minorHAnsi"/>
          <w:b/>
          <w:color w:val="auto"/>
          <w:u w:val="single"/>
        </w:rPr>
        <w:t>Play Areas</w:t>
      </w:r>
      <w:r w:rsidR="002818FD" w:rsidRPr="002A56FD">
        <w:rPr>
          <w:rFonts w:asciiTheme="minorHAnsi" w:hAnsiTheme="minorHAnsi" w:cstheme="minorHAnsi"/>
          <w:b/>
          <w:color w:val="auto"/>
          <w:u w:val="single"/>
        </w:rPr>
        <w:t xml:space="preserve"> </w:t>
      </w:r>
    </w:p>
    <w:p w14:paraId="5B221365" w14:textId="77777777" w:rsidR="003A3454" w:rsidRPr="002A56FD" w:rsidRDefault="003A3454" w:rsidP="00480D5B">
      <w:pPr>
        <w:ind w:left="710"/>
        <w:rPr>
          <w:rFonts w:cstheme="minorHAnsi"/>
          <w:b/>
        </w:rPr>
      </w:pPr>
    </w:p>
    <w:p w14:paraId="4AA3ED1A" w14:textId="08C568CF" w:rsidR="00480D5B" w:rsidRPr="002A56FD" w:rsidRDefault="008F1263" w:rsidP="00480D5B">
      <w:pPr>
        <w:ind w:left="710"/>
        <w:rPr>
          <w:rFonts w:cstheme="minorHAnsi"/>
          <w:b/>
          <w:u w:val="single"/>
        </w:rPr>
      </w:pPr>
      <w:r>
        <w:rPr>
          <w:rFonts w:cstheme="minorHAnsi"/>
          <w:b/>
        </w:rPr>
        <w:t>1</w:t>
      </w:r>
      <w:r w:rsidR="00D376BF">
        <w:rPr>
          <w:rFonts w:cstheme="minorHAnsi"/>
          <w:b/>
        </w:rPr>
        <w:t>8</w:t>
      </w:r>
      <w:r w:rsidR="00480D5B" w:rsidRPr="002A56FD">
        <w:rPr>
          <w:rFonts w:cstheme="minorHAnsi"/>
          <w:b/>
        </w:rPr>
        <w:t xml:space="preserve">.  </w:t>
      </w:r>
      <w:r w:rsidR="00480D5B" w:rsidRPr="002A56FD">
        <w:rPr>
          <w:rFonts w:cstheme="minorHAnsi"/>
          <w:b/>
          <w:u w:val="single"/>
        </w:rPr>
        <w:t>Play Area/Skatepark/TOLC</w:t>
      </w:r>
    </w:p>
    <w:p w14:paraId="59C3F9FC" w14:textId="38195AB5" w:rsidR="00404A4D" w:rsidRDefault="00662F9C" w:rsidP="00404A4D">
      <w:pPr>
        <w:ind w:left="710"/>
        <w:rPr>
          <w:rFonts w:cstheme="minorHAnsi"/>
        </w:rPr>
      </w:pPr>
      <w:r w:rsidRPr="002A56FD">
        <w:rPr>
          <w:rFonts w:cstheme="minorHAnsi"/>
          <w:b/>
        </w:rPr>
        <w:tab/>
        <w:t xml:space="preserve">        </w:t>
      </w:r>
      <w:r w:rsidRPr="009A2937">
        <w:rPr>
          <w:rFonts w:cstheme="minorHAnsi"/>
        </w:rPr>
        <w:t>a.</w:t>
      </w:r>
      <w:r w:rsidRPr="002A56FD">
        <w:rPr>
          <w:rFonts w:cstheme="minorHAnsi"/>
          <w:b/>
        </w:rPr>
        <w:t xml:space="preserve"> </w:t>
      </w:r>
      <w:r w:rsidR="009B7B4B" w:rsidRPr="002A56FD">
        <w:rPr>
          <w:rFonts w:cstheme="minorHAnsi"/>
          <w:b/>
        </w:rPr>
        <w:t xml:space="preserve">To Receive </w:t>
      </w:r>
      <w:r w:rsidR="009B7B4B" w:rsidRPr="002A56FD">
        <w:rPr>
          <w:rFonts w:cstheme="minorHAnsi"/>
        </w:rPr>
        <w:t xml:space="preserve">routine PATCH inspection </w:t>
      </w:r>
      <w:r w:rsidR="009B7B4B" w:rsidRPr="00404A4D">
        <w:rPr>
          <w:rFonts w:cstheme="minorHAnsi"/>
        </w:rPr>
        <w:t>report</w:t>
      </w:r>
      <w:r w:rsidR="00D376BF">
        <w:rPr>
          <w:rFonts w:cstheme="minorHAnsi"/>
        </w:rPr>
        <w:t>.</w:t>
      </w:r>
    </w:p>
    <w:p w14:paraId="750A2C8C" w14:textId="40F84276" w:rsidR="009A2937" w:rsidRPr="009A2937" w:rsidRDefault="009A2937" w:rsidP="00404A4D">
      <w:pPr>
        <w:ind w:left="710"/>
        <w:rPr>
          <w:rFonts w:cstheme="minorHAnsi"/>
          <w:u w:val="single"/>
        </w:rPr>
      </w:pPr>
      <w:r>
        <w:rPr>
          <w:rFonts w:cstheme="minorHAnsi"/>
        </w:rPr>
        <w:tab/>
        <w:t xml:space="preserve">        b. </w:t>
      </w:r>
      <w:r>
        <w:rPr>
          <w:rFonts w:cstheme="minorHAnsi"/>
          <w:b/>
        </w:rPr>
        <w:t>To Approve</w:t>
      </w:r>
      <w:r w:rsidRPr="009A2937">
        <w:rPr>
          <w:rFonts w:cstheme="minorHAnsi"/>
        </w:rPr>
        <w:t xml:space="preserve"> </w:t>
      </w:r>
      <w:r w:rsidR="00824F48">
        <w:rPr>
          <w:rFonts w:cstheme="minorHAnsi"/>
        </w:rPr>
        <w:t>the</w:t>
      </w:r>
      <w:r>
        <w:rPr>
          <w:rFonts w:cstheme="minorHAnsi"/>
          <w:b/>
        </w:rPr>
        <w:t xml:space="preserve"> </w:t>
      </w:r>
      <w:r>
        <w:rPr>
          <w:rFonts w:cstheme="minorHAnsi"/>
        </w:rPr>
        <w:t>ordering 3 pallets of bark for PATCH.</w:t>
      </w:r>
      <w:r>
        <w:rPr>
          <w:rFonts w:cstheme="minorHAnsi"/>
          <w:b/>
        </w:rPr>
        <w:t xml:space="preserve"> </w:t>
      </w:r>
    </w:p>
    <w:p w14:paraId="00A39140" w14:textId="77777777" w:rsidR="003A3454" w:rsidRPr="002A56FD" w:rsidRDefault="003A3454" w:rsidP="00480D5B">
      <w:pPr>
        <w:rPr>
          <w:rFonts w:cstheme="minorHAnsi"/>
          <w:b/>
          <w:u w:val="single"/>
        </w:rPr>
      </w:pPr>
    </w:p>
    <w:p w14:paraId="6E8D8747" w14:textId="3FB9B51C" w:rsidR="00EB6DE0" w:rsidRDefault="005E3FA6" w:rsidP="00BF50DC">
      <w:pPr>
        <w:rPr>
          <w:rFonts w:cstheme="minorHAnsi"/>
          <w:b/>
          <w:bCs/>
        </w:rPr>
      </w:pPr>
      <w:bookmarkStart w:id="5" w:name="_Hlk13915845"/>
      <w:bookmarkEnd w:id="4"/>
      <w:r w:rsidRPr="002A56FD">
        <w:rPr>
          <w:rFonts w:cstheme="minorHAnsi"/>
          <w:b/>
          <w:bCs/>
          <w:u w:val="single"/>
        </w:rPr>
        <w:t>TPC Website</w:t>
      </w:r>
    </w:p>
    <w:p w14:paraId="5085EF57" w14:textId="77777777" w:rsidR="00D376BF" w:rsidRDefault="00D376BF" w:rsidP="00BF50DC">
      <w:pPr>
        <w:rPr>
          <w:rFonts w:cstheme="minorHAnsi"/>
          <w:b/>
          <w:bCs/>
        </w:rPr>
      </w:pPr>
    </w:p>
    <w:p w14:paraId="4BAAE8B2" w14:textId="77777777" w:rsidR="00B70A48" w:rsidRDefault="00D376BF" w:rsidP="00BF50DC">
      <w:pPr>
        <w:rPr>
          <w:rFonts w:cstheme="minorHAnsi"/>
        </w:rPr>
      </w:pPr>
      <w:r>
        <w:rPr>
          <w:rFonts w:cstheme="minorHAnsi"/>
          <w:b/>
          <w:bCs/>
        </w:rPr>
        <w:tab/>
        <w:t>19</w:t>
      </w:r>
      <w:r w:rsidRPr="00DE25CE">
        <w:rPr>
          <w:rFonts w:cstheme="minorHAnsi"/>
          <w:b/>
          <w:bCs/>
          <w:color w:val="FF0000"/>
        </w:rPr>
        <w:t>.</w:t>
      </w:r>
      <w:r w:rsidR="00DE25CE" w:rsidRPr="00DE25CE">
        <w:rPr>
          <w:rFonts w:cstheme="minorHAnsi"/>
          <w:b/>
          <w:bCs/>
          <w:color w:val="FF0000"/>
        </w:rPr>
        <w:t xml:space="preserve">  </w:t>
      </w:r>
      <w:r w:rsidR="00DE25CE" w:rsidRPr="00376CE6">
        <w:rPr>
          <w:rFonts w:cstheme="minorHAnsi"/>
          <w:b/>
        </w:rPr>
        <w:t xml:space="preserve">To </w:t>
      </w:r>
      <w:r w:rsidR="00DE25CE" w:rsidRPr="00376CE6">
        <w:rPr>
          <w:rFonts w:cstheme="minorHAnsi"/>
          <w:b/>
          <w:bCs/>
        </w:rPr>
        <w:t xml:space="preserve">Note </w:t>
      </w:r>
      <w:r w:rsidR="00DE25CE" w:rsidRPr="00376CE6">
        <w:rPr>
          <w:rFonts w:cstheme="minorHAnsi"/>
        </w:rPr>
        <w:t xml:space="preserve">that the </w:t>
      </w:r>
      <w:r w:rsidR="00EE63DB" w:rsidRPr="00376CE6">
        <w:rPr>
          <w:rFonts w:cstheme="minorHAnsi"/>
        </w:rPr>
        <w:t xml:space="preserve">TPC </w:t>
      </w:r>
      <w:r w:rsidR="00DE25CE" w:rsidRPr="00376CE6">
        <w:rPr>
          <w:rFonts w:cstheme="minorHAnsi"/>
        </w:rPr>
        <w:t>website has been updated to fulfil the WCAG zooming requirement</w:t>
      </w:r>
      <w:r w:rsidR="00B70A48">
        <w:rPr>
          <w:rFonts w:cstheme="minorHAnsi"/>
        </w:rPr>
        <w:t xml:space="preserve"> and the need </w:t>
      </w:r>
    </w:p>
    <w:p w14:paraId="7EDB30F3" w14:textId="77777777" w:rsidR="00B70A48" w:rsidRDefault="00B70A48" w:rsidP="00BF50DC">
      <w:pPr>
        <w:rPr>
          <w:rFonts w:cstheme="minorHAnsi"/>
        </w:rPr>
      </w:pPr>
      <w:r>
        <w:rPr>
          <w:rFonts w:cstheme="minorHAnsi"/>
        </w:rPr>
        <w:tab/>
        <w:t>for 'alternative text' within the pictures</w:t>
      </w:r>
      <w:r w:rsidR="00DE25CE" w:rsidRPr="00376CE6">
        <w:rPr>
          <w:rFonts w:cstheme="minorHAnsi"/>
        </w:rPr>
        <w:t xml:space="preserve">.  More adjustments are legally required but </w:t>
      </w:r>
      <w:r w:rsidR="00D143F8" w:rsidRPr="00376CE6">
        <w:rPr>
          <w:rFonts w:cstheme="minorHAnsi"/>
        </w:rPr>
        <w:t>may</w:t>
      </w:r>
      <w:r w:rsidR="00DE25CE" w:rsidRPr="00376CE6">
        <w:rPr>
          <w:rFonts w:cstheme="minorHAnsi"/>
        </w:rPr>
        <w:t xml:space="preserve"> be deferred if they </w:t>
      </w:r>
    </w:p>
    <w:p w14:paraId="3D3BCE46" w14:textId="39F1C919" w:rsidR="00D376BF" w:rsidRPr="00376CE6" w:rsidRDefault="00B70A48" w:rsidP="00BF50DC">
      <w:pPr>
        <w:rPr>
          <w:rFonts w:cstheme="minorHAnsi"/>
        </w:rPr>
      </w:pPr>
      <w:r>
        <w:rPr>
          <w:rFonts w:cstheme="minorHAnsi"/>
        </w:rPr>
        <w:tab/>
      </w:r>
      <w:r w:rsidR="00DE25CE" w:rsidRPr="00376CE6">
        <w:rPr>
          <w:rFonts w:cstheme="minorHAnsi"/>
        </w:rPr>
        <w:t xml:space="preserve">present a </w:t>
      </w:r>
      <w:r w:rsidR="009A2937">
        <w:rPr>
          <w:rFonts w:cstheme="minorHAnsi"/>
        </w:rPr>
        <w:t>‘d</w:t>
      </w:r>
      <w:r w:rsidR="00DE25CE" w:rsidRPr="00376CE6">
        <w:rPr>
          <w:rFonts w:cstheme="minorHAnsi"/>
        </w:rPr>
        <w:t xml:space="preserve">isproportionate </w:t>
      </w:r>
      <w:r w:rsidR="009A2937">
        <w:rPr>
          <w:rFonts w:cstheme="minorHAnsi"/>
        </w:rPr>
        <w:t>b</w:t>
      </w:r>
      <w:r w:rsidR="00DE25CE" w:rsidRPr="00376CE6">
        <w:rPr>
          <w:rFonts w:cstheme="minorHAnsi"/>
        </w:rPr>
        <w:t>urden</w:t>
      </w:r>
      <w:r w:rsidR="009A2937">
        <w:rPr>
          <w:rFonts w:cstheme="minorHAnsi"/>
        </w:rPr>
        <w:t>’</w:t>
      </w:r>
      <w:r w:rsidR="00DE25CE" w:rsidRPr="00376CE6">
        <w:rPr>
          <w:rFonts w:cstheme="minorHAnsi"/>
        </w:rPr>
        <w:t>.</w:t>
      </w:r>
    </w:p>
    <w:p w14:paraId="1D928C20" w14:textId="6023CD09" w:rsidR="00662F9C" w:rsidRPr="00B30066" w:rsidRDefault="00EB6DE0" w:rsidP="002818FD">
      <w:pPr>
        <w:rPr>
          <w:rFonts w:cstheme="minorHAnsi"/>
          <w:b/>
          <w:bCs/>
        </w:rPr>
      </w:pPr>
      <w:r w:rsidRPr="002A56FD">
        <w:rPr>
          <w:rFonts w:cstheme="minorHAnsi"/>
          <w:b/>
          <w:bCs/>
        </w:rPr>
        <w:tab/>
      </w:r>
    </w:p>
    <w:p w14:paraId="7BDA70A7" w14:textId="1E0805AA" w:rsidR="00BF50DC" w:rsidRPr="002A56FD" w:rsidRDefault="00261AD3" w:rsidP="00BF50DC">
      <w:pPr>
        <w:rPr>
          <w:rFonts w:cstheme="minorHAnsi"/>
          <w:b/>
          <w:bCs/>
          <w:u w:val="single"/>
        </w:rPr>
      </w:pPr>
      <w:r w:rsidRPr="002A56FD">
        <w:rPr>
          <w:rFonts w:cstheme="minorHAnsi"/>
          <w:b/>
          <w:bCs/>
          <w:u w:val="single"/>
        </w:rPr>
        <w:t>Village Environment</w:t>
      </w:r>
    </w:p>
    <w:p w14:paraId="73A22822" w14:textId="77777777" w:rsidR="003A3454" w:rsidRPr="002A56FD" w:rsidRDefault="003A3454" w:rsidP="001141AA">
      <w:pPr>
        <w:ind w:left="710"/>
        <w:rPr>
          <w:rFonts w:cstheme="minorHAnsi"/>
          <w:b/>
        </w:rPr>
      </w:pPr>
    </w:p>
    <w:p w14:paraId="3ED665F4" w14:textId="0A01ABDA" w:rsidR="00BE6213" w:rsidRPr="00BE6213" w:rsidRDefault="00261AD3" w:rsidP="00D376BF">
      <w:pPr>
        <w:ind w:left="710"/>
        <w:rPr>
          <w:rFonts w:cstheme="minorHAnsi"/>
          <w:u w:val="single"/>
          <w:lang w:val="en"/>
        </w:rPr>
      </w:pPr>
      <w:r w:rsidRPr="002A56FD">
        <w:rPr>
          <w:rFonts w:cstheme="minorHAnsi"/>
          <w:b/>
        </w:rPr>
        <w:t>2</w:t>
      </w:r>
      <w:r w:rsidR="00D376BF">
        <w:rPr>
          <w:rFonts w:cstheme="minorHAnsi"/>
          <w:b/>
        </w:rPr>
        <w:t>0</w:t>
      </w:r>
      <w:r w:rsidRPr="002A56FD">
        <w:rPr>
          <w:rFonts w:cstheme="minorHAnsi"/>
          <w:b/>
        </w:rPr>
        <w:t xml:space="preserve">. </w:t>
      </w:r>
      <w:r w:rsidRPr="00AF2573">
        <w:rPr>
          <w:rFonts w:cstheme="minorHAnsi"/>
          <w:bCs/>
        </w:rPr>
        <w:t xml:space="preserve"> </w:t>
      </w:r>
      <w:r w:rsidR="00A924A5" w:rsidRPr="00AF2573">
        <w:rPr>
          <w:rFonts w:cstheme="minorHAnsi"/>
          <w:bCs/>
        </w:rPr>
        <w:t xml:space="preserve">a. </w:t>
      </w:r>
      <w:r w:rsidR="00A924A5" w:rsidRPr="00376CE6">
        <w:rPr>
          <w:rFonts w:cstheme="minorHAnsi"/>
          <w:b/>
          <w:bCs/>
        </w:rPr>
        <w:t xml:space="preserve">To </w:t>
      </w:r>
      <w:r w:rsidR="00D376BF" w:rsidRPr="00376CE6">
        <w:rPr>
          <w:rFonts w:cstheme="minorHAnsi"/>
          <w:b/>
          <w:bCs/>
        </w:rPr>
        <w:t>Review</w:t>
      </w:r>
      <w:r w:rsidR="00D376BF" w:rsidRPr="00AF2573">
        <w:rPr>
          <w:rFonts w:cstheme="minorHAnsi"/>
          <w:bCs/>
        </w:rPr>
        <w:t xml:space="preserve"> Village Grass Cutting Tender Specification.</w:t>
      </w:r>
    </w:p>
    <w:p w14:paraId="68036854" w14:textId="5BFDCFAF" w:rsidR="00AF2573" w:rsidRPr="00376CE6" w:rsidRDefault="00AF2573" w:rsidP="002818FD">
      <w:pPr>
        <w:ind w:left="710"/>
        <w:rPr>
          <w:rFonts w:cstheme="minorHAnsi"/>
          <w:bCs/>
        </w:rPr>
      </w:pPr>
      <w:r w:rsidRPr="00AF2573">
        <w:rPr>
          <w:rFonts w:cstheme="minorHAnsi"/>
          <w:bCs/>
          <w:color w:val="FF0000"/>
        </w:rPr>
        <w:tab/>
        <w:t xml:space="preserve">       </w:t>
      </w:r>
      <w:r w:rsidRPr="00376CE6">
        <w:rPr>
          <w:rFonts w:cstheme="minorHAnsi"/>
          <w:bCs/>
        </w:rPr>
        <w:t xml:space="preserve">b. </w:t>
      </w:r>
      <w:r w:rsidRPr="00376CE6">
        <w:rPr>
          <w:rFonts w:cstheme="minorHAnsi"/>
          <w:b/>
          <w:bCs/>
        </w:rPr>
        <w:t>To Note</w:t>
      </w:r>
      <w:r w:rsidRPr="00376CE6">
        <w:rPr>
          <w:rFonts w:cstheme="minorHAnsi"/>
          <w:bCs/>
        </w:rPr>
        <w:t xml:space="preserve"> that SODC's waste team will carry out a 3-day deep cle</w:t>
      </w:r>
      <w:r w:rsidR="00B70A48">
        <w:rPr>
          <w:rFonts w:cstheme="minorHAnsi"/>
          <w:bCs/>
        </w:rPr>
        <w:t>a</w:t>
      </w:r>
      <w:r w:rsidRPr="00376CE6">
        <w:rPr>
          <w:rFonts w:cstheme="minorHAnsi"/>
          <w:bCs/>
        </w:rPr>
        <w:t>nse in Tetsworth from 26</w:t>
      </w:r>
      <w:r w:rsidRPr="00F32955">
        <w:rPr>
          <w:rFonts w:cstheme="minorHAnsi"/>
          <w:bCs/>
          <w:vertAlign w:val="superscript"/>
        </w:rPr>
        <w:t>th</w:t>
      </w:r>
      <w:r w:rsidRPr="00376CE6">
        <w:rPr>
          <w:rFonts w:cstheme="minorHAnsi"/>
          <w:bCs/>
        </w:rPr>
        <w:t>-28</w:t>
      </w:r>
      <w:r w:rsidRPr="00F32955">
        <w:rPr>
          <w:rFonts w:cstheme="minorHAnsi"/>
          <w:bCs/>
          <w:vertAlign w:val="superscript"/>
        </w:rPr>
        <w:t>th</w:t>
      </w:r>
      <w:r w:rsidRPr="00376CE6">
        <w:rPr>
          <w:rFonts w:cstheme="minorHAnsi"/>
          <w:bCs/>
        </w:rPr>
        <w:t xml:space="preserve"> </w:t>
      </w:r>
    </w:p>
    <w:p w14:paraId="1BAFD0D4" w14:textId="324719C9" w:rsidR="00404A4D" w:rsidRDefault="00AF2573" w:rsidP="002818FD">
      <w:pPr>
        <w:ind w:left="710"/>
        <w:rPr>
          <w:rFonts w:cstheme="minorHAnsi"/>
          <w:bCs/>
        </w:rPr>
      </w:pPr>
      <w:r w:rsidRPr="00376CE6">
        <w:rPr>
          <w:rFonts w:cstheme="minorHAnsi"/>
          <w:bCs/>
        </w:rPr>
        <w:tab/>
        <w:t xml:space="preserve">       Oct</w:t>
      </w:r>
      <w:r w:rsidR="00376CE6">
        <w:rPr>
          <w:rFonts w:cstheme="minorHAnsi"/>
          <w:bCs/>
        </w:rPr>
        <w:t>ober</w:t>
      </w:r>
      <w:r w:rsidRPr="00376CE6">
        <w:rPr>
          <w:rFonts w:cstheme="minorHAnsi"/>
          <w:bCs/>
        </w:rPr>
        <w:t xml:space="preserve"> and </w:t>
      </w:r>
      <w:r w:rsidRPr="00F32955">
        <w:rPr>
          <w:rFonts w:cstheme="minorHAnsi"/>
          <w:b/>
          <w:bCs/>
        </w:rPr>
        <w:t xml:space="preserve">to </w:t>
      </w:r>
      <w:r w:rsidR="00F32955">
        <w:rPr>
          <w:rFonts w:cstheme="minorHAnsi"/>
          <w:b/>
          <w:bCs/>
        </w:rPr>
        <w:t>D</w:t>
      </w:r>
      <w:r w:rsidRPr="00F32955">
        <w:rPr>
          <w:rFonts w:cstheme="minorHAnsi"/>
          <w:b/>
          <w:bCs/>
        </w:rPr>
        <w:t>iscuss</w:t>
      </w:r>
      <w:r w:rsidRPr="00376CE6">
        <w:rPr>
          <w:rFonts w:cstheme="minorHAnsi"/>
          <w:bCs/>
        </w:rPr>
        <w:t xml:space="preserve"> any particular areas requiring their attention.  Deadline for reply is 26</w:t>
      </w:r>
      <w:r w:rsidRPr="00F32955">
        <w:rPr>
          <w:rFonts w:cstheme="minorHAnsi"/>
          <w:bCs/>
          <w:vertAlign w:val="superscript"/>
        </w:rPr>
        <w:t>th</w:t>
      </w:r>
      <w:r w:rsidRPr="00376CE6">
        <w:rPr>
          <w:rFonts w:cstheme="minorHAnsi"/>
          <w:bCs/>
        </w:rPr>
        <w:t xml:space="preserve"> </w:t>
      </w:r>
      <w:r w:rsidR="009A2937">
        <w:rPr>
          <w:rFonts w:cstheme="minorHAnsi"/>
          <w:bCs/>
        </w:rPr>
        <w:t xml:space="preserve">   </w:t>
      </w:r>
      <w:r w:rsidR="009A2937">
        <w:rPr>
          <w:rFonts w:cstheme="minorHAnsi"/>
          <w:bCs/>
        </w:rPr>
        <w:tab/>
      </w:r>
      <w:r w:rsidR="009A2937">
        <w:rPr>
          <w:rFonts w:cstheme="minorHAnsi"/>
          <w:bCs/>
        </w:rPr>
        <w:tab/>
        <w:t xml:space="preserve">       </w:t>
      </w:r>
      <w:r w:rsidRPr="00376CE6">
        <w:rPr>
          <w:rFonts w:cstheme="minorHAnsi"/>
          <w:bCs/>
        </w:rPr>
        <w:t>Sep</w:t>
      </w:r>
      <w:r w:rsidR="00376CE6">
        <w:rPr>
          <w:rFonts w:cstheme="minorHAnsi"/>
          <w:bCs/>
        </w:rPr>
        <w:t>tember</w:t>
      </w:r>
      <w:r w:rsidRPr="00376CE6">
        <w:rPr>
          <w:rFonts w:cstheme="minorHAnsi"/>
          <w:bCs/>
        </w:rPr>
        <w:t>.</w:t>
      </w:r>
    </w:p>
    <w:p w14:paraId="230A9607" w14:textId="42922AC9" w:rsidR="00EA65AE" w:rsidRPr="00EA65AE" w:rsidRDefault="00EA65AE" w:rsidP="002818FD">
      <w:pPr>
        <w:ind w:left="710"/>
        <w:rPr>
          <w:rFonts w:cstheme="minorHAnsi"/>
          <w:bCs/>
        </w:rPr>
      </w:pPr>
      <w:r>
        <w:rPr>
          <w:rFonts w:cstheme="minorHAnsi"/>
          <w:bCs/>
        </w:rPr>
        <w:t xml:space="preserve">       c. </w:t>
      </w:r>
      <w:r>
        <w:rPr>
          <w:rFonts w:cstheme="minorHAnsi"/>
          <w:b/>
          <w:bCs/>
        </w:rPr>
        <w:t xml:space="preserve">To Discuss </w:t>
      </w:r>
      <w:r>
        <w:rPr>
          <w:rFonts w:cstheme="minorHAnsi"/>
          <w:bCs/>
        </w:rPr>
        <w:t>recent occurrence of graffiti in Oxfordshire Way/M40 underpass.</w:t>
      </w:r>
    </w:p>
    <w:p w14:paraId="551F8878" w14:textId="77777777" w:rsidR="00AF2573" w:rsidRPr="00376CE6" w:rsidRDefault="00AF2573" w:rsidP="002818FD">
      <w:pPr>
        <w:ind w:left="710"/>
        <w:rPr>
          <w:rFonts w:cstheme="minorHAnsi"/>
          <w:bCs/>
        </w:rPr>
      </w:pPr>
    </w:p>
    <w:p w14:paraId="68EF1538" w14:textId="147249B1" w:rsidR="00BF50DC" w:rsidRPr="002A56FD" w:rsidRDefault="00BF50DC" w:rsidP="00F12546">
      <w:pPr>
        <w:rPr>
          <w:rFonts w:cstheme="minorHAnsi"/>
          <w:b/>
          <w:bCs/>
          <w:u w:val="single"/>
        </w:rPr>
      </w:pPr>
      <w:r w:rsidRPr="002A56FD">
        <w:rPr>
          <w:rFonts w:cstheme="minorHAnsi"/>
          <w:b/>
          <w:bCs/>
          <w:u w:val="single"/>
        </w:rPr>
        <w:t>Highways</w:t>
      </w:r>
      <w:r w:rsidR="00E83EAB">
        <w:rPr>
          <w:rFonts w:cstheme="minorHAnsi"/>
          <w:b/>
          <w:bCs/>
          <w:u w:val="single"/>
        </w:rPr>
        <w:t>,</w:t>
      </w:r>
      <w:r w:rsidRPr="002A56FD">
        <w:rPr>
          <w:rFonts w:cstheme="minorHAnsi"/>
          <w:b/>
          <w:bCs/>
          <w:u w:val="single"/>
        </w:rPr>
        <w:t xml:space="preserve"> Byways</w:t>
      </w:r>
      <w:r w:rsidR="00E83EAB">
        <w:rPr>
          <w:rFonts w:cstheme="minorHAnsi"/>
          <w:b/>
          <w:bCs/>
          <w:u w:val="single"/>
        </w:rPr>
        <w:t xml:space="preserve"> &amp; Transport</w:t>
      </w:r>
    </w:p>
    <w:p w14:paraId="7D93AB96" w14:textId="77777777" w:rsidR="003A3454" w:rsidRPr="002A56FD" w:rsidRDefault="003A3454" w:rsidP="00F12546">
      <w:pPr>
        <w:rPr>
          <w:rFonts w:cstheme="minorHAnsi"/>
          <w:b/>
          <w:bCs/>
        </w:rPr>
      </w:pPr>
    </w:p>
    <w:p w14:paraId="6A88237F" w14:textId="5F43D6D5" w:rsidR="009A0577" w:rsidRDefault="005E3FA6" w:rsidP="00D376BF">
      <w:pPr>
        <w:rPr>
          <w:rFonts w:cstheme="minorHAnsi"/>
        </w:rPr>
      </w:pPr>
      <w:r w:rsidRPr="002A56FD">
        <w:rPr>
          <w:rFonts w:cstheme="minorHAnsi"/>
          <w:b/>
          <w:bCs/>
        </w:rPr>
        <w:tab/>
        <w:t>2</w:t>
      </w:r>
      <w:r w:rsidR="00D376BF">
        <w:rPr>
          <w:rFonts w:cstheme="minorHAnsi"/>
          <w:b/>
          <w:bCs/>
        </w:rPr>
        <w:t>1</w:t>
      </w:r>
      <w:r w:rsidRPr="002A56FD">
        <w:rPr>
          <w:rFonts w:cstheme="minorHAnsi"/>
          <w:b/>
          <w:bCs/>
        </w:rPr>
        <w:t>.</w:t>
      </w:r>
      <w:r w:rsidR="00687317" w:rsidRPr="002A56FD">
        <w:rPr>
          <w:rFonts w:cstheme="minorHAnsi"/>
          <w:b/>
        </w:rPr>
        <w:t xml:space="preserve">  </w:t>
      </w:r>
      <w:bookmarkEnd w:id="5"/>
      <w:r w:rsidR="004042CC" w:rsidRPr="004042CC">
        <w:rPr>
          <w:rFonts w:cstheme="minorHAnsi"/>
        </w:rPr>
        <w:t>a.</w:t>
      </w:r>
      <w:r w:rsidR="004042CC">
        <w:rPr>
          <w:rFonts w:cstheme="minorHAnsi"/>
          <w:b/>
        </w:rPr>
        <w:t xml:space="preserve"> </w:t>
      </w:r>
      <w:r w:rsidR="00376CE6">
        <w:rPr>
          <w:rFonts w:cstheme="minorHAnsi"/>
          <w:b/>
        </w:rPr>
        <w:t xml:space="preserve">To Note </w:t>
      </w:r>
      <w:r w:rsidR="004042CC">
        <w:rPr>
          <w:rFonts w:cstheme="minorHAnsi"/>
        </w:rPr>
        <w:t>the</w:t>
      </w:r>
      <w:r w:rsidR="00376CE6">
        <w:rPr>
          <w:rFonts w:cstheme="minorHAnsi"/>
          <w:b/>
        </w:rPr>
        <w:t xml:space="preserve"> </w:t>
      </w:r>
      <w:r w:rsidR="00376CE6">
        <w:rPr>
          <w:rFonts w:cstheme="minorHAnsi"/>
        </w:rPr>
        <w:t>Temporary Road Closure Notice for Wheatfield Road on 13</w:t>
      </w:r>
      <w:r w:rsidR="00376CE6" w:rsidRPr="004042CC">
        <w:rPr>
          <w:rFonts w:cstheme="minorHAnsi"/>
          <w:vertAlign w:val="superscript"/>
        </w:rPr>
        <w:t>th</w:t>
      </w:r>
      <w:r w:rsidR="00376CE6">
        <w:rPr>
          <w:rFonts w:cstheme="minorHAnsi"/>
        </w:rPr>
        <w:t>-15</w:t>
      </w:r>
      <w:r w:rsidR="00376CE6" w:rsidRPr="00376CE6">
        <w:rPr>
          <w:rFonts w:cstheme="minorHAnsi"/>
          <w:vertAlign w:val="superscript"/>
        </w:rPr>
        <w:t>th</w:t>
      </w:r>
      <w:r w:rsidR="00376CE6">
        <w:rPr>
          <w:rFonts w:cstheme="minorHAnsi"/>
        </w:rPr>
        <w:t xml:space="preserve"> September </w:t>
      </w:r>
      <w:r w:rsidR="004042CC">
        <w:rPr>
          <w:rFonts w:cstheme="minorHAnsi"/>
        </w:rPr>
        <w:tab/>
        <w:t xml:space="preserve">        </w:t>
      </w:r>
      <w:r w:rsidR="004042CC">
        <w:rPr>
          <w:rFonts w:cstheme="minorHAnsi"/>
        </w:rPr>
        <w:tab/>
        <w:t xml:space="preserve">        </w:t>
      </w:r>
      <w:r w:rsidR="004042CC">
        <w:rPr>
          <w:rFonts w:cstheme="minorHAnsi"/>
        </w:rPr>
        <w:tab/>
        <w:t xml:space="preserve">        </w:t>
      </w:r>
      <w:r w:rsidR="00376CE6">
        <w:rPr>
          <w:rFonts w:cstheme="minorHAnsi"/>
        </w:rPr>
        <w:t xml:space="preserve">for </w:t>
      </w:r>
      <w:r w:rsidR="00376CE6">
        <w:rPr>
          <w:rFonts w:cstheme="minorHAnsi"/>
        </w:rPr>
        <w:tab/>
        <w:t>pothole and verge repairs.</w:t>
      </w:r>
    </w:p>
    <w:p w14:paraId="5D22870F" w14:textId="317D935A" w:rsidR="004042CC" w:rsidRDefault="004042CC" w:rsidP="00D376BF">
      <w:pPr>
        <w:rPr>
          <w:rFonts w:cstheme="minorHAnsi"/>
        </w:rPr>
      </w:pPr>
      <w:r>
        <w:rPr>
          <w:rFonts w:cstheme="minorHAnsi"/>
        </w:rPr>
        <w:tab/>
        <w:t xml:space="preserve">        b. </w:t>
      </w:r>
      <w:r>
        <w:rPr>
          <w:rFonts w:cstheme="minorHAnsi"/>
          <w:b/>
        </w:rPr>
        <w:t xml:space="preserve">To Note </w:t>
      </w:r>
      <w:r>
        <w:rPr>
          <w:rFonts w:cstheme="minorHAnsi"/>
        </w:rPr>
        <w:t>the Temporary Road Closure Notice for The Mount on 4</w:t>
      </w:r>
      <w:r w:rsidRPr="004042CC">
        <w:rPr>
          <w:rFonts w:cstheme="minorHAnsi"/>
          <w:vertAlign w:val="superscript"/>
        </w:rPr>
        <w:t>th</w:t>
      </w:r>
      <w:r>
        <w:rPr>
          <w:rFonts w:cstheme="minorHAnsi"/>
        </w:rPr>
        <w:t xml:space="preserve"> October for a maximum of 5 days.</w:t>
      </w:r>
    </w:p>
    <w:p w14:paraId="24B55312" w14:textId="4C0B16B4" w:rsidR="00F32955" w:rsidRDefault="00F32955" w:rsidP="00D376BF">
      <w:pPr>
        <w:rPr>
          <w:rFonts w:cstheme="minorHAnsi"/>
        </w:rPr>
      </w:pPr>
      <w:r>
        <w:rPr>
          <w:rFonts w:cstheme="minorHAnsi"/>
        </w:rPr>
        <w:tab/>
        <w:t xml:space="preserve">        c. </w:t>
      </w:r>
      <w:r>
        <w:rPr>
          <w:rFonts w:cstheme="minorHAnsi"/>
          <w:b/>
        </w:rPr>
        <w:t xml:space="preserve">To Consider </w:t>
      </w:r>
      <w:r w:rsidRPr="00F32955">
        <w:rPr>
          <w:rFonts w:cstheme="minorHAnsi"/>
        </w:rPr>
        <w:t>responding to</w:t>
      </w:r>
      <w:r>
        <w:rPr>
          <w:rFonts w:cstheme="minorHAnsi"/>
          <w:b/>
        </w:rPr>
        <w:t xml:space="preserve"> </w:t>
      </w:r>
      <w:r>
        <w:rPr>
          <w:rFonts w:cstheme="minorHAnsi"/>
        </w:rPr>
        <w:t>National Highways and Transport Public Satisfaction Survey (OCC email).</w:t>
      </w:r>
    </w:p>
    <w:p w14:paraId="660FFF4C" w14:textId="13229F8C" w:rsidR="000A5761" w:rsidRPr="000A5761" w:rsidRDefault="000A5761" w:rsidP="00D376BF">
      <w:pPr>
        <w:rPr>
          <w:rFonts w:cstheme="minorHAnsi"/>
          <w:lang w:val="en"/>
        </w:rPr>
      </w:pPr>
      <w:r>
        <w:rPr>
          <w:rFonts w:cstheme="minorHAnsi"/>
        </w:rPr>
        <w:tab/>
        <w:t xml:space="preserve">        d. </w:t>
      </w:r>
      <w:r>
        <w:rPr>
          <w:rFonts w:cstheme="minorHAnsi"/>
          <w:b/>
        </w:rPr>
        <w:t xml:space="preserve">To Discuss </w:t>
      </w:r>
      <w:r>
        <w:rPr>
          <w:rFonts w:cstheme="minorHAnsi"/>
        </w:rPr>
        <w:t xml:space="preserve">or </w:t>
      </w:r>
      <w:r>
        <w:rPr>
          <w:rFonts w:cstheme="minorHAnsi"/>
          <w:b/>
        </w:rPr>
        <w:t xml:space="preserve">Approve </w:t>
      </w:r>
      <w:r>
        <w:rPr>
          <w:rFonts w:cstheme="minorHAnsi"/>
        </w:rPr>
        <w:t xml:space="preserve">a response to the OCC’s Oxfordshire Bus Service Improvement Plan survey </w:t>
      </w:r>
      <w:r>
        <w:rPr>
          <w:rFonts w:cstheme="minorHAnsi"/>
        </w:rPr>
        <w:tab/>
        <w:t xml:space="preserve">    </w:t>
      </w:r>
      <w:proofErr w:type="gramStart"/>
      <w:r>
        <w:rPr>
          <w:rFonts w:cstheme="minorHAnsi"/>
        </w:rPr>
        <w:t xml:space="preserve">   (</w:t>
      </w:r>
      <w:proofErr w:type="gramEnd"/>
      <w:r>
        <w:rPr>
          <w:rFonts w:cstheme="minorHAnsi"/>
        </w:rPr>
        <w:t xml:space="preserve">closes </w:t>
      </w:r>
      <w:r w:rsidR="006E5D5B">
        <w:rPr>
          <w:rFonts w:cstheme="minorHAnsi"/>
        </w:rPr>
        <w:t>13</w:t>
      </w:r>
      <w:r w:rsidR="006E5D5B" w:rsidRPr="004042CC">
        <w:rPr>
          <w:rFonts w:cstheme="minorHAnsi"/>
          <w:vertAlign w:val="superscript"/>
        </w:rPr>
        <w:t>th</w:t>
      </w:r>
      <w:r>
        <w:rPr>
          <w:rFonts w:cstheme="minorHAnsi"/>
        </w:rPr>
        <w:t xml:space="preserve"> Sept</w:t>
      </w:r>
      <w:r w:rsidR="00F57709">
        <w:rPr>
          <w:rFonts w:cstheme="minorHAnsi"/>
        </w:rPr>
        <w:t xml:space="preserve">, extension to </w:t>
      </w:r>
      <w:r w:rsidR="006E5D5B">
        <w:rPr>
          <w:rFonts w:cstheme="minorHAnsi"/>
        </w:rPr>
        <w:t>15</w:t>
      </w:r>
      <w:r w:rsidR="006E5D5B" w:rsidRPr="00376CE6">
        <w:rPr>
          <w:rFonts w:cstheme="minorHAnsi"/>
          <w:vertAlign w:val="superscript"/>
        </w:rPr>
        <w:t>th</w:t>
      </w:r>
      <w:r w:rsidR="00F57709">
        <w:rPr>
          <w:rFonts w:cstheme="minorHAnsi"/>
        </w:rPr>
        <w:t xml:space="preserve"> Sep approved</w:t>
      </w:r>
      <w:r>
        <w:rPr>
          <w:rFonts w:cstheme="minorHAnsi"/>
        </w:rPr>
        <w:t>).</w:t>
      </w:r>
    </w:p>
    <w:p w14:paraId="723B4A53" w14:textId="77777777" w:rsidR="00B22094" w:rsidRPr="00B30911" w:rsidRDefault="00B22094" w:rsidP="002818FD">
      <w:pPr>
        <w:rPr>
          <w:rFonts w:cstheme="minorHAnsi"/>
          <w:b/>
          <w:u w:val="single"/>
          <w:lang w:val="en"/>
        </w:rPr>
      </w:pPr>
    </w:p>
    <w:p w14:paraId="7C8037A2" w14:textId="22212EC0" w:rsidR="00EA65AE" w:rsidRDefault="00EA65AE" w:rsidP="005E3FA6">
      <w:pPr>
        <w:rPr>
          <w:rFonts w:cstheme="minorHAnsi"/>
          <w:b/>
          <w:u w:val="single"/>
          <w:lang w:val="en"/>
        </w:rPr>
      </w:pPr>
      <w:r>
        <w:rPr>
          <w:rFonts w:cstheme="minorHAnsi"/>
          <w:b/>
          <w:u w:val="single"/>
          <w:lang w:val="en"/>
        </w:rPr>
        <w:t>Disposal of Redundant TPC Equipment</w:t>
      </w:r>
    </w:p>
    <w:p w14:paraId="6E0B33CB" w14:textId="77777777" w:rsidR="00EA65AE" w:rsidRDefault="00EA65AE" w:rsidP="005E3FA6">
      <w:pPr>
        <w:rPr>
          <w:rFonts w:cstheme="minorHAnsi"/>
          <w:b/>
          <w:u w:val="single"/>
          <w:lang w:val="en"/>
        </w:rPr>
      </w:pPr>
    </w:p>
    <w:p w14:paraId="3ECEEDDB" w14:textId="26D1055B" w:rsidR="00EA65AE" w:rsidRPr="00EA65AE" w:rsidRDefault="00EA65AE" w:rsidP="005E3FA6">
      <w:pPr>
        <w:rPr>
          <w:rFonts w:cstheme="minorHAnsi"/>
          <w:b/>
          <w:lang w:val="en"/>
        </w:rPr>
      </w:pPr>
      <w:r>
        <w:rPr>
          <w:rFonts w:cstheme="minorHAnsi"/>
          <w:b/>
          <w:lang w:val="en"/>
        </w:rPr>
        <w:t xml:space="preserve">               22. To Discuss </w:t>
      </w:r>
      <w:r>
        <w:rPr>
          <w:rFonts w:cstheme="minorHAnsi"/>
          <w:lang w:val="en"/>
        </w:rPr>
        <w:t>options for disposal of redundant TPC IT equipment and notice board.</w:t>
      </w:r>
      <w:r>
        <w:rPr>
          <w:rFonts w:cstheme="minorHAnsi"/>
          <w:b/>
          <w:lang w:val="en"/>
        </w:rPr>
        <w:tab/>
      </w:r>
    </w:p>
    <w:p w14:paraId="5DE34127" w14:textId="77777777" w:rsidR="00EA65AE" w:rsidRDefault="00EA65AE" w:rsidP="005E3FA6">
      <w:pPr>
        <w:rPr>
          <w:rFonts w:cstheme="minorHAnsi"/>
          <w:b/>
          <w:u w:val="single"/>
          <w:lang w:val="en"/>
        </w:rPr>
      </w:pPr>
    </w:p>
    <w:p w14:paraId="1E283D3D" w14:textId="252A9A98" w:rsidR="00E036AE" w:rsidRPr="002A56FD" w:rsidRDefault="00BF50DC" w:rsidP="005E3FA6">
      <w:pPr>
        <w:rPr>
          <w:rFonts w:cstheme="minorHAnsi"/>
          <w:b/>
          <w:u w:val="single"/>
          <w:lang w:val="en"/>
        </w:rPr>
      </w:pPr>
      <w:r w:rsidRPr="002A56FD">
        <w:rPr>
          <w:rFonts w:cstheme="minorHAnsi"/>
          <w:b/>
          <w:u w:val="single"/>
          <w:lang w:val="en"/>
        </w:rPr>
        <w:t>Correspondence</w:t>
      </w:r>
    </w:p>
    <w:p w14:paraId="36C38525" w14:textId="77777777" w:rsidR="00216F4D" w:rsidRPr="002A56FD" w:rsidRDefault="00E036AE" w:rsidP="005E3FA6">
      <w:pPr>
        <w:rPr>
          <w:rFonts w:cstheme="minorHAnsi"/>
          <w:b/>
          <w:lang w:val="en"/>
        </w:rPr>
      </w:pPr>
      <w:r w:rsidRPr="002A56FD">
        <w:rPr>
          <w:rFonts w:cstheme="minorHAnsi"/>
          <w:b/>
          <w:lang w:val="en"/>
        </w:rPr>
        <w:tab/>
      </w:r>
    </w:p>
    <w:p w14:paraId="3351BEC3" w14:textId="1DB574E5" w:rsidR="006B0ECD" w:rsidRDefault="00770FF2" w:rsidP="00D376BF">
      <w:pPr>
        <w:rPr>
          <w:rFonts w:cstheme="minorHAnsi"/>
          <w:bCs/>
          <w:lang w:val="en"/>
        </w:rPr>
      </w:pPr>
      <w:r w:rsidRPr="002A56FD">
        <w:rPr>
          <w:rFonts w:cstheme="minorHAnsi"/>
          <w:b/>
          <w:lang w:val="en"/>
        </w:rPr>
        <w:tab/>
      </w:r>
      <w:r w:rsidR="00E036AE" w:rsidRPr="00376CE6">
        <w:rPr>
          <w:rFonts w:cstheme="minorHAnsi"/>
          <w:b/>
          <w:lang w:val="en"/>
        </w:rPr>
        <w:t>2</w:t>
      </w:r>
      <w:r w:rsidR="00EA65AE">
        <w:rPr>
          <w:rFonts w:cstheme="minorHAnsi"/>
          <w:b/>
          <w:lang w:val="en"/>
        </w:rPr>
        <w:t>3</w:t>
      </w:r>
      <w:r w:rsidR="008A27C7" w:rsidRPr="00376CE6">
        <w:rPr>
          <w:rFonts w:cstheme="minorHAnsi"/>
          <w:b/>
          <w:lang w:val="en"/>
        </w:rPr>
        <w:t>.</w:t>
      </w:r>
      <w:r w:rsidR="004871F8" w:rsidRPr="00376CE6">
        <w:rPr>
          <w:rFonts w:cstheme="minorHAnsi"/>
          <w:b/>
          <w:lang w:val="en"/>
        </w:rPr>
        <w:t xml:space="preserve"> </w:t>
      </w:r>
      <w:r w:rsidR="00966A6D">
        <w:rPr>
          <w:rFonts w:cstheme="minorHAnsi"/>
          <w:lang w:val="en"/>
        </w:rPr>
        <w:t xml:space="preserve">a. </w:t>
      </w:r>
      <w:r w:rsidR="00B42A99" w:rsidRPr="00376CE6">
        <w:rPr>
          <w:rFonts w:cstheme="minorHAnsi"/>
          <w:b/>
          <w:lang w:val="en"/>
        </w:rPr>
        <w:t>To Note</w:t>
      </w:r>
      <w:r w:rsidR="00B42A99" w:rsidRPr="00376CE6">
        <w:rPr>
          <w:rFonts w:cstheme="minorHAnsi"/>
          <w:bCs/>
          <w:lang w:val="en"/>
        </w:rPr>
        <w:t xml:space="preserve"> the email from John Howell MP offering the opportunity to meet </w:t>
      </w:r>
      <w:r w:rsidR="00420F4D">
        <w:rPr>
          <w:rFonts w:cstheme="minorHAnsi"/>
          <w:bCs/>
          <w:lang w:val="en"/>
        </w:rPr>
        <w:t>during weeks of</w:t>
      </w:r>
      <w:r w:rsidR="00B42A99" w:rsidRPr="00376CE6">
        <w:rPr>
          <w:rFonts w:cstheme="minorHAnsi"/>
          <w:bCs/>
          <w:lang w:val="en"/>
        </w:rPr>
        <w:t xml:space="preserve"> 4</w:t>
      </w:r>
      <w:r w:rsidR="00B42A99" w:rsidRPr="00420F4D">
        <w:rPr>
          <w:rFonts w:cstheme="minorHAnsi"/>
          <w:bCs/>
          <w:vertAlign w:val="superscript"/>
          <w:lang w:val="en"/>
        </w:rPr>
        <w:t>th</w:t>
      </w:r>
      <w:r w:rsidR="00420F4D">
        <w:rPr>
          <w:rFonts w:cstheme="minorHAnsi"/>
          <w:bCs/>
          <w:lang w:val="en"/>
        </w:rPr>
        <w:t xml:space="preserve"> </w:t>
      </w:r>
      <w:r w:rsidR="00AA330D">
        <w:rPr>
          <w:rFonts w:cstheme="minorHAnsi"/>
          <w:bCs/>
          <w:lang w:val="en"/>
        </w:rPr>
        <w:t>or</w:t>
      </w:r>
      <w:r w:rsidR="00420F4D">
        <w:rPr>
          <w:rFonts w:cstheme="minorHAnsi"/>
          <w:bCs/>
          <w:lang w:val="en"/>
        </w:rPr>
        <w:t xml:space="preserve"> </w:t>
      </w:r>
      <w:r w:rsidR="00B42A99" w:rsidRPr="00376CE6">
        <w:rPr>
          <w:rFonts w:cstheme="minorHAnsi"/>
          <w:bCs/>
          <w:lang w:val="en"/>
        </w:rPr>
        <w:t>11</w:t>
      </w:r>
      <w:r w:rsidR="00B42A99" w:rsidRPr="000A5761">
        <w:rPr>
          <w:rFonts w:cstheme="minorHAnsi"/>
          <w:bCs/>
          <w:vertAlign w:val="superscript"/>
          <w:lang w:val="en"/>
        </w:rPr>
        <w:t>th</w:t>
      </w:r>
      <w:r w:rsidR="00B42A99" w:rsidRPr="00376CE6">
        <w:rPr>
          <w:rFonts w:cstheme="minorHAnsi"/>
          <w:bCs/>
          <w:lang w:val="en"/>
        </w:rPr>
        <w:t xml:space="preserve"> </w:t>
      </w:r>
      <w:r w:rsidR="00420F4D">
        <w:rPr>
          <w:rFonts w:cstheme="minorHAnsi"/>
          <w:bCs/>
          <w:lang w:val="en"/>
        </w:rPr>
        <w:tab/>
      </w:r>
      <w:r w:rsidR="00966A6D">
        <w:rPr>
          <w:rFonts w:cstheme="minorHAnsi"/>
          <w:bCs/>
          <w:lang w:val="en"/>
        </w:rPr>
        <w:t xml:space="preserve">      </w:t>
      </w:r>
      <w:r w:rsidR="00B42A99" w:rsidRPr="00376CE6">
        <w:rPr>
          <w:rFonts w:cstheme="minorHAnsi"/>
          <w:bCs/>
          <w:lang w:val="en"/>
        </w:rPr>
        <w:t>October and</w:t>
      </w:r>
      <w:r w:rsidR="00420F4D">
        <w:rPr>
          <w:rFonts w:cstheme="minorHAnsi"/>
          <w:bCs/>
          <w:lang w:val="en"/>
        </w:rPr>
        <w:t xml:space="preserve"> </w:t>
      </w:r>
      <w:r w:rsidR="00376CE6" w:rsidRPr="00376CE6">
        <w:rPr>
          <w:rFonts w:cstheme="minorHAnsi"/>
          <w:b/>
          <w:bCs/>
          <w:lang w:val="en"/>
        </w:rPr>
        <w:t>D</w:t>
      </w:r>
      <w:r w:rsidR="00B42A99" w:rsidRPr="00376CE6">
        <w:rPr>
          <w:rFonts w:cstheme="minorHAnsi"/>
          <w:b/>
          <w:lang w:val="en"/>
        </w:rPr>
        <w:t>iscuss</w:t>
      </w:r>
      <w:r w:rsidR="00B42A99" w:rsidRPr="00376CE6">
        <w:rPr>
          <w:rFonts w:cstheme="minorHAnsi"/>
          <w:bCs/>
          <w:lang w:val="en"/>
        </w:rPr>
        <w:t xml:space="preserve"> a response.</w:t>
      </w:r>
    </w:p>
    <w:p w14:paraId="5552279E" w14:textId="0BD4A709" w:rsidR="00966A6D" w:rsidRPr="00966A6D" w:rsidRDefault="00966A6D" w:rsidP="00D376BF">
      <w:pPr>
        <w:rPr>
          <w:rFonts w:cstheme="minorHAnsi"/>
          <w:bCs/>
          <w:lang w:val="en"/>
        </w:rPr>
      </w:pPr>
      <w:r>
        <w:rPr>
          <w:rFonts w:cstheme="minorHAnsi"/>
          <w:bCs/>
          <w:lang w:val="en"/>
        </w:rPr>
        <w:t xml:space="preserve">                     b. </w:t>
      </w:r>
      <w:r>
        <w:rPr>
          <w:rFonts w:cstheme="minorHAnsi"/>
          <w:b/>
          <w:bCs/>
          <w:lang w:val="en"/>
        </w:rPr>
        <w:t xml:space="preserve">To Note </w:t>
      </w:r>
      <w:r>
        <w:rPr>
          <w:rFonts w:cstheme="minorHAnsi"/>
          <w:bCs/>
          <w:lang w:val="en"/>
        </w:rPr>
        <w:t>introduction of Civil Parking Enforcement in Oxfordshire districts (OCC email).</w:t>
      </w:r>
    </w:p>
    <w:p w14:paraId="3C0EE125" w14:textId="77777777" w:rsidR="00216F4D" w:rsidRPr="002A56FD" w:rsidRDefault="00216F4D" w:rsidP="00E036AE">
      <w:pPr>
        <w:rPr>
          <w:rFonts w:cstheme="minorHAnsi"/>
          <w:color w:val="FF0000"/>
          <w:lang w:val="en"/>
        </w:rPr>
      </w:pPr>
    </w:p>
    <w:p w14:paraId="780201C4" w14:textId="39DD80A4" w:rsidR="00E036AE" w:rsidRPr="002A56FD" w:rsidRDefault="00BF50DC" w:rsidP="00E036AE">
      <w:pPr>
        <w:rPr>
          <w:rFonts w:cstheme="minorHAnsi"/>
          <w:color w:val="FF0000"/>
        </w:rPr>
      </w:pPr>
      <w:r w:rsidRPr="002A56FD">
        <w:rPr>
          <w:rFonts w:cstheme="minorHAnsi"/>
          <w:b/>
          <w:u w:val="single"/>
        </w:rPr>
        <w:t>Items for Next Agenda Not Already Mentioned</w:t>
      </w:r>
      <w:r w:rsidRPr="002A56FD">
        <w:rPr>
          <w:rFonts w:cstheme="minorHAnsi"/>
          <w:color w:val="FF0000"/>
        </w:rPr>
        <w:t xml:space="preserve"> </w:t>
      </w:r>
    </w:p>
    <w:p w14:paraId="2C84CD5E" w14:textId="77777777" w:rsidR="00216F4D" w:rsidRPr="002A56FD" w:rsidRDefault="00E036AE" w:rsidP="00E036AE">
      <w:pPr>
        <w:rPr>
          <w:rFonts w:cstheme="minorHAnsi"/>
          <w:color w:val="FF0000"/>
        </w:rPr>
      </w:pPr>
      <w:r w:rsidRPr="002A56FD">
        <w:rPr>
          <w:rFonts w:cstheme="minorHAnsi"/>
          <w:color w:val="FF0000"/>
        </w:rPr>
        <w:tab/>
      </w:r>
    </w:p>
    <w:p w14:paraId="2815DCE6" w14:textId="6588FECE" w:rsidR="00BF50DC" w:rsidRPr="002A56FD" w:rsidRDefault="00770FF2" w:rsidP="00E036AE">
      <w:pPr>
        <w:rPr>
          <w:rFonts w:cstheme="minorHAnsi"/>
          <w:bCs/>
          <w:color w:val="FF0000"/>
        </w:rPr>
      </w:pPr>
      <w:r w:rsidRPr="002A56FD">
        <w:rPr>
          <w:rFonts w:cstheme="minorHAnsi"/>
          <w:b/>
        </w:rPr>
        <w:tab/>
      </w:r>
      <w:r w:rsidR="00E036AE" w:rsidRPr="002A56FD">
        <w:rPr>
          <w:rFonts w:cstheme="minorHAnsi"/>
          <w:b/>
        </w:rPr>
        <w:t>2</w:t>
      </w:r>
      <w:r w:rsidR="00EA65AE">
        <w:rPr>
          <w:rFonts w:cstheme="minorHAnsi"/>
          <w:b/>
        </w:rPr>
        <w:t>4</w:t>
      </w:r>
      <w:r w:rsidR="00E036AE" w:rsidRPr="002A56FD">
        <w:rPr>
          <w:rFonts w:cstheme="minorHAnsi"/>
          <w:b/>
        </w:rPr>
        <w:t xml:space="preserve">.  </w:t>
      </w:r>
      <w:r w:rsidR="00CC243D" w:rsidRPr="002A56FD">
        <w:rPr>
          <w:rFonts w:cstheme="minorHAnsi"/>
          <w:b/>
        </w:rPr>
        <w:t xml:space="preserve">To Note </w:t>
      </w:r>
      <w:r w:rsidR="00CC243D" w:rsidRPr="002A56FD">
        <w:rPr>
          <w:rFonts w:cstheme="minorHAnsi"/>
        </w:rPr>
        <w:t>any such items.</w:t>
      </w:r>
    </w:p>
    <w:p w14:paraId="636D221A" w14:textId="77777777" w:rsidR="00216F4D" w:rsidRPr="002A56FD" w:rsidRDefault="00216F4D" w:rsidP="00E036AE">
      <w:pPr>
        <w:rPr>
          <w:rFonts w:cstheme="minorHAnsi"/>
          <w:b/>
          <w:u w:val="single"/>
        </w:rPr>
      </w:pPr>
    </w:p>
    <w:p w14:paraId="3D81500F" w14:textId="7DC7574D" w:rsidR="00BF50DC" w:rsidRPr="002A56FD" w:rsidRDefault="00BF50DC" w:rsidP="00E036AE">
      <w:pPr>
        <w:rPr>
          <w:rFonts w:cstheme="minorHAnsi"/>
          <w:b/>
          <w:u w:val="single"/>
        </w:rPr>
      </w:pPr>
      <w:r w:rsidRPr="002A56FD">
        <w:rPr>
          <w:rFonts w:cstheme="minorHAnsi"/>
          <w:b/>
          <w:u w:val="single"/>
        </w:rPr>
        <w:t xml:space="preserve">Date of the </w:t>
      </w:r>
      <w:r w:rsidR="00E036AE" w:rsidRPr="002A56FD">
        <w:rPr>
          <w:rFonts w:cstheme="minorHAnsi"/>
          <w:b/>
          <w:u w:val="single"/>
        </w:rPr>
        <w:t>N</w:t>
      </w:r>
      <w:r w:rsidRPr="002A56FD">
        <w:rPr>
          <w:rFonts w:cstheme="minorHAnsi"/>
          <w:b/>
          <w:u w:val="single"/>
        </w:rPr>
        <w:t xml:space="preserve">ext </w:t>
      </w:r>
      <w:r w:rsidR="00E036AE" w:rsidRPr="002A56FD">
        <w:rPr>
          <w:rFonts w:cstheme="minorHAnsi"/>
          <w:b/>
          <w:u w:val="single"/>
        </w:rPr>
        <w:t>M</w:t>
      </w:r>
      <w:r w:rsidRPr="002A56FD">
        <w:rPr>
          <w:rFonts w:cstheme="minorHAnsi"/>
          <w:b/>
          <w:u w:val="single"/>
        </w:rPr>
        <w:t>eeting.</w:t>
      </w:r>
    </w:p>
    <w:p w14:paraId="6F4AC06D" w14:textId="77777777" w:rsidR="00216F4D" w:rsidRPr="002A56FD" w:rsidRDefault="00216F4D" w:rsidP="00E036AE">
      <w:pPr>
        <w:rPr>
          <w:rFonts w:cstheme="minorHAnsi"/>
        </w:rPr>
      </w:pPr>
    </w:p>
    <w:p w14:paraId="24E92D09" w14:textId="599E3448" w:rsidR="00BF50DC" w:rsidRPr="002A56FD" w:rsidRDefault="00E036AE" w:rsidP="00E036AE">
      <w:pPr>
        <w:rPr>
          <w:rFonts w:cstheme="minorHAnsi"/>
          <w:b/>
        </w:rPr>
      </w:pPr>
      <w:r w:rsidRPr="002A56FD">
        <w:rPr>
          <w:rFonts w:cstheme="minorHAnsi"/>
        </w:rPr>
        <w:tab/>
      </w:r>
      <w:r w:rsidRPr="002A56FD">
        <w:rPr>
          <w:rFonts w:cstheme="minorHAnsi"/>
          <w:b/>
        </w:rPr>
        <w:t>2</w:t>
      </w:r>
      <w:r w:rsidR="00EA65AE">
        <w:rPr>
          <w:rFonts w:cstheme="minorHAnsi"/>
          <w:b/>
        </w:rPr>
        <w:t>5</w:t>
      </w:r>
      <w:r w:rsidRPr="002A56FD">
        <w:rPr>
          <w:rFonts w:cstheme="minorHAnsi"/>
          <w:b/>
        </w:rPr>
        <w:t xml:space="preserve">.  </w:t>
      </w:r>
      <w:r w:rsidR="002818FD" w:rsidRPr="002A56FD">
        <w:rPr>
          <w:rFonts w:cstheme="minorHAnsi"/>
        </w:rPr>
        <w:t>T</w:t>
      </w:r>
      <w:r w:rsidRPr="002A56FD">
        <w:rPr>
          <w:rFonts w:cstheme="minorHAnsi"/>
        </w:rPr>
        <w:t>he next meeting w</w:t>
      </w:r>
      <w:r w:rsidR="00EB6DE0" w:rsidRPr="002A56FD">
        <w:rPr>
          <w:rFonts w:cstheme="minorHAnsi"/>
        </w:rPr>
        <w:t>ill</w:t>
      </w:r>
      <w:r w:rsidRPr="002A56FD">
        <w:rPr>
          <w:rFonts w:cstheme="minorHAnsi"/>
        </w:rPr>
        <w:t xml:space="preserve"> be held on</w:t>
      </w:r>
      <w:r w:rsidRPr="0076027A">
        <w:rPr>
          <w:rFonts w:cstheme="minorHAnsi"/>
          <w:b/>
          <w:bCs/>
        </w:rPr>
        <w:t xml:space="preserve"> </w:t>
      </w:r>
      <w:r w:rsidR="0076027A" w:rsidRPr="0076027A">
        <w:rPr>
          <w:rFonts w:cstheme="minorHAnsi"/>
          <w:b/>
          <w:bCs/>
        </w:rPr>
        <w:t xml:space="preserve">Monday </w:t>
      </w:r>
      <w:r w:rsidR="002818FD" w:rsidRPr="002A56FD">
        <w:rPr>
          <w:rFonts w:cstheme="minorHAnsi"/>
          <w:b/>
        </w:rPr>
        <w:t>1</w:t>
      </w:r>
      <w:r w:rsidR="00D376BF">
        <w:rPr>
          <w:rFonts w:cstheme="minorHAnsi"/>
          <w:b/>
        </w:rPr>
        <w:t>1</w:t>
      </w:r>
      <w:r w:rsidR="00BF50DC" w:rsidRPr="002A56FD">
        <w:rPr>
          <w:rFonts w:cstheme="minorHAnsi"/>
          <w:b/>
          <w:vertAlign w:val="superscript"/>
        </w:rPr>
        <w:t>th</w:t>
      </w:r>
      <w:r w:rsidR="00BF50DC" w:rsidRPr="002A56FD">
        <w:rPr>
          <w:rFonts w:cstheme="minorHAnsi"/>
          <w:b/>
        </w:rPr>
        <w:t xml:space="preserve"> </w:t>
      </w:r>
      <w:r w:rsidR="00D376BF">
        <w:rPr>
          <w:rFonts w:cstheme="minorHAnsi"/>
          <w:b/>
        </w:rPr>
        <w:t>Octo</w:t>
      </w:r>
      <w:r w:rsidR="002818FD" w:rsidRPr="002A56FD">
        <w:rPr>
          <w:rFonts w:cstheme="minorHAnsi"/>
          <w:b/>
        </w:rPr>
        <w:t>ber</w:t>
      </w:r>
      <w:r w:rsidR="00BF50DC" w:rsidRPr="002A56FD">
        <w:rPr>
          <w:rFonts w:cstheme="minorHAnsi"/>
          <w:b/>
        </w:rPr>
        <w:t xml:space="preserve"> 2021</w:t>
      </w:r>
      <w:r w:rsidR="00CC2D27" w:rsidRPr="002A56FD">
        <w:rPr>
          <w:rFonts w:cstheme="minorHAnsi"/>
          <w:b/>
        </w:rPr>
        <w:t xml:space="preserve"> at 1930</w:t>
      </w:r>
      <w:r w:rsidR="00BF50DC" w:rsidRPr="002A56FD">
        <w:rPr>
          <w:rFonts w:cstheme="minorHAnsi"/>
          <w:b/>
        </w:rPr>
        <w:t xml:space="preserve">. </w:t>
      </w:r>
    </w:p>
    <w:p w14:paraId="2160A588" w14:textId="77777777" w:rsidR="00216F4D" w:rsidRPr="002A56FD" w:rsidRDefault="00216F4D" w:rsidP="00E036AE">
      <w:pPr>
        <w:pStyle w:val="ListParagraph"/>
        <w:ind w:left="0"/>
        <w:rPr>
          <w:rFonts w:asciiTheme="minorHAnsi" w:hAnsiTheme="minorHAnsi" w:cstheme="minorHAnsi"/>
          <w:b/>
          <w:bCs/>
          <w:u w:val="single"/>
        </w:rPr>
      </w:pPr>
    </w:p>
    <w:p w14:paraId="036BE659" w14:textId="21C51919" w:rsidR="00EB6DE0" w:rsidRPr="002A56FD" w:rsidRDefault="00EB6DE0" w:rsidP="00E036AE">
      <w:pPr>
        <w:pStyle w:val="ListParagraph"/>
        <w:ind w:left="0"/>
        <w:rPr>
          <w:rFonts w:asciiTheme="minorHAnsi" w:hAnsiTheme="minorHAnsi" w:cstheme="minorHAnsi"/>
          <w:b/>
          <w:bCs/>
          <w:u w:val="single"/>
        </w:rPr>
      </w:pPr>
      <w:r w:rsidRPr="002A56FD">
        <w:rPr>
          <w:rFonts w:asciiTheme="minorHAnsi" w:hAnsiTheme="minorHAnsi" w:cstheme="minorHAnsi"/>
          <w:b/>
          <w:bCs/>
          <w:u w:val="single"/>
        </w:rPr>
        <w:t>To Close the Meeting</w:t>
      </w:r>
    </w:p>
    <w:p w14:paraId="0B6A036C" w14:textId="77777777" w:rsidR="00216F4D" w:rsidRPr="002A56FD" w:rsidRDefault="00CC243D" w:rsidP="00E036AE">
      <w:pPr>
        <w:pStyle w:val="ListParagraph"/>
        <w:ind w:left="0"/>
        <w:rPr>
          <w:rFonts w:asciiTheme="minorHAnsi" w:hAnsiTheme="minorHAnsi" w:cstheme="minorHAnsi"/>
          <w:b/>
          <w:bCs/>
        </w:rPr>
      </w:pPr>
      <w:r w:rsidRPr="002A56FD">
        <w:rPr>
          <w:rFonts w:asciiTheme="minorHAnsi" w:hAnsiTheme="minorHAnsi" w:cstheme="minorHAnsi"/>
          <w:b/>
          <w:bCs/>
        </w:rPr>
        <w:tab/>
      </w:r>
    </w:p>
    <w:p w14:paraId="5D70A3CB" w14:textId="6A20389C" w:rsidR="00EB6DE0" w:rsidRPr="002A56FD" w:rsidRDefault="00770FF2" w:rsidP="00E036AE">
      <w:pPr>
        <w:pStyle w:val="ListParagraph"/>
        <w:ind w:left="0"/>
        <w:rPr>
          <w:rFonts w:asciiTheme="minorHAnsi" w:hAnsiTheme="minorHAnsi" w:cstheme="minorHAnsi"/>
          <w:bCs/>
        </w:rPr>
      </w:pPr>
      <w:r w:rsidRPr="002A56FD">
        <w:rPr>
          <w:rFonts w:asciiTheme="minorHAnsi" w:hAnsiTheme="minorHAnsi" w:cstheme="minorHAnsi"/>
          <w:b/>
          <w:bCs/>
        </w:rPr>
        <w:tab/>
      </w:r>
      <w:r w:rsidR="002818FD" w:rsidRPr="002A56FD">
        <w:rPr>
          <w:rFonts w:asciiTheme="minorHAnsi" w:hAnsiTheme="minorHAnsi" w:cstheme="minorHAnsi"/>
          <w:b/>
          <w:bCs/>
        </w:rPr>
        <w:t>2</w:t>
      </w:r>
      <w:r w:rsidR="00EA65AE">
        <w:rPr>
          <w:rFonts w:asciiTheme="minorHAnsi" w:hAnsiTheme="minorHAnsi" w:cstheme="minorHAnsi"/>
          <w:b/>
          <w:bCs/>
        </w:rPr>
        <w:t>6</w:t>
      </w:r>
      <w:r w:rsidR="00CC243D" w:rsidRPr="002A56FD">
        <w:rPr>
          <w:rFonts w:asciiTheme="minorHAnsi" w:hAnsiTheme="minorHAnsi" w:cstheme="minorHAnsi"/>
          <w:b/>
          <w:bCs/>
        </w:rPr>
        <w:t xml:space="preserve">.  To Note </w:t>
      </w:r>
      <w:r w:rsidR="00CC243D" w:rsidRPr="002A56FD">
        <w:rPr>
          <w:rFonts w:asciiTheme="minorHAnsi" w:hAnsiTheme="minorHAnsi" w:cstheme="minorHAnsi"/>
          <w:bCs/>
        </w:rPr>
        <w:t>time of closure.</w:t>
      </w:r>
    </w:p>
    <w:p w14:paraId="335E070B" w14:textId="77777777" w:rsidR="00216F4D" w:rsidRPr="002A56FD" w:rsidRDefault="00216F4D" w:rsidP="00E036AE">
      <w:pPr>
        <w:pStyle w:val="ListParagraph"/>
        <w:ind w:left="0"/>
        <w:rPr>
          <w:rFonts w:asciiTheme="minorHAnsi" w:hAnsiTheme="minorHAnsi" w:cstheme="minorHAnsi"/>
          <w:b/>
          <w:bCs/>
          <w:u w:val="single"/>
        </w:rPr>
      </w:pPr>
    </w:p>
    <w:p w14:paraId="20718717" w14:textId="7D11EA7F" w:rsidR="00BF50DC" w:rsidRPr="002A56FD" w:rsidRDefault="00E036AE" w:rsidP="00E036AE">
      <w:pPr>
        <w:pStyle w:val="ListParagraph"/>
        <w:ind w:left="0"/>
        <w:rPr>
          <w:rFonts w:asciiTheme="minorHAnsi" w:hAnsiTheme="minorHAnsi" w:cstheme="minorHAnsi"/>
          <w:b/>
          <w:bCs/>
          <w:u w:val="single"/>
        </w:rPr>
      </w:pPr>
      <w:r w:rsidRPr="002A56FD">
        <w:rPr>
          <w:rFonts w:asciiTheme="minorHAnsi" w:hAnsiTheme="minorHAnsi" w:cstheme="minorHAnsi"/>
          <w:b/>
          <w:bCs/>
          <w:u w:val="single"/>
        </w:rPr>
        <w:t>Open Forum</w:t>
      </w:r>
    </w:p>
    <w:p w14:paraId="5BE2842F" w14:textId="77777777" w:rsidR="00BF50DC" w:rsidRPr="00323F6A" w:rsidRDefault="00BF50DC" w:rsidP="00BF50DC">
      <w:pPr>
        <w:pStyle w:val="ListParagraph"/>
        <w:rPr>
          <w:rFonts w:cstheme="minorHAnsi"/>
          <w:b/>
          <w:sz w:val="24"/>
          <w:szCs w:val="24"/>
          <w:u w:val="single"/>
        </w:rPr>
      </w:pPr>
    </w:p>
    <w:p w14:paraId="11630775" w14:textId="2F880513" w:rsidR="00DA29D1" w:rsidRDefault="00DA29D1" w:rsidP="00DA29D1">
      <w:r>
        <w:tab/>
      </w:r>
      <w:r w:rsidR="00502F4F" w:rsidRPr="003C43FA">
        <w:rPr>
          <w:rFonts w:ascii="Arial" w:hAnsi="Arial" w:cs="Arial"/>
          <w:noProof/>
          <w:sz w:val="20"/>
          <w:szCs w:val="20"/>
          <w:lang w:eastAsia="en-GB"/>
        </w:rPr>
        <w:drawing>
          <wp:inline distT="0" distB="0" distL="0" distR="0" wp14:anchorId="10377A61" wp14:editId="360BECCD">
            <wp:extent cx="866775" cy="4126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728" cy="451611"/>
                    </a:xfrm>
                    <a:prstGeom prst="rect">
                      <a:avLst/>
                    </a:prstGeom>
                  </pic:spPr>
                </pic:pic>
              </a:graphicData>
            </a:graphic>
          </wp:inline>
        </w:drawing>
      </w:r>
    </w:p>
    <w:p w14:paraId="05110234" w14:textId="5206236D" w:rsidR="00DA29D1" w:rsidRDefault="00DA29D1">
      <w:r>
        <w:tab/>
      </w:r>
      <w:bookmarkEnd w:id="1"/>
      <w:r w:rsidR="00EB6DE0">
        <w:t>Paul Carr, Chair and Interim Proper Officer</w:t>
      </w:r>
    </w:p>
    <w:sectPr w:rsidR="00DA29D1" w:rsidSect="004A656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CC36" w14:textId="77777777" w:rsidR="0092001F" w:rsidRDefault="0092001F">
      <w:r>
        <w:separator/>
      </w:r>
    </w:p>
  </w:endnote>
  <w:endnote w:type="continuationSeparator" w:id="0">
    <w:p w14:paraId="374698DE" w14:textId="77777777" w:rsidR="0092001F" w:rsidRDefault="0092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3334" w14:textId="77777777" w:rsidR="002643A8" w:rsidRPr="008F489D" w:rsidRDefault="00270111" w:rsidP="002643A8">
    <w:pPr>
      <w:jc w:val="center"/>
      <w:rPr>
        <w:rFonts w:cstheme="minorHAnsi"/>
        <w:b/>
        <w:sz w:val="28"/>
        <w:szCs w:val="28"/>
      </w:rPr>
    </w:pPr>
    <w:r w:rsidRPr="008F489D">
      <w:rPr>
        <w:rFonts w:cstheme="minorHAnsi"/>
        <w:b/>
        <w:noProof/>
        <w:sz w:val="28"/>
        <w:szCs w:val="28"/>
        <w:lang w:eastAsia="en-GB"/>
      </w:rPr>
      <w:t>www.tetsworthparishcouncil.co.uk</w:t>
    </w:r>
  </w:p>
  <w:p w14:paraId="03981987" w14:textId="77777777" w:rsidR="002643A8" w:rsidRDefault="00920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A23D" w14:textId="77777777" w:rsidR="0092001F" w:rsidRDefault="0092001F">
      <w:r>
        <w:separator/>
      </w:r>
    </w:p>
  </w:footnote>
  <w:footnote w:type="continuationSeparator" w:id="0">
    <w:p w14:paraId="1EEC8DEB" w14:textId="77777777" w:rsidR="0092001F" w:rsidRDefault="00920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123"/>
    <w:multiLevelType w:val="hybridMultilevel"/>
    <w:tmpl w:val="AC5A90AC"/>
    <w:lvl w:ilvl="0" w:tplc="AAD88E0A">
      <w:start w:val="3"/>
      <w:numFmt w:val="decimal"/>
      <w:lvlText w:val="%1."/>
      <w:lvlJc w:val="left"/>
      <w:pPr>
        <w:ind w:left="1070" w:hanging="360"/>
      </w:pPr>
      <w:rPr>
        <w:b/>
        <w:bCs/>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15:restartNumberingAfterBreak="0">
    <w:nsid w:val="238E2CD0"/>
    <w:multiLevelType w:val="hybridMultilevel"/>
    <w:tmpl w:val="AC5A90AC"/>
    <w:lvl w:ilvl="0" w:tplc="AAD88E0A">
      <w:start w:val="3"/>
      <w:numFmt w:val="decimal"/>
      <w:lvlText w:val="%1."/>
      <w:lvlJc w:val="left"/>
      <w:pPr>
        <w:ind w:left="1070" w:hanging="360"/>
      </w:pPr>
      <w:rPr>
        <w:b/>
        <w:bCs/>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15:restartNumberingAfterBreak="0">
    <w:nsid w:val="646F53AC"/>
    <w:multiLevelType w:val="hybridMultilevel"/>
    <w:tmpl w:val="AC5A90AC"/>
    <w:lvl w:ilvl="0" w:tplc="AAD88E0A">
      <w:start w:val="3"/>
      <w:numFmt w:val="decimal"/>
      <w:lvlText w:val="%1."/>
      <w:lvlJc w:val="left"/>
      <w:pPr>
        <w:ind w:left="1210" w:hanging="360"/>
      </w:pPr>
      <w:rPr>
        <w:b/>
        <w:bCs/>
      </w:rPr>
    </w:lvl>
    <w:lvl w:ilvl="1" w:tplc="08090019">
      <w:start w:val="1"/>
      <w:numFmt w:val="lowerLetter"/>
      <w:lvlText w:val="%2."/>
      <w:lvlJc w:val="left"/>
      <w:pPr>
        <w:ind w:left="1646" w:hanging="360"/>
      </w:pPr>
    </w:lvl>
    <w:lvl w:ilvl="2" w:tplc="0809001B">
      <w:start w:val="1"/>
      <w:numFmt w:val="lowerRoman"/>
      <w:lvlText w:val="%3."/>
      <w:lvlJc w:val="right"/>
      <w:pPr>
        <w:ind w:left="2366" w:hanging="180"/>
      </w:pPr>
    </w:lvl>
    <w:lvl w:ilvl="3" w:tplc="0809000F">
      <w:start w:val="1"/>
      <w:numFmt w:val="decimal"/>
      <w:lvlText w:val="%4."/>
      <w:lvlJc w:val="left"/>
      <w:pPr>
        <w:ind w:left="3086" w:hanging="360"/>
      </w:pPr>
    </w:lvl>
    <w:lvl w:ilvl="4" w:tplc="08090019">
      <w:start w:val="1"/>
      <w:numFmt w:val="lowerLetter"/>
      <w:lvlText w:val="%5."/>
      <w:lvlJc w:val="left"/>
      <w:pPr>
        <w:ind w:left="3806" w:hanging="360"/>
      </w:pPr>
    </w:lvl>
    <w:lvl w:ilvl="5" w:tplc="0809001B">
      <w:start w:val="1"/>
      <w:numFmt w:val="lowerRoman"/>
      <w:lvlText w:val="%6."/>
      <w:lvlJc w:val="right"/>
      <w:pPr>
        <w:ind w:left="4526" w:hanging="180"/>
      </w:pPr>
    </w:lvl>
    <w:lvl w:ilvl="6" w:tplc="0809000F">
      <w:start w:val="1"/>
      <w:numFmt w:val="decimal"/>
      <w:lvlText w:val="%7."/>
      <w:lvlJc w:val="left"/>
      <w:pPr>
        <w:ind w:left="5246" w:hanging="360"/>
      </w:pPr>
    </w:lvl>
    <w:lvl w:ilvl="7" w:tplc="08090019">
      <w:start w:val="1"/>
      <w:numFmt w:val="lowerLetter"/>
      <w:lvlText w:val="%8."/>
      <w:lvlJc w:val="left"/>
      <w:pPr>
        <w:ind w:left="5966" w:hanging="360"/>
      </w:pPr>
    </w:lvl>
    <w:lvl w:ilvl="8" w:tplc="0809001B">
      <w:start w:val="1"/>
      <w:numFmt w:val="lowerRoman"/>
      <w:lvlText w:val="%9."/>
      <w:lvlJc w:val="right"/>
      <w:pPr>
        <w:ind w:left="6686" w:hanging="180"/>
      </w:pPr>
    </w:lvl>
  </w:abstractNum>
  <w:abstractNum w:abstractNumId="3" w15:restartNumberingAfterBreak="0">
    <w:nsid w:val="6689568A"/>
    <w:multiLevelType w:val="hybridMultilevel"/>
    <w:tmpl w:val="6F347E3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68BB2C51"/>
    <w:multiLevelType w:val="hybridMultilevel"/>
    <w:tmpl w:val="C32628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D1"/>
    <w:rsid w:val="00020BBB"/>
    <w:rsid w:val="000240C3"/>
    <w:rsid w:val="00024DA6"/>
    <w:rsid w:val="0003031E"/>
    <w:rsid w:val="000316BF"/>
    <w:rsid w:val="0003261F"/>
    <w:rsid w:val="000377F7"/>
    <w:rsid w:val="000560D9"/>
    <w:rsid w:val="00056F17"/>
    <w:rsid w:val="00065130"/>
    <w:rsid w:val="0007152B"/>
    <w:rsid w:val="000739ED"/>
    <w:rsid w:val="00083074"/>
    <w:rsid w:val="00083FB1"/>
    <w:rsid w:val="000A5761"/>
    <w:rsid w:val="000F3E76"/>
    <w:rsid w:val="000F3F77"/>
    <w:rsid w:val="001109F7"/>
    <w:rsid w:val="001141AA"/>
    <w:rsid w:val="00117827"/>
    <w:rsid w:val="00121C5D"/>
    <w:rsid w:val="001311A9"/>
    <w:rsid w:val="001543D2"/>
    <w:rsid w:val="00165D3B"/>
    <w:rsid w:val="00176B02"/>
    <w:rsid w:val="001A447F"/>
    <w:rsid w:val="001A51B5"/>
    <w:rsid w:val="001B2237"/>
    <w:rsid w:val="001D7FFC"/>
    <w:rsid w:val="001F7CCA"/>
    <w:rsid w:val="0020736A"/>
    <w:rsid w:val="0020780C"/>
    <w:rsid w:val="00216F4D"/>
    <w:rsid w:val="00243FEF"/>
    <w:rsid w:val="00245103"/>
    <w:rsid w:val="00247E9E"/>
    <w:rsid w:val="00250E29"/>
    <w:rsid w:val="00253907"/>
    <w:rsid w:val="002549C7"/>
    <w:rsid w:val="00260A87"/>
    <w:rsid w:val="00261AD3"/>
    <w:rsid w:val="00270111"/>
    <w:rsid w:val="00277548"/>
    <w:rsid w:val="002818FD"/>
    <w:rsid w:val="002850B0"/>
    <w:rsid w:val="00285EEA"/>
    <w:rsid w:val="002A47F0"/>
    <w:rsid w:val="002A56FD"/>
    <w:rsid w:val="002B7383"/>
    <w:rsid w:val="002C01F9"/>
    <w:rsid w:val="002C1BF5"/>
    <w:rsid w:val="002C457F"/>
    <w:rsid w:val="002D0A80"/>
    <w:rsid w:val="002D1A71"/>
    <w:rsid w:val="002D3E6F"/>
    <w:rsid w:val="002F0CD2"/>
    <w:rsid w:val="002F4146"/>
    <w:rsid w:val="002F7DD2"/>
    <w:rsid w:val="002F7EDB"/>
    <w:rsid w:val="003005FE"/>
    <w:rsid w:val="00325F52"/>
    <w:rsid w:val="00326E3A"/>
    <w:rsid w:val="00340DC7"/>
    <w:rsid w:val="003530FD"/>
    <w:rsid w:val="00364AEB"/>
    <w:rsid w:val="00376CE6"/>
    <w:rsid w:val="00377B8A"/>
    <w:rsid w:val="00381A96"/>
    <w:rsid w:val="003A2C4C"/>
    <w:rsid w:val="003A3454"/>
    <w:rsid w:val="003B6C73"/>
    <w:rsid w:val="003C235C"/>
    <w:rsid w:val="003D5AB2"/>
    <w:rsid w:val="00401AF3"/>
    <w:rsid w:val="004042CC"/>
    <w:rsid w:val="00404A4D"/>
    <w:rsid w:val="00411F28"/>
    <w:rsid w:val="00420F4D"/>
    <w:rsid w:val="004310D7"/>
    <w:rsid w:val="00432745"/>
    <w:rsid w:val="004462E7"/>
    <w:rsid w:val="00456D24"/>
    <w:rsid w:val="0046265A"/>
    <w:rsid w:val="00462962"/>
    <w:rsid w:val="00462F1C"/>
    <w:rsid w:val="00465A72"/>
    <w:rsid w:val="004661EE"/>
    <w:rsid w:val="00480D5B"/>
    <w:rsid w:val="004871F8"/>
    <w:rsid w:val="004900B7"/>
    <w:rsid w:val="004901F7"/>
    <w:rsid w:val="004B39AF"/>
    <w:rsid w:val="004D1E7B"/>
    <w:rsid w:val="004D2335"/>
    <w:rsid w:val="004E66D1"/>
    <w:rsid w:val="004F0FC6"/>
    <w:rsid w:val="00502F4F"/>
    <w:rsid w:val="00567DD0"/>
    <w:rsid w:val="0057224A"/>
    <w:rsid w:val="00573364"/>
    <w:rsid w:val="0059676B"/>
    <w:rsid w:val="005A1C9D"/>
    <w:rsid w:val="005B4479"/>
    <w:rsid w:val="005B486D"/>
    <w:rsid w:val="005B4B94"/>
    <w:rsid w:val="005D20AC"/>
    <w:rsid w:val="005D372C"/>
    <w:rsid w:val="005D57B9"/>
    <w:rsid w:val="005D73C1"/>
    <w:rsid w:val="005E3FA6"/>
    <w:rsid w:val="00605086"/>
    <w:rsid w:val="006207F5"/>
    <w:rsid w:val="00634D85"/>
    <w:rsid w:val="00654055"/>
    <w:rsid w:val="00661DB1"/>
    <w:rsid w:val="00662F9C"/>
    <w:rsid w:val="006647AC"/>
    <w:rsid w:val="0067417B"/>
    <w:rsid w:val="00687317"/>
    <w:rsid w:val="0069196C"/>
    <w:rsid w:val="006A5081"/>
    <w:rsid w:val="006B089D"/>
    <w:rsid w:val="006B0ECD"/>
    <w:rsid w:val="006C685F"/>
    <w:rsid w:val="006D19E2"/>
    <w:rsid w:val="006E5D5B"/>
    <w:rsid w:val="00700DE9"/>
    <w:rsid w:val="00701DFA"/>
    <w:rsid w:val="00707A14"/>
    <w:rsid w:val="00714C38"/>
    <w:rsid w:val="007255D7"/>
    <w:rsid w:val="00741F43"/>
    <w:rsid w:val="007427A9"/>
    <w:rsid w:val="0076027A"/>
    <w:rsid w:val="00770FF2"/>
    <w:rsid w:val="00781D36"/>
    <w:rsid w:val="007857D9"/>
    <w:rsid w:val="007A6BBC"/>
    <w:rsid w:val="007B1052"/>
    <w:rsid w:val="007B1FB4"/>
    <w:rsid w:val="007C28FE"/>
    <w:rsid w:val="007F29F8"/>
    <w:rsid w:val="007F2D5A"/>
    <w:rsid w:val="00824F48"/>
    <w:rsid w:val="0083397A"/>
    <w:rsid w:val="0083471F"/>
    <w:rsid w:val="0084609D"/>
    <w:rsid w:val="00850E4C"/>
    <w:rsid w:val="008554CB"/>
    <w:rsid w:val="00894BB2"/>
    <w:rsid w:val="008A27C7"/>
    <w:rsid w:val="008D2C3D"/>
    <w:rsid w:val="008F1263"/>
    <w:rsid w:val="008F3A97"/>
    <w:rsid w:val="008F489D"/>
    <w:rsid w:val="0090355A"/>
    <w:rsid w:val="00904E8F"/>
    <w:rsid w:val="0092001F"/>
    <w:rsid w:val="00931973"/>
    <w:rsid w:val="0093799C"/>
    <w:rsid w:val="00937B4A"/>
    <w:rsid w:val="00943152"/>
    <w:rsid w:val="009475FC"/>
    <w:rsid w:val="0095072D"/>
    <w:rsid w:val="00966A6D"/>
    <w:rsid w:val="00972BD2"/>
    <w:rsid w:val="00972CF6"/>
    <w:rsid w:val="00977BA5"/>
    <w:rsid w:val="009A0577"/>
    <w:rsid w:val="009A2937"/>
    <w:rsid w:val="009A40A9"/>
    <w:rsid w:val="009B0509"/>
    <w:rsid w:val="009B2E39"/>
    <w:rsid w:val="009B7B4B"/>
    <w:rsid w:val="009C1C61"/>
    <w:rsid w:val="009E04EB"/>
    <w:rsid w:val="009E17A4"/>
    <w:rsid w:val="009E407D"/>
    <w:rsid w:val="009E5EC1"/>
    <w:rsid w:val="009F0387"/>
    <w:rsid w:val="00A065EB"/>
    <w:rsid w:val="00A0666C"/>
    <w:rsid w:val="00A06ADF"/>
    <w:rsid w:val="00A116CA"/>
    <w:rsid w:val="00A24272"/>
    <w:rsid w:val="00A25067"/>
    <w:rsid w:val="00A26BD2"/>
    <w:rsid w:val="00A306B9"/>
    <w:rsid w:val="00A501F7"/>
    <w:rsid w:val="00A7327D"/>
    <w:rsid w:val="00A85AC4"/>
    <w:rsid w:val="00A863EB"/>
    <w:rsid w:val="00A924A5"/>
    <w:rsid w:val="00A97074"/>
    <w:rsid w:val="00AA330D"/>
    <w:rsid w:val="00AB119D"/>
    <w:rsid w:val="00AC181D"/>
    <w:rsid w:val="00AC1E4C"/>
    <w:rsid w:val="00AC1E7F"/>
    <w:rsid w:val="00AF2573"/>
    <w:rsid w:val="00AF5981"/>
    <w:rsid w:val="00B036DB"/>
    <w:rsid w:val="00B07068"/>
    <w:rsid w:val="00B22094"/>
    <w:rsid w:val="00B30066"/>
    <w:rsid w:val="00B30522"/>
    <w:rsid w:val="00B30911"/>
    <w:rsid w:val="00B30C3F"/>
    <w:rsid w:val="00B4118A"/>
    <w:rsid w:val="00B42A99"/>
    <w:rsid w:val="00B449CF"/>
    <w:rsid w:val="00B546C9"/>
    <w:rsid w:val="00B70A48"/>
    <w:rsid w:val="00B731AD"/>
    <w:rsid w:val="00B931E5"/>
    <w:rsid w:val="00B97863"/>
    <w:rsid w:val="00BA5CA2"/>
    <w:rsid w:val="00BB4399"/>
    <w:rsid w:val="00BC4186"/>
    <w:rsid w:val="00BE5DFA"/>
    <w:rsid w:val="00BE6213"/>
    <w:rsid w:val="00BF50DC"/>
    <w:rsid w:val="00BF6F1F"/>
    <w:rsid w:val="00C019A2"/>
    <w:rsid w:val="00C261AA"/>
    <w:rsid w:val="00C33A71"/>
    <w:rsid w:val="00C354B2"/>
    <w:rsid w:val="00C52CE8"/>
    <w:rsid w:val="00C53E07"/>
    <w:rsid w:val="00C54573"/>
    <w:rsid w:val="00C64918"/>
    <w:rsid w:val="00C7034F"/>
    <w:rsid w:val="00C81D4D"/>
    <w:rsid w:val="00C85929"/>
    <w:rsid w:val="00C910E5"/>
    <w:rsid w:val="00CA132B"/>
    <w:rsid w:val="00CA5F63"/>
    <w:rsid w:val="00CC243D"/>
    <w:rsid w:val="00CC2D27"/>
    <w:rsid w:val="00CC3930"/>
    <w:rsid w:val="00CD1B0B"/>
    <w:rsid w:val="00CE5B66"/>
    <w:rsid w:val="00D013FB"/>
    <w:rsid w:val="00D05A31"/>
    <w:rsid w:val="00D130A6"/>
    <w:rsid w:val="00D143F8"/>
    <w:rsid w:val="00D1565E"/>
    <w:rsid w:val="00D15AD6"/>
    <w:rsid w:val="00D376BF"/>
    <w:rsid w:val="00D435E2"/>
    <w:rsid w:val="00D51486"/>
    <w:rsid w:val="00D51F24"/>
    <w:rsid w:val="00D5468F"/>
    <w:rsid w:val="00D57045"/>
    <w:rsid w:val="00D62344"/>
    <w:rsid w:val="00D74AEF"/>
    <w:rsid w:val="00D803F3"/>
    <w:rsid w:val="00D82AC6"/>
    <w:rsid w:val="00D849FB"/>
    <w:rsid w:val="00D86B9C"/>
    <w:rsid w:val="00D87601"/>
    <w:rsid w:val="00D96845"/>
    <w:rsid w:val="00DA29D1"/>
    <w:rsid w:val="00DD15E1"/>
    <w:rsid w:val="00DE25CE"/>
    <w:rsid w:val="00DE6A3B"/>
    <w:rsid w:val="00E002E0"/>
    <w:rsid w:val="00E036AE"/>
    <w:rsid w:val="00E1128C"/>
    <w:rsid w:val="00E24673"/>
    <w:rsid w:val="00E33F3F"/>
    <w:rsid w:val="00E42D37"/>
    <w:rsid w:val="00E53986"/>
    <w:rsid w:val="00E83EAB"/>
    <w:rsid w:val="00E86708"/>
    <w:rsid w:val="00E91067"/>
    <w:rsid w:val="00E95A75"/>
    <w:rsid w:val="00EA65AE"/>
    <w:rsid w:val="00EA7325"/>
    <w:rsid w:val="00EB6DE0"/>
    <w:rsid w:val="00EE58A8"/>
    <w:rsid w:val="00EE63DB"/>
    <w:rsid w:val="00EF5E3A"/>
    <w:rsid w:val="00F03297"/>
    <w:rsid w:val="00F03601"/>
    <w:rsid w:val="00F12546"/>
    <w:rsid w:val="00F32955"/>
    <w:rsid w:val="00F404FC"/>
    <w:rsid w:val="00F537AC"/>
    <w:rsid w:val="00F57709"/>
    <w:rsid w:val="00F61F8B"/>
    <w:rsid w:val="00F63AD9"/>
    <w:rsid w:val="00F66793"/>
    <w:rsid w:val="00F756A8"/>
    <w:rsid w:val="00F81083"/>
    <w:rsid w:val="00F878AB"/>
    <w:rsid w:val="00F92CE6"/>
    <w:rsid w:val="00FB5518"/>
    <w:rsid w:val="00FD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FF91"/>
  <w15:chartTrackingRefBased/>
  <w15:docId w15:val="{B8A51FCC-A296-45ED-B9E7-CEEB81AB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9D1"/>
    <w:rPr>
      <w:color w:val="0563C1" w:themeColor="hyperlink"/>
      <w:u w:val="single"/>
    </w:rPr>
  </w:style>
  <w:style w:type="paragraph" w:styleId="Footer">
    <w:name w:val="footer"/>
    <w:basedOn w:val="Normal"/>
    <w:link w:val="FooterChar"/>
    <w:uiPriority w:val="99"/>
    <w:unhideWhenUsed/>
    <w:rsid w:val="00DA29D1"/>
    <w:pPr>
      <w:tabs>
        <w:tab w:val="center" w:pos="4513"/>
        <w:tab w:val="right" w:pos="9026"/>
      </w:tabs>
    </w:pPr>
  </w:style>
  <w:style w:type="character" w:customStyle="1" w:styleId="FooterChar">
    <w:name w:val="Footer Char"/>
    <w:basedOn w:val="DefaultParagraphFont"/>
    <w:link w:val="Footer"/>
    <w:uiPriority w:val="99"/>
    <w:rsid w:val="00DA29D1"/>
  </w:style>
  <w:style w:type="paragraph" w:styleId="ListParagraph">
    <w:name w:val="List Paragraph"/>
    <w:basedOn w:val="Normal"/>
    <w:uiPriority w:val="34"/>
    <w:qFormat/>
    <w:rsid w:val="00DA29D1"/>
    <w:pPr>
      <w:spacing w:line="254" w:lineRule="auto"/>
      <w:ind w:left="720"/>
      <w:contextualSpacing/>
    </w:pPr>
    <w:rPr>
      <w:rFonts w:ascii="Calibri" w:eastAsia="Calibri" w:hAnsi="Calibri" w:cs="Calibri"/>
      <w:color w:val="000000"/>
      <w:lang w:eastAsia="en-GB"/>
    </w:rPr>
  </w:style>
  <w:style w:type="table" w:styleId="TableGrid">
    <w:name w:val="Table Grid"/>
    <w:basedOn w:val="TableNormal"/>
    <w:uiPriority w:val="39"/>
    <w:rsid w:val="00CA132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13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1109F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4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38"/>
    <w:rPr>
      <w:rFonts w:ascii="Segoe UI" w:hAnsi="Segoe UI" w:cs="Segoe UI"/>
      <w:sz w:val="18"/>
      <w:szCs w:val="18"/>
    </w:rPr>
  </w:style>
  <w:style w:type="paragraph" w:styleId="Header">
    <w:name w:val="header"/>
    <w:basedOn w:val="Normal"/>
    <w:link w:val="HeaderChar"/>
    <w:uiPriority w:val="99"/>
    <w:unhideWhenUsed/>
    <w:rsid w:val="008F489D"/>
    <w:pPr>
      <w:tabs>
        <w:tab w:val="center" w:pos="4513"/>
        <w:tab w:val="right" w:pos="9026"/>
      </w:tabs>
    </w:pPr>
  </w:style>
  <w:style w:type="character" w:customStyle="1" w:styleId="HeaderChar">
    <w:name w:val="Header Char"/>
    <w:basedOn w:val="DefaultParagraphFont"/>
    <w:link w:val="Header"/>
    <w:uiPriority w:val="99"/>
    <w:rsid w:val="008F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08320">
      <w:bodyDiv w:val="1"/>
      <w:marLeft w:val="0"/>
      <w:marRight w:val="0"/>
      <w:marTop w:val="0"/>
      <w:marBottom w:val="0"/>
      <w:divBdr>
        <w:top w:val="none" w:sz="0" w:space="0" w:color="auto"/>
        <w:left w:val="none" w:sz="0" w:space="0" w:color="auto"/>
        <w:bottom w:val="none" w:sz="0" w:space="0" w:color="auto"/>
        <w:right w:val="none" w:sz="0" w:space="0" w:color="auto"/>
      </w:divBdr>
      <w:divsChild>
        <w:div w:id="101002732">
          <w:marLeft w:val="0"/>
          <w:marRight w:val="0"/>
          <w:marTop w:val="0"/>
          <w:marBottom w:val="0"/>
          <w:divBdr>
            <w:top w:val="none" w:sz="0" w:space="0" w:color="auto"/>
            <w:left w:val="none" w:sz="0" w:space="0" w:color="auto"/>
            <w:bottom w:val="none" w:sz="0" w:space="0" w:color="auto"/>
            <w:right w:val="none" w:sz="0" w:space="0" w:color="auto"/>
          </w:divBdr>
        </w:div>
        <w:div w:id="1129396933">
          <w:marLeft w:val="0"/>
          <w:marRight w:val="0"/>
          <w:marTop w:val="0"/>
          <w:marBottom w:val="0"/>
          <w:divBdr>
            <w:top w:val="none" w:sz="0" w:space="0" w:color="auto"/>
            <w:left w:val="none" w:sz="0" w:space="0" w:color="auto"/>
            <w:bottom w:val="none" w:sz="0" w:space="0" w:color="auto"/>
            <w:right w:val="none" w:sz="0" w:space="0" w:color="auto"/>
          </w:divBdr>
        </w:div>
      </w:divsChild>
    </w:div>
    <w:div w:id="1873423549">
      <w:bodyDiv w:val="1"/>
      <w:marLeft w:val="0"/>
      <w:marRight w:val="0"/>
      <w:marTop w:val="0"/>
      <w:marBottom w:val="0"/>
      <w:divBdr>
        <w:top w:val="none" w:sz="0" w:space="0" w:color="auto"/>
        <w:left w:val="none" w:sz="0" w:space="0" w:color="auto"/>
        <w:bottom w:val="none" w:sz="0" w:space="0" w:color="auto"/>
        <w:right w:val="none" w:sz="0" w:space="0" w:color="auto"/>
      </w:divBdr>
      <w:divsChild>
        <w:div w:id="978262877">
          <w:marLeft w:val="0"/>
          <w:marRight w:val="0"/>
          <w:marTop w:val="0"/>
          <w:marBottom w:val="0"/>
          <w:divBdr>
            <w:top w:val="none" w:sz="0" w:space="0" w:color="auto"/>
            <w:left w:val="none" w:sz="0" w:space="0" w:color="auto"/>
            <w:bottom w:val="none" w:sz="0" w:space="0" w:color="auto"/>
            <w:right w:val="none" w:sz="0" w:space="0" w:color="auto"/>
          </w:divBdr>
        </w:div>
        <w:div w:id="161331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Paul Carr</cp:lastModifiedBy>
  <cp:revision>9</cp:revision>
  <cp:lastPrinted>2021-07-06T12:28:00Z</cp:lastPrinted>
  <dcterms:created xsi:type="dcterms:W3CDTF">2021-09-06T14:53:00Z</dcterms:created>
  <dcterms:modified xsi:type="dcterms:W3CDTF">2021-09-07T09:47:00Z</dcterms:modified>
</cp:coreProperties>
</file>