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4F8" w:rsidRDefault="00A724F8" w:rsidP="00A724F8">
      <w:pPr>
        <w:pStyle w:val="Body1"/>
        <w:suppressAutoHyphens/>
        <w:ind w:left="720"/>
        <w:jc w:val="center"/>
        <w:rPr>
          <w:rFonts w:ascii="Arial" w:hAnsi="Arial" w:cs="Arial"/>
          <w:b/>
          <w:sz w:val="24"/>
          <w:szCs w:val="24"/>
        </w:rPr>
      </w:pPr>
      <w:bookmarkStart w:id="0" w:name="_Hlk495494279"/>
      <w:r>
        <w:rPr>
          <w:rFonts w:ascii="Arial" w:hAnsi="Arial" w:cs="Arial"/>
          <w:b/>
          <w:sz w:val="24"/>
          <w:szCs w:val="24"/>
        </w:rPr>
        <w:t>Minutes of the Meeting of</w:t>
      </w:r>
    </w:p>
    <w:p w:rsidR="00A724F8" w:rsidRDefault="00A724F8" w:rsidP="00A724F8">
      <w:pPr>
        <w:pStyle w:val="Subtitle"/>
        <w:rPr>
          <w:rFonts w:ascii="Arial" w:hAnsi="Arial" w:cs="Arial"/>
          <w:b/>
          <w:color w:val="000000" w:themeColor="text1"/>
          <w:sz w:val="24"/>
          <w:szCs w:val="24"/>
        </w:rPr>
      </w:pPr>
      <w:r>
        <w:rPr>
          <w:rFonts w:ascii="Arial" w:hAnsi="Arial" w:cs="Arial"/>
          <w:b/>
          <w:sz w:val="24"/>
          <w:szCs w:val="24"/>
        </w:rPr>
        <w:t xml:space="preserve">                                        </w:t>
      </w:r>
      <w:r>
        <w:rPr>
          <w:rFonts w:ascii="Arial" w:hAnsi="Arial" w:cs="Arial"/>
          <w:b/>
          <w:color w:val="000000" w:themeColor="text1"/>
          <w:sz w:val="24"/>
          <w:szCs w:val="24"/>
        </w:rPr>
        <w:t>Tetsworth Parish Council</w:t>
      </w:r>
    </w:p>
    <w:p w:rsidR="00A724F8" w:rsidRDefault="00A724F8" w:rsidP="00A724F8">
      <w:pPr>
        <w:pStyle w:val="Body1"/>
        <w:suppressAutoHyphens/>
        <w:ind w:left="720"/>
        <w:jc w:val="center"/>
        <w:rPr>
          <w:rFonts w:ascii="Arial" w:hAnsi="Arial" w:cs="Arial"/>
          <w:b/>
          <w:sz w:val="24"/>
          <w:szCs w:val="24"/>
        </w:rPr>
      </w:pPr>
      <w:r>
        <w:rPr>
          <w:rFonts w:ascii="Arial" w:hAnsi="Arial" w:cs="Arial"/>
          <w:b/>
          <w:sz w:val="24"/>
          <w:szCs w:val="24"/>
        </w:rPr>
        <w:t>Held in the Memorial Hall</w:t>
      </w:r>
    </w:p>
    <w:p w:rsidR="00A724F8" w:rsidRDefault="00A724F8" w:rsidP="00A724F8">
      <w:pPr>
        <w:pStyle w:val="Body1"/>
        <w:ind w:left="720"/>
        <w:jc w:val="center"/>
        <w:rPr>
          <w:rFonts w:ascii="Arial" w:hAnsi="Arial" w:cs="Arial"/>
          <w:b/>
          <w:sz w:val="24"/>
          <w:szCs w:val="24"/>
        </w:rPr>
      </w:pPr>
      <w:r>
        <w:rPr>
          <w:rFonts w:ascii="Arial" w:hAnsi="Arial" w:cs="Arial"/>
          <w:b/>
          <w:sz w:val="24"/>
          <w:szCs w:val="24"/>
        </w:rPr>
        <w:t>at 7.30pm on Monday 19th September 2017</w:t>
      </w:r>
    </w:p>
    <w:p w:rsidR="00A724F8" w:rsidRDefault="00A724F8" w:rsidP="00A724F8">
      <w:pPr>
        <w:pStyle w:val="Body1"/>
        <w:ind w:left="720"/>
        <w:jc w:val="center"/>
        <w:rPr>
          <w:rFonts w:ascii="Arial" w:hAnsi="Arial" w:cs="Arial"/>
          <w:b/>
          <w:sz w:val="24"/>
          <w:szCs w:val="24"/>
        </w:rPr>
      </w:pPr>
    </w:p>
    <w:p w:rsidR="00A724F8" w:rsidRDefault="00A724F8" w:rsidP="00A724F8">
      <w:pPr>
        <w:pStyle w:val="Body1"/>
        <w:ind w:left="720"/>
        <w:jc w:val="center"/>
        <w:rPr>
          <w:rFonts w:ascii="Arial" w:hAnsi="Arial" w:cs="Arial"/>
          <w:b/>
          <w:sz w:val="24"/>
          <w:szCs w:val="24"/>
        </w:rPr>
      </w:pPr>
      <w:r>
        <w:rPr>
          <w:rFonts w:ascii="Arial" w:hAnsi="Arial" w:cs="Arial"/>
          <w:b/>
          <w:sz w:val="24"/>
          <w:szCs w:val="24"/>
        </w:rPr>
        <w:t>Present:</w:t>
      </w:r>
    </w:p>
    <w:p w:rsidR="00A724F8" w:rsidRDefault="00A724F8" w:rsidP="00A724F8">
      <w:pPr>
        <w:pStyle w:val="Body1"/>
        <w:ind w:left="720"/>
        <w:jc w:val="center"/>
        <w:rPr>
          <w:rFonts w:ascii="Arial" w:hAnsi="Arial" w:cs="Arial"/>
          <w:sz w:val="24"/>
          <w:szCs w:val="24"/>
        </w:rPr>
      </w:pPr>
      <w:r>
        <w:rPr>
          <w:rFonts w:ascii="Arial" w:hAnsi="Arial" w:cs="Arial"/>
          <w:sz w:val="24"/>
          <w:szCs w:val="24"/>
        </w:rPr>
        <w:t>4 members of the public</w:t>
      </w:r>
    </w:p>
    <w:p w:rsidR="00A724F8" w:rsidRDefault="00A724F8" w:rsidP="00A724F8">
      <w:pPr>
        <w:pStyle w:val="Body1"/>
        <w:ind w:left="720"/>
        <w:jc w:val="center"/>
        <w:rPr>
          <w:rFonts w:ascii="Arial" w:hAnsi="Arial" w:cs="Arial"/>
          <w:b/>
          <w:sz w:val="24"/>
          <w:szCs w:val="24"/>
        </w:rPr>
      </w:pPr>
    </w:p>
    <w:p w:rsidR="00A724F8" w:rsidRDefault="00A724F8" w:rsidP="00A724F8">
      <w:pPr>
        <w:pStyle w:val="Body1"/>
        <w:ind w:left="720"/>
        <w:jc w:val="center"/>
        <w:rPr>
          <w:rFonts w:ascii="Arial" w:hAnsi="Arial" w:cs="Arial"/>
          <w:sz w:val="24"/>
          <w:szCs w:val="24"/>
        </w:rPr>
      </w:pPr>
      <w:r>
        <w:rPr>
          <w:rFonts w:ascii="Arial" w:hAnsi="Arial" w:cs="Arial"/>
          <w:sz w:val="24"/>
          <w:szCs w:val="24"/>
        </w:rPr>
        <w:t>Cllr Karen Harris – Chair (KH)</w:t>
      </w:r>
    </w:p>
    <w:p w:rsidR="00A724F8" w:rsidRDefault="00A724F8" w:rsidP="00A724F8">
      <w:pPr>
        <w:pStyle w:val="Body1"/>
        <w:ind w:left="720"/>
        <w:jc w:val="center"/>
        <w:rPr>
          <w:rFonts w:ascii="Arial" w:hAnsi="Arial" w:cs="Arial"/>
          <w:sz w:val="24"/>
          <w:szCs w:val="24"/>
        </w:rPr>
      </w:pPr>
      <w:r>
        <w:rPr>
          <w:rFonts w:ascii="Arial" w:hAnsi="Arial" w:cs="Arial"/>
          <w:sz w:val="24"/>
          <w:szCs w:val="24"/>
        </w:rPr>
        <w:t>Cllr Alan Martin (AM)</w:t>
      </w:r>
    </w:p>
    <w:p w:rsidR="00A724F8" w:rsidRDefault="00A724F8" w:rsidP="00A724F8">
      <w:pPr>
        <w:pStyle w:val="Body1"/>
        <w:ind w:left="720"/>
        <w:jc w:val="center"/>
        <w:rPr>
          <w:rFonts w:ascii="Arial" w:hAnsi="Arial" w:cs="Arial"/>
          <w:b/>
          <w:sz w:val="24"/>
          <w:szCs w:val="24"/>
        </w:rPr>
      </w:pPr>
      <w:r>
        <w:rPr>
          <w:rFonts w:ascii="Arial" w:hAnsi="Arial" w:cs="Arial"/>
          <w:sz w:val="24"/>
          <w:szCs w:val="24"/>
        </w:rPr>
        <w:t>Cllr Hazel Bottone (HB)</w:t>
      </w:r>
      <w:r>
        <w:rPr>
          <w:rFonts w:ascii="Arial" w:hAnsi="Arial" w:cs="Arial"/>
          <w:sz w:val="24"/>
          <w:szCs w:val="24"/>
        </w:rPr>
        <w:br/>
      </w:r>
    </w:p>
    <w:p w:rsidR="00A724F8" w:rsidRDefault="00A724F8" w:rsidP="00A724F8">
      <w:pPr>
        <w:pStyle w:val="Body1"/>
        <w:ind w:left="720"/>
        <w:rPr>
          <w:rFonts w:ascii="Arial" w:hAnsi="Arial" w:cs="Arial"/>
          <w:sz w:val="24"/>
          <w:szCs w:val="24"/>
        </w:rPr>
      </w:pPr>
    </w:p>
    <w:p w:rsidR="00A724F8" w:rsidRDefault="00A724F8" w:rsidP="00A724F8">
      <w:pPr>
        <w:pStyle w:val="Body1"/>
        <w:ind w:left="720"/>
        <w:rPr>
          <w:rFonts w:ascii="Arial" w:hAnsi="Arial" w:cs="Arial"/>
          <w:sz w:val="24"/>
          <w:szCs w:val="24"/>
        </w:rPr>
      </w:pPr>
      <w:r>
        <w:rPr>
          <w:rFonts w:ascii="Arial" w:hAnsi="Arial" w:cs="Arial"/>
          <w:b/>
          <w:sz w:val="24"/>
          <w:szCs w:val="24"/>
        </w:rPr>
        <w:t>Officer:</w:t>
      </w:r>
      <w:r>
        <w:rPr>
          <w:rFonts w:ascii="Arial" w:hAnsi="Arial" w:cs="Arial"/>
          <w:b/>
          <w:sz w:val="24"/>
          <w:szCs w:val="24"/>
        </w:rPr>
        <w:tab/>
      </w:r>
      <w:r>
        <w:rPr>
          <w:rFonts w:ascii="Arial" w:hAnsi="Arial" w:cs="Arial"/>
          <w:sz w:val="24"/>
          <w:szCs w:val="24"/>
        </w:rPr>
        <w:tab/>
      </w:r>
      <w:r>
        <w:rPr>
          <w:rFonts w:ascii="Arial" w:hAnsi="Arial" w:cs="Arial"/>
          <w:sz w:val="24"/>
          <w:szCs w:val="24"/>
        </w:rPr>
        <w:tab/>
        <w:t xml:space="preserve">Clare </w:t>
      </w:r>
      <w:proofErr w:type="spellStart"/>
      <w:r>
        <w:rPr>
          <w:rFonts w:ascii="Arial" w:hAnsi="Arial" w:cs="Arial"/>
          <w:sz w:val="24"/>
          <w:szCs w:val="24"/>
        </w:rPr>
        <w:t>Devey</w:t>
      </w:r>
      <w:proofErr w:type="spellEnd"/>
      <w:r>
        <w:rPr>
          <w:rFonts w:ascii="Arial" w:hAnsi="Arial" w:cs="Arial"/>
          <w:sz w:val="24"/>
          <w:szCs w:val="24"/>
        </w:rPr>
        <w:t xml:space="preserve"> (CD)</w:t>
      </w:r>
    </w:p>
    <w:p w:rsidR="00A724F8" w:rsidRPr="0091083A" w:rsidRDefault="00A724F8" w:rsidP="0091083A">
      <w:pPr>
        <w:rPr>
          <w:rFonts w:cs="Arial"/>
          <w:sz w:val="24"/>
          <w:szCs w:val="24"/>
        </w:rPr>
      </w:pPr>
    </w:p>
    <w:p w:rsidR="00A724F8" w:rsidRDefault="00A724F8" w:rsidP="00A724F8">
      <w:pPr>
        <w:ind w:left="720"/>
        <w:rPr>
          <w:rFonts w:cs="Arial"/>
        </w:rPr>
      </w:pPr>
    </w:p>
    <w:p w:rsidR="00A724F8" w:rsidRDefault="00A724F8" w:rsidP="00A724F8">
      <w:pPr>
        <w:rPr>
          <w:rFonts w:cs="Arial"/>
          <w:b/>
          <w:u w:val="single"/>
        </w:rPr>
      </w:pPr>
      <w:r>
        <w:rPr>
          <w:rFonts w:cs="Arial"/>
        </w:rPr>
        <w:t xml:space="preserve">98. </w:t>
      </w:r>
      <w:r w:rsidRPr="00FF27E4">
        <w:rPr>
          <w:rFonts w:cs="Arial"/>
          <w:b/>
          <w:u w:val="single"/>
        </w:rPr>
        <w:t>Apologies for Absence</w:t>
      </w:r>
    </w:p>
    <w:bookmarkEnd w:id="0"/>
    <w:p w:rsidR="00A724F8" w:rsidRDefault="00A724F8" w:rsidP="00A724F8">
      <w:pPr>
        <w:ind w:left="720"/>
        <w:rPr>
          <w:rFonts w:cs="Arial"/>
        </w:rPr>
      </w:pPr>
    </w:p>
    <w:p w:rsidR="00A724F8" w:rsidRDefault="00A724F8" w:rsidP="00A724F8">
      <w:pPr>
        <w:rPr>
          <w:rFonts w:cs="Arial"/>
        </w:rPr>
      </w:pPr>
      <w:r>
        <w:rPr>
          <w:rFonts w:cs="Arial"/>
        </w:rPr>
        <w:t>Apologies for absence were received from County Councillor Nick Carter &amp; Councillor Marjorie Sanders.</w:t>
      </w:r>
    </w:p>
    <w:p w:rsidR="00A724F8" w:rsidRDefault="00A724F8" w:rsidP="00A724F8">
      <w:pPr>
        <w:rPr>
          <w:rFonts w:cs="Arial"/>
        </w:rPr>
      </w:pPr>
      <w:r>
        <w:rPr>
          <w:rFonts w:cs="Arial"/>
        </w:rPr>
        <w:t>Paul Carr resigned on the 11</w:t>
      </w:r>
      <w:r w:rsidRPr="00D97ABB">
        <w:rPr>
          <w:rFonts w:cs="Arial"/>
          <w:vertAlign w:val="superscript"/>
        </w:rPr>
        <w:t>th</w:t>
      </w:r>
      <w:r>
        <w:rPr>
          <w:rFonts w:cs="Arial"/>
        </w:rPr>
        <w:t xml:space="preserve"> August as a Councillor due to family commitments.</w:t>
      </w:r>
    </w:p>
    <w:p w:rsidR="00A724F8" w:rsidRDefault="00A724F8" w:rsidP="00A724F8">
      <w:pPr>
        <w:rPr>
          <w:rFonts w:cs="Arial"/>
        </w:rPr>
      </w:pPr>
    </w:p>
    <w:p w:rsidR="00A724F8" w:rsidRPr="000F38C9" w:rsidRDefault="00A724F8" w:rsidP="00A724F8">
      <w:pPr>
        <w:rPr>
          <w:rFonts w:cs="Arial"/>
          <w:szCs w:val="24"/>
        </w:rPr>
      </w:pPr>
      <w:r>
        <w:rPr>
          <w:rFonts w:cs="Arial"/>
        </w:rPr>
        <w:t xml:space="preserve">99. </w:t>
      </w:r>
      <w:bookmarkStart w:id="1" w:name="_Hlk495494498"/>
      <w:r w:rsidRPr="000F38C9">
        <w:rPr>
          <w:rFonts w:eastAsia="Times New Roman" w:cs="Arial"/>
          <w:b/>
          <w:szCs w:val="24"/>
          <w:u w:val="single" w:color="000000"/>
        </w:rPr>
        <w:t>To receive Declarations of Interest</w:t>
      </w:r>
      <w:r w:rsidRPr="000F38C9">
        <w:rPr>
          <w:rFonts w:eastAsia="Times New Roman" w:cs="Arial"/>
          <w:b/>
          <w:szCs w:val="24"/>
          <w:u w:val="single"/>
        </w:rPr>
        <w:t xml:space="preserve"> and Dispensations</w:t>
      </w:r>
    </w:p>
    <w:p w:rsidR="00A724F8" w:rsidRDefault="00A724F8" w:rsidP="00A724F8">
      <w:pPr>
        <w:spacing w:after="160" w:line="256" w:lineRule="auto"/>
        <w:contextualSpacing/>
        <w:rPr>
          <w:rFonts w:eastAsia="Times New Roman" w:cs="Arial"/>
          <w:i/>
          <w:szCs w:val="24"/>
        </w:rPr>
      </w:pPr>
    </w:p>
    <w:p w:rsidR="00A724F8" w:rsidRPr="000F38C9" w:rsidRDefault="00A724F8" w:rsidP="00A724F8">
      <w:pPr>
        <w:spacing w:after="160" w:line="256" w:lineRule="auto"/>
        <w:contextualSpacing/>
        <w:rPr>
          <w:rFonts w:eastAsia="Times New Roman" w:cs="Arial"/>
          <w:i/>
          <w:szCs w:val="24"/>
        </w:rPr>
      </w:pPr>
      <w:r w:rsidRPr="000F38C9">
        <w:rPr>
          <w:rFonts w:eastAsia="Times New Roman" w:cs="Arial"/>
          <w:i/>
          <w:szCs w:val="24"/>
        </w:rPr>
        <w:t>In accordance with the Local Code of Conduct to receive any declarations of disclosable pecuniary or non-disclosable pecuniary interests and to consider and grant any dispensation requests.</w:t>
      </w:r>
    </w:p>
    <w:p w:rsidR="00A724F8" w:rsidRPr="000F38C9" w:rsidRDefault="00A724F8" w:rsidP="00A724F8">
      <w:pPr>
        <w:rPr>
          <w:rFonts w:eastAsia="Times New Roman" w:cs="Arial"/>
          <w:i/>
          <w:szCs w:val="24"/>
        </w:rPr>
      </w:pPr>
    </w:p>
    <w:p w:rsidR="00A724F8" w:rsidRDefault="00A724F8" w:rsidP="00A724F8">
      <w:pPr>
        <w:ind w:firstLine="720"/>
        <w:rPr>
          <w:rFonts w:eastAsia="Times New Roman" w:cs="Arial"/>
          <w:szCs w:val="24"/>
        </w:rPr>
      </w:pPr>
      <w:r w:rsidRPr="000F38C9">
        <w:rPr>
          <w:rFonts w:eastAsia="Times New Roman" w:cs="Arial"/>
          <w:szCs w:val="24"/>
        </w:rPr>
        <w:t>None.</w:t>
      </w:r>
    </w:p>
    <w:bookmarkEnd w:id="1"/>
    <w:p w:rsidR="00A724F8" w:rsidRDefault="00A724F8" w:rsidP="00A724F8">
      <w:pPr>
        <w:ind w:firstLine="720"/>
        <w:rPr>
          <w:rFonts w:eastAsia="Times New Roman" w:cs="Arial"/>
          <w:szCs w:val="24"/>
        </w:rPr>
      </w:pPr>
    </w:p>
    <w:p w:rsidR="00A724F8" w:rsidRDefault="00A724F8" w:rsidP="00A724F8">
      <w:pPr>
        <w:rPr>
          <w:rFonts w:eastAsia="Times New Roman" w:cs="Arial"/>
          <w:b/>
          <w:szCs w:val="24"/>
          <w:u w:val="single"/>
        </w:rPr>
      </w:pPr>
      <w:r>
        <w:rPr>
          <w:rFonts w:eastAsia="Times New Roman" w:cs="Arial"/>
          <w:szCs w:val="24"/>
        </w:rPr>
        <w:t xml:space="preserve">100. </w:t>
      </w:r>
      <w:bookmarkStart w:id="2" w:name="_Hlk495494712"/>
      <w:r w:rsidRPr="00FF27E4">
        <w:rPr>
          <w:rFonts w:eastAsia="Times New Roman" w:cs="Arial"/>
          <w:b/>
          <w:szCs w:val="24"/>
          <w:u w:val="single"/>
        </w:rPr>
        <w:t xml:space="preserve">To approve the </w:t>
      </w:r>
      <w:r>
        <w:rPr>
          <w:rFonts w:eastAsia="Times New Roman" w:cs="Arial"/>
          <w:b/>
          <w:szCs w:val="24"/>
          <w:u w:val="single"/>
        </w:rPr>
        <w:t>M</w:t>
      </w:r>
      <w:r w:rsidRPr="00FF27E4">
        <w:rPr>
          <w:rFonts w:eastAsia="Times New Roman" w:cs="Arial"/>
          <w:b/>
          <w:szCs w:val="24"/>
          <w:u w:val="single"/>
        </w:rPr>
        <w:t>inutes of the Extraordinary Council Meeting held on 7</w:t>
      </w:r>
      <w:r w:rsidRPr="00FF27E4">
        <w:rPr>
          <w:rFonts w:eastAsia="Times New Roman" w:cs="Arial"/>
          <w:b/>
          <w:szCs w:val="24"/>
          <w:u w:val="single"/>
          <w:vertAlign w:val="superscript"/>
        </w:rPr>
        <w:t>th</w:t>
      </w:r>
      <w:r w:rsidRPr="00FF27E4">
        <w:rPr>
          <w:rFonts w:eastAsia="Times New Roman" w:cs="Arial"/>
          <w:b/>
          <w:szCs w:val="24"/>
          <w:u w:val="single"/>
        </w:rPr>
        <w:t xml:space="preserve"> August </w:t>
      </w:r>
      <w:r>
        <w:rPr>
          <w:rFonts w:eastAsia="Times New Roman" w:cs="Arial"/>
          <w:b/>
          <w:szCs w:val="24"/>
          <w:u w:val="single"/>
        </w:rPr>
        <w:t xml:space="preserve">   </w:t>
      </w:r>
      <w:r w:rsidRPr="00FF27E4">
        <w:rPr>
          <w:rFonts w:eastAsia="Times New Roman" w:cs="Arial"/>
          <w:b/>
          <w:szCs w:val="24"/>
          <w:u w:val="single"/>
        </w:rPr>
        <w:t>2017</w:t>
      </w:r>
    </w:p>
    <w:p w:rsidR="00A724F8" w:rsidRDefault="00A724F8" w:rsidP="00A724F8">
      <w:pPr>
        <w:rPr>
          <w:rFonts w:eastAsia="Times New Roman" w:cs="Arial"/>
          <w:b/>
          <w:szCs w:val="24"/>
          <w:u w:val="single"/>
        </w:rPr>
      </w:pPr>
    </w:p>
    <w:p w:rsidR="00A724F8" w:rsidRDefault="00A724F8" w:rsidP="00A724F8">
      <w:pPr>
        <w:rPr>
          <w:rFonts w:cs="Arial"/>
          <w:szCs w:val="24"/>
        </w:rPr>
      </w:pPr>
      <w:r w:rsidRPr="00610955">
        <w:rPr>
          <w:rFonts w:cs="Arial"/>
          <w:szCs w:val="24"/>
        </w:rPr>
        <w:t>RESOLVED: the minu</w:t>
      </w:r>
      <w:r>
        <w:rPr>
          <w:rFonts w:cs="Arial"/>
          <w:szCs w:val="24"/>
        </w:rPr>
        <w:t>tes of the meeting held on 7</w:t>
      </w:r>
      <w:r w:rsidRPr="00D97ABB">
        <w:rPr>
          <w:rFonts w:cs="Arial"/>
          <w:szCs w:val="24"/>
          <w:vertAlign w:val="superscript"/>
        </w:rPr>
        <w:t>th</w:t>
      </w:r>
      <w:r>
        <w:rPr>
          <w:rFonts w:cs="Arial"/>
          <w:szCs w:val="24"/>
        </w:rPr>
        <w:t xml:space="preserve"> August </w:t>
      </w:r>
      <w:r w:rsidRPr="00610955">
        <w:rPr>
          <w:rFonts w:cs="Arial"/>
          <w:szCs w:val="24"/>
        </w:rPr>
        <w:t>2017 were approved as a correct record and signed by the Chairman.</w:t>
      </w:r>
    </w:p>
    <w:bookmarkEnd w:id="2"/>
    <w:p w:rsidR="00A724F8" w:rsidRDefault="00A724F8" w:rsidP="00A724F8">
      <w:pPr>
        <w:ind w:left="720"/>
        <w:rPr>
          <w:rFonts w:cs="Arial"/>
          <w:szCs w:val="24"/>
        </w:rPr>
      </w:pPr>
    </w:p>
    <w:p w:rsidR="00A724F8" w:rsidRDefault="00A724F8" w:rsidP="00A724F8">
      <w:pPr>
        <w:rPr>
          <w:rFonts w:cs="Arial"/>
          <w:b/>
          <w:u w:val="single"/>
        </w:rPr>
      </w:pPr>
      <w:bookmarkStart w:id="3" w:name="_Hlk495495348"/>
      <w:r>
        <w:rPr>
          <w:rFonts w:cs="Arial"/>
        </w:rPr>
        <w:t xml:space="preserve">101. </w:t>
      </w:r>
      <w:r w:rsidRPr="00D97ABB">
        <w:rPr>
          <w:rFonts w:cs="Arial"/>
          <w:b/>
          <w:u w:val="single"/>
        </w:rPr>
        <w:t>Matters arising from the Minutes not on the Agenda</w:t>
      </w:r>
    </w:p>
    <w:p w:rsidR="00A724F8" w:rsidRDefault="00A724F8" w:rsidP="00A724F8">
      <w:pPr>
        <w:rPr>
          <w:rFonts w:cs="Arial"/>
          <w:b/>
          <w:u w:val="single"/>
        </w:rPr>
      </w:pPr>
    </w:p>
    <w:p w:rsidR="00A724F8" w:rsidRDefault="00A724F8" w:rsidP="00A724F8">
      <w:pPr>
        <w:rPr>
          <w:rFonts w:cs="Arial"/>
        </w:rPr>
      </w:pPr>
      <w:r>
        <w:rPr>
          <w:rFonts w:cs="Arial"/>
        </w:rPr>
        <w:t>Stephen Harrod resigned as District Councillor at the end of August.</w:t>
      </w:r>
    </w:p>
    <w:p w:rsidR="00A724F8" w:rsidRDefault="00A724F8" w:rsidP="00A724F8">
      <w:pPr>
        <w:rPr>
          <w:rFonts w:cs="Arial"/>
        </w:rPr>
      </w:pPr>
      <w:r>
        <w:rPr>
          <w:rFonts w:cs="Arial"/>
        </w:rPr>
        <w:t>Caroline Newton will be his replacement.</w:t>
      </w:r>
    </w:p>
    <w:p w:rsidR="00A724F8" w:rsidRDefault="00A724F8" w:rsidP="00A724F8">
      <w:pPr>
        <w:rPr>
          <w:rFonts w:cs="Arial"/>
        </w:rPr>
      </w:pPr>
    </w:p>
    <w:p w:rsidR="00A724F8" w:rsidRDefault="00A724F8" w:rsidP="00A724F8">
      <w:pPr>
        <w:rPr>
          <w:rFonts w:cs="Arial"/>
          <w:b/>
          <w:u w:val="single"/>
        </w:rPr>
      </w:pPr>
      <w:r>
        <w:rPr>
          <w:rFonts w:cs="Arial"/>
        </w:rPr>
        <w:t xml:space="preserve">102. </w:t>
      </w:r>
      <w:r w:rsidRPr="00047F19">
        <w:rPr>
          <w:rFonts w:cs="Arial"/>
          <w:b/>
          <w:u w:val="single"/>
        </w:rPr>
        <w:t>Public Questions</w:t>
      </w:r>
    </w:p>
    <w:p w:rsidR="00A724F8" w:rsidRDefault="00A724F8" w:rsidP="00A724F8">
      <w:pPr>
        <w:rPr>
          <w:rFonts w:cs="Arial"/>
          <w:b/>
          <w:u w:val="single"/>
        </w:rPr>
      </w:pPr>
    </w:p>
    <w:p w:rsidR="00A724F8" w:rsidRDefault="00A724F8" w:rsidP="00A724F8">
      <w:pPr>
        <w:rPr>
          <w:rFonts w:cs="Arial"/>
        </w:rPr>
      </w:pPr>
      <w:r w:rsidRPr="00047F19">
        <w:rPr>
          <w:rFonts w:cs="Arial"/>
        </w:rPr>
        <w:t>None</w:t>
      </w:r>
    </w:p>
    <w:p w:rsidR="00A724F8" w:rsidRDefault="00A724F8" w:rsidP="00A724F8">
      <w:pPr>
        <w:rPr>
          <w:rFonts w:cs="Arial"/>
        </w:rPr>
      </w:pPr>
    </w:p>
    <w:bookmarkEnd w:id="3"/>
    <w:p w:rsidR="00A724F8" w:rsidRDefault="00A724F8" w:rsidP="00A724F8">
      <w:pPr>
        <w:rPr>
          <w:rFonts w:cs="Arial"/>
          <w:b/>
          <w:u w:val="single"/>
        </w:rPr>
      </w:pPr>
      <w:r>
        <w:rPr>
          <w:rFonts w:cs="Arial"/>
        </w:rPr>
        <w:t xml:space="preserve">103. </w:t>
      </w:r>
      <w:r w:rsidRPr="00FF6D49">
        <w:rPr>
          <w:rFonts w:cs="Arial"/>
          <w:b/>
          <w:u w:val="single"/>
        </w:rPr>
        <w:t>Update of Actions list</w:t>
      </w:r>
    </w:p>
    <w:p w:rsidR="00A724F8" w:rsidRDefault="00A724F8" w:rsidP="00A724F8">
      <w:pPr>
        <w:rPr>
          <w:rFonts w:cs="Arial"/>
          <w:b/>
          <w:u w:val="single"/>
        </w:rPr>
      </w:pPr>
    </w:p>
    <w:tbl>
      <w:tblPr>
        <w:tblW w:w="1049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3908"/>
        <w:gridCol w:w="1039"/>
        <w:gridCol w:w="3684"/>
      </w:tblGrid>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r w:rsidRPr="00FB4C58">
              <w:rPr>
                <w:rFonts w:ascii="Calibri" w:eastAsia="Arial Unicode MS" w:hAnsi="Calibri" w:cs="Arial"/>
                <w:lang w:eastAsia="en-US"/>
              </w:rPr>
              <w:t>Ref.</w:t>
            </w:r>
          </w:p>
        </w:tc>
        <w:tc>
          <w:tcPr>
            <w:tcW w:w="3908"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Action Required</w:t>
            </w:r>
          </w:p>
        </w:tc>
        <w:tc>
          <w:tcPr>
            <w:tcW w:w="1039"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Resp.</w:t>
            </w:r>
          </w:p>
        </w:tc>
        <w:tc>
          <w:tcPr>
            <w:tcW w:w="368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Progress</w:t>
            </w:r>
          </w:p>
        </w:tc>
      </w:tr>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r w:rsidRPr="00FB4C58">
              <w:rPr>
                <w:rFonts w:ascii="Calibri" w:eastAsia="Arial Unicode MS" w:hAnsi="Calibri" w:cs="Arial"/>
                <w:lang w:eastAsia="en-US"/>
              </w:rPr>
              <w:t>040/15</w:t>
            </w:r>
          </w:p>
        </w:tc>
        <w:tc>
          <w:tcPr>
            <w:tcW w:w="3908"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 xml:space="preserve">MS /AM will complete a quick survey to check there are no changes in the </w:t>
            </w:r>
            <w:r w:rsidRPr="00FB4C58">
              <w:rPr>
                <w:rFonts w:ascii="Calibri" w:eastAsia="Arial Unicode MS" w:hAnsi="Calibri" w:cs="Arial"/>
                <w:lang w:eastAsia="en-US"/>
              </w:rPr>
              <w:lastRenderedPageBreak/>
              <w:t>condition of the trees</w:t>
            </w:r>
          </w:p>
        </w:tc>
        <w:tc>
          <w:tcPr>
            <w:tcW w:w="1039"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lastRenderedPageBreak/>
              <w:t>AM/MS</w:t>
            </w:r>
          </w:p>
        </w:tc>
        <w:tc>
          <w:tcPr>
            <w:tcW w:w="3684" w:type="dxa"/>
            <w:tcBorders>
              <w:top w:val="single" w:sz="4" w:space="0" w:color="auto"/>
              <w:left w:val="single" w:sz="4" w:space="0" w:color="auto"/>
              <w:bottom w:val="single" w:sz="4" w:space="0" w:color="auto"/>
              <w:right w:val="single" w:sz="4" w:space="0" w:color="auto"/>
            </w:tcBorders>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 xml:space="preserve">This will now be incorporated into the document for all TPCs green </w:t>
            </w:r>
            <w:proofErr w:type="gramStart"/>
            <w:r w:rsidRPr="00FB4C58">
              <w:rPr>
                <w:rFonts w:ascii="Calibri" w:eastAsia="Arial Unicode MS" w:hAnsi="Calibri" w:cs="Arial"/>
                <w:lang w:eastAsia="en-US"/>
              </w:rPr>
              <w:t xml:space="preserve">spaces,  </w:t>
            </w:r>
            <w:r w:rsidRPr="00FB4C58">
              <w:rPr>
                <w:rFonts w:ascii="Calibri" w:eastAsia="Arial Unicode MS" w:hAnsi="Calibri" w:cs="Arial"/>
                <w:lang w:eastAsia="en-US"/>
              </w:rPr>
              <w:lastRenderedPageBreak/>
              <w:t>assets</w:t>
            </w:r>
            <w:proofErr w:type="gramEnd"/>
            <w:r w:rsidRPr="00FB4C58">
              <w:rPr>
                <w:rFonts w:ascii="Calibri" w:eastAsia="Arial Unicode MS" w:hAnsi="Calibri" w:cs="Arial"/>
                <w:lang w:eastAsia="en-US"/>
              </w:rPr>
              <w:t>, agreements etc.</w:t>
            </w:r>
          </w:p>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The last survey was completed in 2016. MS /AM will complete a quick survey to check there are no changes in the condition of the trees.</w:t>
            </w:r>
          </w:p>
        </w:tc>
      </w:tr>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r w:rsidRPr="00FB4C58">
              <w:rPr>
                <w:rFonts w:ascii="Calibri" w:eastAsia="Arial Unicode MS" w:hAnsi="Calibri" w:cs="Arial"/>
                <w:lang w:eastAsia="en-US"/>
              </w:rPr>
              <w:lastRenderedPageBreak/>
              <w:t>32/16</w:t>
            </w:r>
          </w:p>
        </w:tc>
        <w:tc>
          <w:tcPr>
            <w:tcW w:w="3908" w:type="dxa"/>
            <w:tcBorders>
              <w:top w:val="single" w:sz="4" w:space="0" w:color="auto"/>
              <w:left w:val="single" w:sz="4" w:space="0" w:color="auto"/>
              <w:bottom w:val="single" w:sz="4" w:space="0" w:color="auto"/>
              <w:right w:val="single" w:sz="4" w:space="0" w:color="auto"/>
            </w:tcBorders>
          </w:tcPr>
          <w:p w:rsidR="00A724F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Contact</w:t>
            </w:r>
            <w:r>
              <w:rPr>
                <w:rFonts w:ascii="Calibri" w:eastAsia="Arial Unicode MS" w:hAnsi="Calibri" w:cs="Arial"/>
                <w:lang w:eastAsia="en-US"/>
              </w:rPr>
              <w:t>ed</w:t>
            </w:r>
            <w:r w:rsidRPr="00FB4C58">
              <w:rPr>
                <w:rFonts w:ascii="Calibri" w:eastAsia="Arial Unicode MS" w:hAnsi="Calibri" w:cs="Arial"/>
                <w:lang w:eastAsia="en-US"/>
              </w:rPr>
              <w:t xml:space="preserve"> OCC</w:t>
            </w:r>
            <w:r>
              <w:rPr>
                <w:rFonts w:ascii="Calibri" w:eastAsia="Arial Unicode MS" w:hAnsi="Calibri" w:cs="Arial"/>
                <w:lang w:eastAsia="en-US"/>
              </w:rPr>
              <w:t>/SODC</w:t>
            </w:r>
            <w:r w:rsidRPr="00FB4C58">
              <w:rPr>
                <w:rFonts w:ascii="Calibri" w:eastAsia="Arial Unicode MS" w:hAnsi="Calibri" w:cs="Arial"/>
                <w:lang w:eastAsia="en-US"/>
              </w:rPr>
              <w:t xml:space="preserve"> Environment over materials at the Gate House development site. </w:t>
            </w:r>
            <w:r>
              <w:rPr>
                <w:rFonts w:ascii="Calibri" w:eastAsia="Arial Unicode MS" w:hAnsi="Calibri" w:cs="Arial"/>
                <w:lang w:eastAsia="en-US"/>
              </w:rPr>
              <w:t>KH contacted H. Rose on the 20</w:t>
            </w:r>
            <w:r w:rsidRPr="00343499">
              <w:rPr>
                <w:rFonts w:ascii="Calibri" w:eastAsia="Arial Unicode MS" w:hAnsi="Calibri" w:cs="Arial"/>
                <w:vertAlign w:val="superscript"/>
                <w:lang w:eastAsia="en-US"/>
              </w:rPr>
              <w:t>th</w:t>
            </w:r>
            <w:r>
              <w:rPr>
                <w:rFonts w:ascii="Calibri" w:eastAsia="Arial Unicode MS" w:hAnsi="Calibri" w:cs="Arial"/>
                <w:lang w:eastAsia="en-US"/>
              </w:rPr>
              <w:t xml:space="preserve"> Aug. She agreed to go to site before 1</w:t>
            </w:r>
            <w:r w:rsidRPr="00343499">
              <w:rPr>
                <w:rFonts w:ascii="Calibri" w:eastAsia="Arial Unicode MS" w:hAnsi="Calibri" w:cs="Arial"/>
                <w:vertAlign w:val="superscript"/>
                <w:lang w:eastAsia="en-US"/>
              </w:rPr>
              <w:t>st</w:t>
            </w:r>
            <w:r>
              <w:rPr>
                <w:rFonts w:ascii="Calibri" w:eastAsia="Arial Unicode MS" w:hAnsi="Calibri" w:cs="Arial"/>
                <w:lang w:eastAsia="en-US"/>
              </w:rPr>
              <w:t xml:space="preserve"> Sept. – No proof of any activity on site.</w:t>
            </w:r>
          </w:p>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KH to chase up H. Rose SODC enforcement in writing.</w:t>
            </w:r>
          </w:p>
        </w:tc>
        <w:tc>
          <w:tcPr>
            <w:tcW w:w="1039"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KH</w:t>
            </w:r>
          </w:p>
        </w:tc>
        <w:tc>
          <w:tcPr>
            <w:tcW w:w="3684" w:type="dxa"/>
            <w:tcBorders>
              <w:top w:val="single" w:sz="4" w:space="0" w:color="auto"/>
              <w:left w:val="single" w:sz="4" w:space="0" w:color="auto"/>
              <w:bottom w:val="single" w:sz="4" w:space="0" w:color="auto"/>
              <w:right w:val="single" w:sz="4" w:space="0" w:color="auto"/>
            </w:tcBorders>
            <w:hideMark/>
          </w:tcPr>
          <w:p w:rsidR="00A724F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 xml:space="preserve">New complaint raised – use as a brownfield site no evidence of building a </w:t>
            </w:r>
            <w:proofErr w:type="spellStart"/>
            <w:r>
              <w:rPr>
                <w:rFonts w:ascii="Calibri" w:eastAsia="Arial Unicode MS" w:hAnsi="Calibri" w:cs="Arial"/>
                <w:lang w:eastAsia="en-US"/>
              </w:rPr>
              <w:t>menage</w:t>
            </w:r>
            <w:proofErr w:type="spellEnd"/>
            <w:r>
              <w:rPr>
                <w:rFonts w:ascii="Calibri" w:eastAsia="Arial Unicode MS" w:hAnsi="Calibri" w:cs="Arial"/>
                <w:lang w:eastAsia="en-US"/>
              </w:rPr>
              <w:t>/tack room/stables. Hearsay that the pond containing the G.C. Newts has been filled in.</w:t>
            </w:r>
          </w:p>
          <w:p w:rsidR="00A724F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H. Rose agreed to a new investigation.</w:t>
            </w:r>
          </w:p>
          <w:p w:rsidR="00A724F8" w:rsidRPr="00FB4C58" w:rsidRDefault="00A724F8" w:rsidP="00FF4E00">
            <w:pPr>
              <w:widowControl w:val="0"/>
              <w:spacing w:after="160" w:line="252" w:lineRule="auto"/>
              <w:outlineLvl w:val="0"/>
              <w:rPr>
                <w:rFonts w:ascii="Calibri" w:eastAsia="Arial Unicode MS" w:hAnsi="Calibri" w:cs="Arial"/>
                <w:lang w:eastAsia="en-US"/>
              </w:rPr>
            </w:pPr>
          </w:p>
        </w:tc>
      </w:tr>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r w:rsidRPr="00FB4C58">
              <w:rPr>
                <w:rFonts w:ascii="Calibri" w:eastAsia="Arial Unicode MS" w:hAnsi="Calibri" w:cs="Arial"/>
                <w:lang w:eastAsia="en-US"/>
              </w:rPr>
              <w:t>86/16</w:t>
            </w:r>
          </w:p>
        </w:tc>
        <w:tc>
          <w:tcPr>
            <w:tcW w:w="3908"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 xml:space="preserve">Parkers Hill Hedges on RHS.  </w:t>
            </w:r>
          </w:p>
        </w:tc>
        <w:tc>
          <w:tcPr>
            <w:tcW w:w="1039"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CD</w:t>
            </w:r>
          </w:p>
        </w:tc>
        <w:tc>
          <w:tcPr>
            <w:tcW w:w="368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Complete. SOHA trimmed back the hedges.</w:t>
            </w:r>
          </w:p>
        </w:tc>
      </w:tr>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r w:rsidRPr="00FB4C58">
              <w:rPr>
                <w:rFonts w:ascii="Calibri" w:eastAsia="Arial Unicode MS" w:hAnsi="Calibri" w:cs="Arial"/>
                <w:lang w:eastAsia="en-US"/>
              </w:rPr>
              <w:t>22/17</w:t>
            </w:r>
          </w:p>
        </w:tc>
        <w:tc>
          <w:tcPr>
            <w:tcW w:w="3908"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Properties beside the ditch on the Green would be contacted about the responsibilities to maintain the ditch.</w:t>
            </w:r>
          </w:p>
        </w:tc>
        <w:tc>
          <w:tcPr>
            <w:tcW w:w="1039"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KH</w:t>
            </w:r>
          </w:p>
        </w:tc>
        <w:tc>
          <w:tcPr>
            <w:tcW w:w="368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KH to visit Mr Keane the owner of the Swan.</w:t>
            </w:r>
          </w:p>
        </w:tc>
      </w:tr>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r w:rsidRPr="00FB4C58">
              <w:rPr>
                <w:rFonts w:ascii="Calibri" w:eastAsia="Arial Unicode MS" w:hAnsi="Calibri" w:cs="Arial"/>
                <w:lang w:eastAsia="en-US"/>
              </w:rPr>
              <w:t>23/17</w:t>
            </w:r>
          </w:p>
        </w:tc>
        <w:tc>
          <w:tcPr>
            <w:tcW w:w="3908"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 xml:space="preserve">To continue to pursue the enforcement of the hedge removal on the Common. </w:t>
            </w:r>
          </w:p>
        </w:tc>
        <w:tc>
          <w:tcPr>
            <w:tcW w:w="1039"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MS</w:t>
            </w:r>
          </w:p>
        </w:tc>
        <w:tc>
          <w:tcPr>
            <w:tcW w:w="368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Actions to be carried out:</w:t>
            </w:r>
          </w:p>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Confirmation of boundary- SODC are responsible for historic hedge.</w:t>
            </w:r>
          </w:p>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 xml:space="preserve"> </w:t>
            </w:r>
          </w:p>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 xml:space="preserve">Householder </w:t>
            </w:r>
            <w:r>
              <w:rPr>
                <w:rFonts w:ascii="Calibri" w:eastAsia="Arial Unicode MS" w:hAnsi="Calibri" w:cs="Arial"/>
                <w:lang w:eastAsia="en-US"/>
              </w:rPr>
              <w:t>will be</w:t>
            </w:r>
            <w:r w:rsidRPr="00FB4C58">
              <w:rPr>
                <w:rFonts w:ascii="Calibri" w:eastAsia="Arial Unicode MS" w:hAnsi="Calibri" w:cs="Arial"/>
                <w:lang w:eastAsia="en-US"/>
              </w:rPr>
              <w:t xml:space="preserve"> to</w:t>
            </w:r>
            <w:r>
              <w:rPr>
                <w:rFonts w:ascii="Calibri" w:eastAsia="Arial Unicode MS" w:hAnsi="Calibri" w:cs="Arial"/>
                <w:lang w:eastAsia="en-US"/>
              </w:rPr>
              <w:t>ld to</w:t>
            </w:r>
            <w:r w:rsidRPr="00FB4C58">
              <w:rPr>
                <w:rFonts w:ascii="Calibri" w:eastAsia="Arial Unicode MS" w:hAnsi="Calibri" w:cs="Arial"/>
                <w:lang w:eastAsia="en-US"/>
              </w:rPr>
              <w:t xml:space="preserve"> submit ret</w:t>
            </w:r>
            <w:r>
              <w:rPr>
                <w:rFonts w:ascii="Calibri" w:eastAsia="Arial Unicode MS" w:hAnsi="Calibri" w:cs="Arial"/>
                <w:lang w:eastAsia="en-US"/>
              </w:rPr>
              <w:t>rospective planning application to</w:t>
            </w:r>
            <w:r w:rsidRPr="00FB4C58">
              <w:rPr>
                <w:rFonts w:ascii="Calibri" w:eastAsia="Arial Unicode MS" w:hAnsi="Calibri" w:cs="Arial"/>
                <w:lang w:eastAsia="en-US"/>
              </w:rPr>
              <w:t xml:space="preserve"> </w:t>
            </w:r>
            <w:proofErr w:type="gramStart"/>
            <w:r w:rsidRPr="00FB4C58">
              <w:rPr>
                <w:rFonts w:ascii="Calibri" w:eastAsia="Arial Unicode MS" w:hAnsi="Calibri" w:cs="Arial"/>
                <w:lang w:eastAsia="en-US"/>
              </w:rPr>
              <w:t>SODC .</w:t>
            </w:r>
            <w:proofErr w:type="gramEnd"/>
          </w:p>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Hedge to be replanted and bridge removed. SODC</w:t>
            </w:r>
          </w:p>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Once this is done TPC solicitor to w</w:t>
            </w:r>
            <w:r w:rsidRPr="00FB4C58">
              <w:rPr>
                <w:rFonts w:ascii="Calibri" w:eastAsia="Arial Unicode MS" w:hAnsi="Calibri" w:cs="Arial"/>
                <w:lang w:eastAsia="en-US"/>
              </w:rPr>
              <w:t xml:space="preserve">rite to all with boundaries to the Common to remind </w:t>
            </w:r>
            <w:r>
              <w:rPr>
                <w:rFonts w:ascii="Calibri" w:eastAsia="Arial Unicode MS" w:hAnsi="Calibri" w:cs="Arial"/>
                <w:lang w:eastAsia="en-US"/>
              </w:rPr>
              <w:t xml:space="preserve">them </w:t>
            </w:r>
            <w:r w:rsidRPr="00FB4C58">
              <w:rPr>
                <w:rFonts w:ascii="Calibri" w:eastAsia="Arial Unicode MS" w:hAnsi="Calibri" w:cs="Arial"/>
                <w:lang w:eastAsia="en-US"/>
              </w:rPr>
              <w:t xml:space="preserve">that </w:t>
            </w:r>
            <w:r>
              <w:rPr>
                <w:rFonts w:ascii="Calibri" w:eastAsia="Arial Unicode MS" w:hAnsi="Calibri" w:cs="Arial"/>
                <w:lang w:eastAsia="en-US"/>
              </w:rPr>
              <w:t>they cannot remove the hedge.</w:t>
            </w:r>
          </w:p>
        </w:tc>
      </w:tr>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r w:rsidRPr="00FB4C58">
              <w:rPr>
                <w:rFonts w:ascii="Calibri" w:eastAsia="Arial Unicode MS" w:hAnsi="Calibri" w:cs="Arial"/>
                <w:lang w:eastAsia="en-US"/>
              </w:rPr>
              <w:t>24/17</w:t>
            </w:r>
          </w:p>
        </w:tc>
        <w:tc>
          <w:tcPr>
            <w:tcW w:w="3908"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Commit purchasing up to 15 copies of the War Memorial booklet at a maximum cost of £150</w:t>
            </w:r>
          </w:p>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Noted that grants are available to improve/repai</w:t>
            </w:r>
            <w:r>
              <w:rPr>
                <w:rFonts w:ascii="Calibri" w:eastAsia="Arial Unicode MS" w:hAnsi="Calibri" w:cs="Arial"/>
                <w:lang w:eastAsia="en-US"/>
              </w:rPr>
              <w:t xml:space="preserve">r War Memorial.  </w:t>
            </w:r>
          </w:p>
        </w:tc>
        <w:tc>
          <w:tcPr>
            <w:tcW w:w="1039"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Clerk</w:t>
            </w:r>
          </w:p>
        </w:tc>
        <w:tc>
          <w:tcPr>
            <w:tcW w:w="3684" w:type="dxa"/>
            <w:tcBorders>
              <w:top w:val="single" w:sz="4" w:space="0" w:color="auto"/>
              <w:left w:val="single" w:sz="4" w:space="0" w:color="auto"/>
              <w:bottom w:val="single" w:sz="4" w:space="0" w:color="auto"/>
              <w:right w:val="single" w:sz="4" w:space="0" w:color="auto"/>
            </w:tcBorders>
            <w:hideMark/>
          </w:tcPr>
          <w:p w:rsidR="00A724F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 xml:space="preserve">Will be purchased once Mr </w:t>
            </w:r>
            <w:proofErr w:type="spellStart"/>
            <w:r>
              <w:rPr>
                <w:rFonts w:ascii="Calibri" w:eastAsia="Arial Unicode MS" w:hAnsi="Calibri" w:cs="Arial"/>
                <w:lang w:eastAsia="en-US"/>
              </w:rPr>
              <w:t>Honniman</w:t>
            </w:r>
            <w:proofErr w:type="spellEnd"/>
            <w:r>
              <w:rPr>
                <w:rFonts w:ascii="Calibri" w:eastAsia="Arial Unicode MS" w:hAnsi="Calibri" w:cs="Arial"/>
                <w:lang w:eastAsia="en-US"/>
              </w:rPr>
              <w:t xml:space="preserve"> advises the book is ready. John Gilbert has contact details.</w:t>
            </w:r>
          </w:p>
          <w:p w:rsidR="00A724F8" w:rsidRDefault="00A724F8" w:rsidP="00FF4E00">
            <w:pPr>
              <w:widowControl w:val="0"/>
              <w:spacing w:after="160" w:line="252" w:lineRule="auto"/>
              <w:outlineLvl w:val="0"/>
              <w:rPr>
                <w:rFonts w:ascii="Calibri" w:eastAsia="Arial Unicode MS" w:hAnsi="Calibri" w:cs="Arial"/>
                <w:lang w:eastAsia="en-US"/>
              </w:rPr>
            </w:pPr>
          </w:p>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HB to check on grants.</w:t>
            </w:r>
          </w:p>
        </w:tc>
      </w:tr>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r w:rsidRPr="00FB4C58">
              <w:rPr>
                <w:rFonts w:ascii="Calibri" w:eastAsia="Arial Unicode MS" w:hAnsi="Calibri" w:cs="Arial"/>
                <w:lang w:eastAsia="en-US"/>
              </w:rPr>
              <w:t>25/17</w:t>
            </w:r>
          </w:p>
        </w:tc>
        <w:tc>
          <w:tcPr>
            <w:tcW w:w="3908"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To Re-Advertise for a parish councillor on the noticeboard, newsletter and website</w:t>
            </w:r>
          </w:p>
        </w:tc>
        <w:tc>
          <w:tcPr>
            <w:tcW w:w="1039"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Clerk</w:t>
            </w:r>
          </w:p>
        </w:tc>
        <w:tc>
          <w:tcPr>
            <w:tcW w:w="368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Complete</w:t>
            </w:r>
          </w:p>
        </w:tc>
      </w:tr>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r w:rsidRPr="00FB4C58">
              <w:rPr>
                <w:rFonts w:ascii="Calibri" w:eastAsia="Arial Unicode MS" w:hAnsi="Calibri" w:cs="Arial"/>
                <w:lang w:eastAsia="en-US"/>
              </w:rPr>
              <w:t>27/17</w:t>
            </w:r>
          </w:p>
        </w:tc>
        <w:tc>
          <w:tcPr>
            <w:tcW w:w="3908" w:type="dxa"/>
            <w:tcBorders>
              <w:top w:val="single" w:sz="4" w:space="0" w:color="auto"/>
              <w:left w:val="single" w:sz="4" w:space="0" w:color="auto"/>
              <w:bottom w:val="single" w:sz="4" w:space="0" w:color="auto"/>
              <w:right w:val="single" w:sz="4" w:space="0" w:color="auto"/>
            </w:tcBorders>
            <w:hideMark/>
          </w:tcPr>
          <w:p w:rsidR="00A724F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 xml:space="preserve">Ensure parish council website is compliant with the Transparency Code. </w:t>
            </w:r>
            <w:r w:rsidRPr="00FB4C58">
              <w:rPr>
                <w:rFonts w:ascii="Calibri" w:eastAsia="Arial Unicode MS" w:hAnsi="Calibri" w:cs="Arial"/>
                <w:lang w:eastAsia="en-US"/>
              </w:rPr>
              <w:lastRenderedPageBreak/>
              <w:t>To be completed with ass</w:t>
            </w:r>
            <w:r w:rsidR="00494DDE">
              <w:rPr>
                <w:rFonts w:ascii="Calibri" w:eastAsia="Arial Unicode MS" w:hAnsi="Calibri" w:cs="Arial"/>
                <w:lang w:eastAsia="en-US"/>
              </w:rPr>
              <w:t>istance from Sarah Pullen.</w:t>
            </w:r>
          </w:p>
          <w:p w:rsidR="00A724F8" w:rsidRPr="00FB4C58" w:rsidRDefault="00A724F8" w:rsidP="00FF4E00">
            <w:pPr>
              <w:widowControl w:val="0"/>
              <w:spacing w:after="160" w:line="252" w:lineRule="auto"/>
              <w:outlineLvl w:val="0"/>
              <w:rPr>
                <w:rFonts w:ascii="Calibri" w:eastAsia="Arial Unicode MS" w:hAnsi="Calibri" w:cs="Arial"/>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lastRenderedPageBreak/>
              <w:t>Clerk</w:t>
            </w:r>
          </w:p>
        </w:tc>
        <w:tc>
          <w:tcPr>
            <w:tcW w:w="3684" w:type="dxa"/>
            <w:tcBorders>
              <w:top w:val="single" w:sz="4" w:space="0" w:color="auto"/>
              <w:left w:val="single" w:sz="4" w:space="0" w:color="auto"/>
              <w:bottom w:val="single" w:sz="4" w:space="0" w:color="auto"/>
              <w:right w:val="single" w:sz="4" w:space="0" w:color="auto"/>
            </w:tcBorders>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 xml:space="preserve">Minutes, Agenda &amp; Accounts are now on website. CD to be given </w:t>
            </w:r>
            <w:r>
              <w:rPr>
                <w:rFonts w:ascii="Calibri" w:eastAsia="Arial Unicode MS" w:hAnsi="Calibri" w:cs="Arial"/>
                <w:lang w:eastAsia="en-US"/>
              </w:rPr>
              <w:t xml:space="preserve">further </w:t>
            </w:r>
            <w:r w:rsidRPr="00FB4C58">
              <w:rPr>
                <w:rFonts w:ascii="Calibri" w:eastAsia="Arial Unicode MS" w:hAnsi="Calibri" w:cs="Arial"/>
                <w:lang w:eastAsia="en-US"/>
              </w:rPr>
              <w:lastRenderedPageBreak/>
              <w:t>training.</w:t>
            </w:r>
          </w:p>
        </w:tc>
      </w:tr>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bookmarkStart w:id="4" w:name="_Hlk492038344"/>
            <w:r w:rsidRPr="00FB4C58">
              <w:rPr>
                <w:rFonts w:ascii="Calibri" w:eastAsia="Arial Unicode MS" w:hAnsi="Calibri" w:cs="Arial"/>
                <w:lang w:eastAsia="en-US"/>
              </w:rPr>
              <w:lastRenderedPageBreak/>
              <w:t>29/17</w:t>
            </w:r>
          </w:p>
        </w:tc>
        <w:tc>
          <w:tcPr>
            <w:tcW w:w="3908"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To combine all documentation relating to common land, grazing rights, access, trees etc to be retriev</w:t>
            </w:r>
            <w:r>
              <w:rPr>
                <w:rFonts w:ascii="Calibri" w:eastAsia="Arial Unicode MS" w:hAnsi="Calibri" w:cs="Arial"/>
                <w:lang w:eastAsia="en-US"/>
              </w:rPr>
              <w:t xml:space="preserve">ed from the archives, collated </w:t>
            </w:r>
            <w:r w:rsidRPr="00FB4C58">
              <w:rPr>
                <w:rFonts w:ascii="Calibri" w:eastAsia="Arial Unicode MS" w:hAnsi="Calibri" w:cs="Arial"/>
                <w:lang w:eastAsia="en-US"/>
              </w:rPr>
              <w:t>and all agreements finalised.</w:t>
            </w:r>
          </w:p>
        </w:tc>
        <w:tc>
          <w:tcPr>
            <w:tcW w:w="1039"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MS &amp; AM</w:t>
            </w:r>
          </w:p>
        </w:tc>
        <w:tc>
          <w:tcPr>
            <w:tcW w:w="368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sidRPr="00FB4C58">
              <w:rPr>
                <w:rFonts w:ascii="Calibri" w:eastAsia="Arial Unicode MS" w:hAnsi="Calibri" w:cs="Arial"/>
                <w:lang w:eastAsia="en-US"/>
              </w:rPr>
              <w:t>MS &amp; AM to work on this throughout the year. Room in Memorial Hall</w:t>
            </w:r>
            <w:r>
              <w:rPr>
                <w:rFonts w:ascii="Calibri" w:eastAsia="Arial Unicode MS" w:hAnsi="Calibri" w:cs="Arial"/>
                <w:lang w:eastAsia="en-US"/>
              </w:rPr>
              <w:t xml:space="preserve"> to be made available to assist</w:t>
            </w:r>
            <w:r w:rsidRPr="00FB4C58">
              <w:rPr>
                <w:rFonts w:ascii="Calibri" w:eastAsia="Arial Unicode MS" w:hAnsi="Calibri" w:cs="Arial"/>
                <w:lang w:eastAsia="en-US"/>
              </w:rPr>
              <w:t xml:space="preserve"> in checking the archives.</w:t>
            </w:r>
          </w:p>
        </w:tc>
      </w:tr>
      <w:bookmarkEnd w:id="4"/>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r>
              <w:rPr>
                <w:rFonts w:ascii="Calibri" w:eastAsia="Arial Unicode MS" w:hAnsi="Calibri" w:cs="Arial"/>
                <w:lang w:eastAsia="en-US"/>
              </w:rPr>
              <w:t>65/17</w:t>
            </w:r>
          </w:p>
        </w:tc>
        <w:tc>
          <w:tcPr>
            <w:tcW w:w="3908" w:type="dxa"/>
            <w:tcBorders>
              <w:top w:val="single" w:sz="4" w:space="0" w:color="auto"/>
              <w:left w:val="single" w:sz="4" w:space="0" w:color="auto"/>
              <w:bottom w:val="single" w:sz="4" w:space="0" w:color="auto"/>
              <w:right w:val="single" w:sz="4" w:space="0" w:color="auto"/>
            </w:tcBorders>
          </w:tcPr>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A Community plan in case of emergency should be established. (Town &amp; Parish resilience)</w:t>
            </w:r>
          </w:p>
        </w:tc>
        <w:tc>
          <w:tcPr>
            <w:tcW w:w="1039" w:type="dxa"/>
            <w:tcBorders>
              <w:top w:val="single" w:sz="4" w:space="0" w:color="auto"/>
              <w:left w:val="single" w:sz="4" w:space="0" w:color="auto"/>
              <w:bottom w:val="single" w:sz="4" w:space="0" w:color="auto"/>
              <w:right w:val="single" w:sz="4" w:space="0" w:color="auto"/>
            </w:tcBorders>
          </w:tcPr>
          <w:p w:rsidR="00A724F8" w:rsidRDefault="00A724F8" w:rsidP="00FF4E00">
            <w:pPr>
              <w:widowControl w:val="0"/>
              <w:spacing w:after="160" w:line="252" w:lineRule="auto"/>
              <w:outlineLvl w:val="0"/>
              <w:rPr>
                <w:rFonts w:ascii="Calibri" w:eastAsia="Arial Unicode MS" w:hAnsi="Calibri" w:cs="Arial"/>
                <w:lang w:eastAsia="en-US"/>
              </w:rPr>
            </w:pPr>
          </w:p>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TBA</w:t>
            </w:r>
          </w:p>
        </w:tc>
        <w:tc>
          <w:tcPr>
            <w:tcW w:w="368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Liaise with the Memorial Hall for access. Create an action plan.</w:t>
            </w:r>
          </w:p>
        </w:tc>
      </w:tr>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bookmarkStart w:id="5" w:name="_Hlk492038924"/>
            <w:r>
              <w:rPr>
                <w:rFonts w:ascii="Calibri" w:eastAsia="Arial Unicode MS" w:hAnsi="Calibri" w:cs="Arial"/>
                <w:lang w:eastAsia="en-US"/>
              </w:rPr>
              <w:t>75/17</w:t>
            </w:r>
          </w:p>
        </w:tc>
        <w:tc>
          <w:tcPr>
            <w:tcW w:w="3908"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Ditch &amp; Culvert at entrance to Marsh End. Email received from D. Baldwin of Monson on behalf of SODC requesting information on ownership on sections of the ditch.</w:t>
            </w:r>
          </w:p>
        </w:tc>
        <w:tc>
          <w:tcPr>
            <w:tcW w:w="1039" w:type="dxa"/>
            <w:tcBorders>
              <w:top w:val="single" w:sz="4" w:space="0" w:color="auto"/>
              <w:left w:val="single" w:sz="4" w:space="0" w:color="auto"/>
              <w:bottom w:val="single" w:sz="4" w:space="0" w:color="auto"/>
              <w:right w:val="single" w:sz="4" w:space="0" w:color="auto"/>
            </w:tcBorders>
            <w:hideMark/>
          </w:tcPr>
          <w:p w:rsidR="00A724F8" w:rsidRDefault="00A724F8" w:rsidP="00FF4E00">
            <w:pPr>
              <w:widowControl w:val="0"/>
              <w:spacing w:after="160" w:line="252" w:lineRule="auto"/>
              <w:outlineLvl w:val="0"/>
              <w:rPr>
                <w:rFonts w:ascii="Calibri" w:eastAsia="Arial Unicode MS" w:hAnsi="Calibri" w:cs="Arial"/>
                <w:lang w:eastAsia="en-US"/>
              </w:rPr>
            </w:pPr>
          </w:p>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CD</w:t>
            </w:r>
          </w:p>
        </w:tc>
        <w:tc>
          <w:tcPr>
            <w:tcW w:w="368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TSSC owned by TPC but not the land.</w:t>
            </w:r>
            <w:r w:rsidR="00494DDE">
              <w:rPr>
                <w:rFonts w:ascii="Calibri" w:eastAsia="Arial Unicode MS" w:hAnsi="Calibri" w:cs="Arial"/>
                <w:lang w:eastAsia="en-US"/>
              </w:rPr>
              <w:t xml:space="preserve"> Unsure of other ownership.</w:t>
            </w:r>
            <w:r>
              <w:rPr>
                <w:rFonts w:ascii="Calibri" w:eastAsia="Arial Unicode MS" w:hAnsi="Calibri" w:cs="Arial"/>
                <w:lang w:eastAsia="en-US"/>
              </w:rPr>
              <w:t xml:space="preserve"> Ask </w:t>
            </w:r>
            <w:proofErr w:type="spellStart"/>
            <w:proofErr w:type="gramStart"/>
            <w:r>
              <w:rPr>
                <w:rFonts w:ascii="Calibri" w:eastAsia="Arial Unicode MS" w:hAnsi="Calibri" w:cs="Arial"/>
                <w:lang w:eastAsia="en-US"/>
              </w:rPr>
              <w:t>D</w:t>
            </w:r>
            <w:r w:rsidR="00494DDE">
              <w:rPr>
                <w:rFonts w:ascii="Calibri" w:eastAsia="Arial Unicode MS" w:hAnsi="Calibri" w:cs="Arial"/>
                <w:lang w:eastAsia="en-US"/>
              </w:rPr>
              <w:t>.</w:t>
            </w:r>
            <w:r>
              <w:rPr>
                <w:rFonts w:ascii="Calibri" w:eastAsia="Arial Unicode MS" w:hAnsi="Calibri" w:cs="Arial"/>
                <w:lang w:eastAsia="en-US"/>
              </w:rPr>
              <w:t>B</w:t>
            </w:r>
            <w:r w:rsidR="00494DDE">
              <w:rPr>
                <w:rFonts w:ascii="Calibri" w:eastAsia="Arial Unicode MS" w:hAnsi="Calibri" w:cs="Arial"/>
                <w:lang w:eastAsia="en-US"/>
              </w:rPr>
              <w:t>aldwin</w:t>
            </w:r>
            <w:proofErr w:type="spellEnd"/>
            <w:proofErr w:type="gramEnd"/>
            <w:r>
              <w:rPr>
                <w:rFonts w:ascii="Calibri" w:eastAsia="Arial Unicode MS" w:hAnsi="Calibri" w:cs="Arial"/>
                <w:lang w:eastAsia="en-US"/>
              </w:rPr>
              <w:t xml:space="preserve"> to check the Land Registry.</w:t>
            </w:r>
          </w:p>
        </w:tc>
      </w:tr>
      <w:bookmarkEnd w:id="5"/>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r>
              <w:rPr>
                <w:rFonts w:ascii="Calibri" w:eastAsia="Arial Unicode MS" w:hAnsi="Calibri" w:cs="Arial"/>
                <w:lang w:eastAsia="en-US"/>
              </w:rPr>
              <w:t>77/17</w:t>
            </w:r>
          </w:p>
        </w:tc>
        <w:tc>
          <w:tcPr>
            <w:tcW w:w="3908"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NHPT Poster for notice board to be requested.</w:t>
            </w:r>
          </w:p>
        </w:tc>
        <w:tc>
          <w:tcPr>
            <w:tcW w:w="1039" w:type="dxa"/>
            <w:tcBorders>
              <w:top w:val="single" w:sz="4" w:space="0" w:color="auto"/>
              <w:left w:val="single" w:sz="4" w:space="0" w:color="auto"/>
              <w:bottom w:val="single" w:sz="4" w:space="0" w:color="auto"/>
              <w:right w:val="single" w:sz="4" w:space="0" w:color="auto"/>
            </w:tcBorders>
            <w:hideMark/>
          </w:tcPr>
          <w:p w:rsidR="00A724F8" w:rsidRDefault="00A724F8" w:rsidP="00FF4E00">
            <w:pPr>
              <w:widowControl w:val="0"/>
              <w:spacing w:after="160" w:line="252" w:lineRule="auto"/>
              <w:outlineLvl w:val="0"/>
              <w:rPr>
                <w:rFonts w:ascii="Calibri" w:eastAsia="Arial Unicode MS" w:hAnsi="Calibri" w:cs="Arial"/>
                <w:lang w:eastAsia="en-US"/>
              </w:rPr>
            </w:pPr>
          </w:p>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CD</w:t>
            </w:r>
          </w:p>
        </w:tc>
        <w:tc>
          <w:tcPr>
            <w:tcW w:w="3684" w:type="dxa"/>
            <w:tcBorders>
              <w:top w:val="single" w:sz="4" w:space="0" w:color="auto"/>
              <w:left w:val="single" w:sz="4" w:space="0" w:color="auto"/>
              <w:bottom w:val="single" w:sz="4" w:space="0" w:color="auto"/>
              <w:right w:val="single" w:sz="4" w:space="0" w:color="auto"/>
            </w:tcBorders>
          </w:tcPr>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Complete</w:t>
            </w:r>
          </w:p>
        </w:tc>
      </w:tr>
      <w:tr w:rsidR="00A724F8" w:rsidRPr="00FB4C58" w:rsidTr="00FF4E00">
        <w:trPr>
          <w:trHeight w:val="473"/>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r>
              <w:rPr>
                <w:rFonts w:ascii="Calibri" w:eastAsia="Arial Unicode MS" w:hAnsi="Calibri" w:cs="Arial"/>
                <w:lang w:eastAsia="en-US"/>
              </w:rPr>
              <w:t>85/17</w:t>
            </w:r>
          </w:p>
        </w:tc>
        <w:tc>
          <w:tcPr>
            <w:tcW w:w="3908" w:type="dxa"/>
            <w:tcBorders>
              <w:top w:val="single" w:sz="4" w:space="0" w:color="auto"/>
              <w:left w:val="single" w:sz="4" w:space="0" w:color="auto"/>
              <w:bottom w:val="single" w:sz="4" w:space="0" w:color="auto"/>
              <w:right w:val="single" w:sz="4" w:space="0" w:color="auto"/>
            </w:tcBorders>
            <w:hideMark/>
          </w:tcPr>
          <w:p w:rsidR="00A724F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Willow trees at NE Corner of the Green. SODC Tree Officer wants trees pruned to previous points (approx. 20ft). TPC agreed.</w:t>
            </w:r>
          </w:p>
          <w:p w:rsidR="00A724F8" w:rsidRPr="00FB4C58" w:rsidRDefault="00A724F8" w:rsidP="00FF4E00">
            <w:pPr>
              <w:widowControl w:val="0"/>
              <w:spacing w:after="160" w:line="252" w:lineRule="auto"/>
              <w:outlineLvl w:val="0"/>
              <w:rPr>
                <w:rFonts w:ascii="Calibri" w:eastAsia="Arial Unicode MS" w:hAnsi="Calibri" w:cs="Arial"/>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A724F8" w:rsidRDefault="00A724F8" w:rsidP="00FF4E00">
            <w:pPr>
              <w:widowControl w:val="0"/>
              <w:spacing w:after="160" w:line="252" w:lineRule="auto"/>
              <w:outlineLvl w:val="0"/>
              <w:rPr>
                <w:rFonts w:ascii="Calibri" w:eastAsia="Arial Unicode MS" w:hAnsi="Calibri" w:cs="Arial"/>
                <w:lang w:eastAsia="en-US"/>
              </w:rPr>
            </w:pPr>
          </w:p>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CD</w:t>
            </w:r>
          </w:p>
        </w:tc>
        <w:tc>
          <w:tcPr>
            <w:tcW w:w="368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 xml:space="preserve">Request new quotation from </w:t>
            </w:r>
            <w:proofErr w:type="spellStart"/>
            <w:r>
              <w:rPr>
                <w:rFonts w:ascii="Calibri" w:eastAsia="Arial Unicode MS" w:hAnsi="Calibri" w:cs="Arial"/>
                <w:lang w:eastAsia="en-US"/>
              </w:rPr>
              <w:t>Devey</w:t>
            </w:r>
            <w:proofErr w:type="spellEnd"/>
            <w:r>
              <w:rPr>
                <w:rFonts w:ascii="Calibri" w:eastAsia="Arial Unicode MS" w:hAnsi="Calibri" w:cs="Arial"/>
                <w:lang w:eastAsia="en-US"/>
              </w:rPr>
              <w:t xml:space="preserve"> Tree Care to carry out the work as specified by the Tree Officer</w:t>
            </w:r>
          </w:p>
        </w:tc>
      </w:tr>
      <w:tr w:rsidR="00A724F8" w:rsidRPr="00FB4C58" w:rsidTr="00FF4E00">
        <w:trPr>
          <w:trHeight w:val="1085"/>
        </w:trPr>
        <w:tc>
          <w:tcPr>
            <w:tcW w:w="186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spacing w:after="160" w:line="256" w:lineRule="auto"/>
              <w:ind w:left="720"/>
              <w:contextualSpacing/>
              <w:rPr>
                <w:rFonts w:ascii="Calibri" w:eastAsia="Arial Unicode MS" w:hAnsi="Calibri" w:cs="Arial"/>
                <w:lang w:eastAsia="en-US"/>
              </w:rPr>
            </w:pPr>
            <w:r>
              <w:rPr>
                <w:rFonts w:ascii="Calibri" w:eastAsia="Arial Unicode MS" w:hAnsi="Calibri" w:cs="Arial"/>
                <w:lang w:eastAsia="en-US"/>
              </w:rPr>
              <w:t>87/17</w:t>
            </w:r>
          </w:p>
        </w:tc>
        <w:tc>
          <w:tcPr>
            <w:tcW w:w="3908"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 xml:space="preserve">Footpath at </w:t>
            </w:r>
            <w:proofErr w:type="spellStart"/>
            <w:r>
              <w:rPr>
                <w:rFonts w:ascii="Calibri" w:eastAsia="Arial Unicode MS" w:hAnsi="Calibri" w:cs="Arial"/>
                <w:lang w:eastAsia="en-US"/>
              </w:rPr>
              <w:t>Attington</w:t>
            </w:r>
            <w:proofErr w:type="spellEnd"/>
            <w:r>
              <w:rPr>
                <w:rFonts w:ascii="Calibri" w:eastAsia="Arial Unicode MS" w:hAnsi="Calibri" w:cs="Arial"/>
                <w:lang w:eastAsia="en-US"/>
              </w:rPr>
              <w:t xml:space="preserve"> Stud. Path rerouted. No planning application submitted.</w:t>
            </w:r>
          </w:p>
        </w:tc>
        <w:tc>
          <w:tcPr>
            <w:tcW w:w="1039" w:type="dxa"/>
            <w:tcBorders>
              <w:top w:val="single" w:sz="4" w:space="0" w:color="auto"/>
              <w:left w:val="single" w:sz="4" w:space="0" w:color="auto"/>
              <w:bottom w:val="single" w:sz="4" w:space="0" w:color="auto"/>
              <w:right w:val="single" w:sz="4" w:space="0" w:color="auto"/>
            </w:tcBorders>
            <w:hideMark/>
          </w:tcPr>
          <w:p w:rsidR="00A724F8" w:rsidRDefault="00A724F8" w:rsidP="00FF4E00">
            <w:pPr>
              <w:widowControl w:val="0"/>
              <w:spacing w:after="160" w:line="252" w:lineRule="auto"/>
              <w:outlineLvl w:val="0"/>
              <w:rPr>
                <w:rFonts w:ascii="Calibri" w:eastAsia="Arial Unicode MS" w:hAnsi="Calibri" w:cs="Arial"/>
                <w:lang w:eastAsia="en-US"/>
              </w:rPr>
            </w:pPr>
          </w:p>
          <w:p w:rsidR="00A724F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KH</w:t>
            </w:r>
          </w:p>
          <w:p w:rsidR="00A724F8" w:rsidRPr="00FB4C58" w:rsidRDefault="00A724F8" w:rsidP="00FF4E00">
            <w:pPr>
              <w:widowControl w:val="0"/>
              <w:spacing w:after="160" w:line="252" w:lineRule="auto"/>
              <w:outlineLvl w:val="0"/>
              <w:rPr>
                <w:rFonts w:ascii="Calibri" w:eastAsia="Arial Unicode MS" w:hAnsi="Calibri" w:cs="Arial"/>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A724F8" w:rsidRPr="00FB4C58" w:rsidRDefault="00A724F8" w:rsidP="00FF4E00">
            <w:pPr>
              <w:widowControl w:val="0"/>
              <w:spacing w:after="160" w:line="252" w:lineRule="auto"/>
              <w:outlineLvl w:val="0"/>
              <w:rPr>
                <w:rFonts w:ascii="Calibri" w:eastAsia="Arial Unicode MS" w:hAnsi="Calibri" w:cs="Arial"/>
                <w:lang w:eastAsia="en-US"/>
              </w:rPr>
            </w:pPr>
            <w:r>
              <w:rPr>
                <w:rFonts w:ascii="Calibri" w:eastAsia="Arial Unicode MS" w:hAnsi="Calibri" w:cs="Arial"/>
                <w:lang w:eastAsia="en-US"/>
              </w:rPr>
              <w:t xml:space="preserve">KH to contact Jonathan Beale – footpath officer for OCC. All attempts to contact unsuccessful. KH to speak to CC. Nick Carter. </w:t>
            </w:r>
          </w:p>
        </w:tc>
      </w:tr>
    </w:tbl>
    <w:p w:rsidR="00A724F8" w:rsidRDefault="00A724F8" w:rsidP="00A724F8"/>
    <w:p w:rsidR="00A724F8" w:rsidRDefault="00A724F8" w:rsidP="00A724F8"/>
    <w:p w:rsidR="00A724F8" w:rsidRDefault="00A724F8" w:rsidP="00A724F8">
      <w:pPr>
        <w:rPr>
          <w:rFonts w:cs="Arial"/>
        </w:rPr>
      </w:pPr>
      <w:r w:rsidRPr="00DA4981">
        <w:rPr>
          <w:rFonts w:cs="Arial"/>
        </w:rPr>
        <w:t>104.</w:t>
      </w:r>
      <w:r>
        <w:rPr>
          <w:rFonts w:cs="Arial"/>
        </w:rPr>
        <w:t xml:space="preserve"> </w:t>
      </w:r>
      <w:bookmarkStart w:id="6" w:name="_Hlk495497546"/>
      <w:r w:rsidRPr="00DA4981">
        <w:rPr>
          <w:rFonts w:cs="Arial"/>
          <w:b/>
          <w:u w:val="single"/>
        </w:rPr>
        <w:t>To Receive Reports from Councillors</w:t>
      </w:r>
    </w:p>
    <w:p w:rsidR="00A724F8" w:rsidRDefault="00A724F8" w:rsidP="00A724F8">
      <w:pPr>
        <w:rPr>
          <w:rFonts w:cs="Arial"/>
        </w:rPr>
      </w:pPr>
    </w:p>
    <w:p w:rsidR="00A724F8" w:rsidRDefault="00A724F8" w:rsidP="00A724F8">
      <w:pPr>
        <w:rPr>
          <w:rFonts w:cs="Arial"/>
        </w:rPr>
      </w:pPr>
      <w:r>
        <w:rPr>
          <w:rFonts w:cs="Arial"/>
        </w:rPr>
        <w:t>No reports received</w:t>
      </w:r>
      <w:bookmarkEnd w:id="6"/>
      <w:r>
        <w:rPr>
          <w:rFonts w:cs="Arial"/>
        </w:rPr>
        <w:t>.</w:t>
      </w:r>
    </w:p>
    <w:p w:rsidR="00A724F8" w:rsidRDefault="00A724F8" w:rsidP="00A724F8">
      <w:pPr>
        <w:rPr>
          <w:rFonts w:cs="Arial"/>
        </w:rPr>
      </w:pPr>
    </w:p>
    <w:p w:rsidR="005D35BA" w:rsidRPr="005D35BA" w:rsidRDefault="00A724F8" w:rsidP="00A724F8">
      <w:pPr>
        <w:rPr>
          <w:rFonts w:cs="Arial"/>
          <w:b/>
          <w:u w:val="single"/>
        </w:rPr>
      </w:pPr>
      <w:r>
        <w:rPr>
          <w:rFonts w:cs="Arial"/>
        </w:rPr>
        <w:t xml:space="preserve">105. </w:t>
      </w:r>
      <w:r w:rsidR="005D35BA" w:rsidRPr="005D35BA">
        <w:rPr>
          <w:rFonts w:cs="Arial"/>
          <w:b/>
          <w:u w:val="single"/>
        </w:rPr>
        <w:t>To Receive information regarding Knapp Cottage.</w:t>
      </w:r>
    </w:p>
    <w:p w:rsidR="005D35BA" w:rsidRDefault="005D35BA" w:rsidP="00A724F8">
      <w:pPr>
        <w:rPr>
          <w:rFonts w:cs="Arial"/>
        </w:rPr>
      </w:pPr>
    </w:p>
    <w:p w:rsidR="00A724F8" w:rsidRDefault="00A724F8" w:rsidP="00A724F8">
      <w:pPr>
        <w:rPr>
          <w:rFonts w:cs="Arial"/>
        </w:rPr>
      </w:pPr>
      <w:r>
        <w:rPr>
          <w:rFonts w:cs="Arial"/>
        </w:rPr>
        <w:t>Knapp Cottage query now resolved by TPC’s solicitor.</w:t>
      </w:r>
    </w:p>
    <w:p w:rsidR="00A724F8" w:rsidRDefault="00A724F8" w:rsidP="00A724F8">
      <w:pPr>
        <w:rPr>
          <w:rFonts w:cs="Arial"/>
        </w:rPr>
      </w:pPr>
    </w:p>
    <w:p w:rsidR="00A724F8" w:rsidRDefault="00A724F8" w:rsidP="00A724F8">
      <w:pPr>
        <w:rPr>
          <w:rFonts w:cs="Arial"/>
          <w:b/>
          <w:u w:val="single"/>
        </w:rPr>
      </w:pPr>
      <w:r>
        <w:rPr>
          <w:rFonts w:cs="Arial"/>
        </w:rPr>
        <w:t xml:space="preserve">106. </w:t>
      </w:r>
      <w:bookmarkStart w:id="7" w:name="_Hlk495497621"/>
      <w:r w:rsidRPr="00DA4981">
        <w:rPr>
          <w:rFonts w:cs="Arial"/>
          <w:b/>
          <w:u w:val="single"/>
        </w:rPr>
        <w:t>To Receive &amp; Approve the Monthly Finance Report.</w:t>
      </w:r>
    </w:p>
    <w:p w:rsidR="00A724F8" w:rsidRDefault="00A724F8" w:rsidP="00A724F8">
      <w:pPr>
        <w:rPr>
          <w:rFonts w:cs="Arial"/>
          <w:b/>
          <w:u w:val="single"/>
        </w:rPr>
      </w:pPr>
    </w:p>
    <w:p w:rsidR="00A724F8" w:rsidRDefault="00A724F8" w:rsidP="00A724F8">
      <w:pPr>
        <w:rPr>
          <w:rFonts w:cs="Arial"/>
        </w:rPr>
      </w:pPr>
      <w:r w:rsidRPr="00DA4981">
        <w:rPr>
          <w:rFonts w:cs="Arial"/>
        </w:rPr>
        <w:t>Approved</w:t>
      </w:r>
      <w:r>
        <w:rPr>
          <w:rFonts w:cs="Arial"/>
        </w:rPr>
        <w:t>.</w:t>
      </w:r>
    </w:p>
    <w:p w:rsidR="005D35BA" w:rsidRDefault="005D35BA" w:rsidP="00A724F8">
      <w:pPr>
        <w:rPr>
          <w:rFonts w:cs="Arial"/>
        </w:rPr>
      </w:pPr>
    </w:p>
    <w:p w:rsidR="00A724F8" w:rsidRDefault="00A724F8" w:rsidP="00A724F8">
      <w:pPr>
        <w:rPr>
          <w:rFonts w:cs="Arial"/>
          <w:b/>
          <w:u w:val="single"/>
        </w:rPr>
      </w:pPr>
      <w:r>
        <w:rPr>
          <w:rFonts w:cs="Arial"/>
        </w:rPr>
        <w:t xml:space="preserve">107. </w:t>
      </w:r>
      <w:r w:rsidRPr="00DA4981">
        <w:rPr>
          <w:rFonts w:cs="Arial"/>
          <w:b/>
          <w:u w:val="single"/>
        </w:rPr>
        <w:t>To</w:t>
      </w:r>
      <w:r>
        <w:rPr>
          <w:rFonts w:cs="Arial"/>
          <w:b/>
          <w:u w:val="single"/>
        </w:rPr>
        <w:t xml:space="preserve"> Approve expenditure.</w:t>
      </w:r>
    </w:p>
    <w:p w:rsidR="00A724F8" w:rsidRDefault="00A724F8" w:rsidP="00A724F8">
      <w:pPr>
        <w:rPr>
          <w:rFonts w:cs="Arial"/>
          <w:b/>
          <w:u w:val="single"/>
        </w:rPr>
      </w:pPr>
    </w:p>
    <w:p w:rsidR="00A724F8" w:rsidRDefault="00A724F8" w:rsidP="00A724F8">
      <w:pPr>
        <w:rPr>
          <w:rFonts w:cs="Arial"/>
        </w:rPr>
      </w:pPr>
      <w:r>
        <w:rPr>
          <w:rFonts w:cs="Arial"/>
        </w:rPr>
        <w:t>Resolved to approve payment and authorise signatories for the following:</w:t>
      </w:r>
    </w:p>
    <w:p w:rsidR="00A724F8" w:rsidRDefault="00A724F8" w:rsidP="00A724F8">
      <w:pPr>
        <w:rPr>
          <w:rFonts w:cs="Arial"/>
        </w:rPr>
      </w:pPr>
    </w:p>
    <w:bookmarkEnd w:id="7"/>
    <w:p w:rsidR="00A724F8" w:rsidRPr="00942FDE" w:rsidRDefault="00A724F8" w:rsidP="00A724F8">
      <w:pPr>
        <w:spacing w:after="160" w:line="256" w:lineRule="auto"/>
        <w:ind w:left="1418"/>
        <w:contextualSpacing/>
        <w:rPr>
          <w:rFonts w:ascii="Calibri" w:hAnsi="Calibri"/>
        </w:rPr>
      </w:pPr>
      <w:r w:rsidRPr="00942FDE">
        <w:rPr>
          <w:rFonts w:ascii="Calibri" w:hAnsi="Calibri"/>
        </w:rPr>
        <w:lastRenderedPageBreak/>
        <w:t>OALC training course x 2</w:t>
      </w:r>
      <w:r w:rsidRPr="00942FDE">
        <w:rPr>
          <w:rFonts w:ascii="Calibri" w:hAnsi="Calibri"/>
        </w:rPr>
        <w:tab/>
      </w:r>
      <w:r w:rsidRPr="00942FDE">
        <w:rPr>
          <w:rFonts w:ascii="Calibri" w:hAnsi="Calibri"/>
        </w:rPr>
        <w:tab/>
      </w:r>
      <w:r w:rsidRPr="00942FDE">
        <w:rPr>
          <w:rFonts w:ascii="Calibri" w:hAnsi="Calibri"/>
        </w:rPr>
        <w:tab/>
        <w:t>£84.00</w:t>
      </w:r>
    </w:p>
    <w:p w:rsidR="00A724F8" w:rsidRPr="00942FDE" w:rsidRDefault="00A724F8" w:rsidP="00A724F8">
      <w:pPr>
        <w:spacing w:after="160" w:line="256" w:lineRule="auto"/>
        <w:ind w:left="1288" w:firstLine="130"/>
        <w:contextualSpacing/>
        <w:rPr>
          <w:rFonts w:ascii="Calibri" w:hAnsi="Calibri"/>
        </w:rPr>
      </w:pPr>
      <w:r w:rsidRPr="00942FDE">
        <w:rPr>
          <w:rFonts w:ascii="Calibri" w:hAnsi="Calibri"/>
        </w:rPr>
        <w:t>R Mead Skip Hire</w:t>
      </w:r>
      <w:r w:rsidRPr="00942FDE">
        <w:rPr>
          <w:rFonts w:ascii="Calibri" w:hAnsi="Calibri"/>
        </w:rPr>
        <w:tab/>
      </w:r>
      <w:r w:rsidRPr="00942FDE">
        <w:rPr>
          <w:rFonts w:ascii="Calibri" w:hAnsi="Calibri"/>
        </w:rPr>
        <w:tab/>
      </w:r>
      <w:r w:rsidRPr="00942FDE">
        <w:rPr>
          <w:rFonts w:ascii="Calibri" w:hAnsi="Calibri"/>
        </w:rPr>
        <w:tab/>
        <w:t>£288.00</w:t>
      </w:r>
    </w:p>
    <w:p w:rsidR="00A724F8" w:rsidRPr="00942FDE" w:rsidRDefault="00A724F8" w:rsidP="00A724F8">
      <w:pPr>
        <w:spacing w:after="160" w:line="256" w:lineRule="auto"/>
        <w:ind w:left="1288" w:firstLine="130"/>
        <w:contextualSpacing/>
        <w:rPr>
          <w:rFonts w:ascii="Calibri" w:hAnsi="Calibri"/>
        </w:rPr>
      </w:pPr>
      <w:r w:rsidRPr="00942FDE">
        <w:rPr>
          <w:rFonts w:ascii="Calibri" w:hAnsi="Calibri"/>
        </w:rPr>
        <w:t>Swan Gardens</w:t>
      </w:r>
      <w:r w:rsidRPr="00942FDE">
        <w:rPr>
          <w:rFonts w:ascii="Calibri" w:hAnsi="Calibri"/>
        </w:rPr>
        <w:tab/>
      </w:r>
      <w:r w:rsidRPr="00942FDE">
        <w:rPr>
          <w:rFonts w:ascii="Calibri" w:hAnsi="Calibri"/>
        </w:rPr>
        <w:tab/>
      </w:r>
      <w:r w:rsidRPr="00942FDE">
        <w:rPr>
          <w:rFonts w:ascii="Calibri" w:hAnsi="Calibri"/>
        </w:rPr>
        <w:tab/>
      </w:r>
      <w:r w:rsidRPr="00942FDE">
        <w:rPr>
          <w:rFonts w:ascii="Calibri" w:hAnsi="Calibri"/>
        </w:rPr>
        <w:tab/>
        <w:t>£225.40</w:t>
      </w:r>
    </w:p>
    <w:p w:rsidR="00A724F8" w:rsidRPr="00942FDE" w:rsidRDefault="00A724F8" w:rsidP="00A724F8">
      <w:pPr>
        <w:spacing w:after="160" w:line="256" w:lineRule="auto"/>
        <w:ind w:left="1288" w:firstLine="130"/>
        <w:contextualSpacing/>
        <w:rPr>
          <w:rFonts w:ascii="Calibri" w:hAnsi="Calibri"/>
        </w:rPr>
      </w:pPr>
      <w:r w:rsidRPr="00942FDE">
        <w:rPr>
          <w:rFonts w:ascii="Calibri" w:hAnsi="Calibri"/>
        </w:rPr>
        <w:t>Swan Gardens</w:t>
      </w:r>
      <w:r w:rsidRPr="00942FDE">
        <w:rPr>
          <w:rFonts w:ascii="Calibri" w:hAnsi="Calibri"/>
        </w:rPr>
        <w:tab/>
      </w:r>
      <w:r w:rsidRPr="00942FDE">
        <w:rPr>
          <w:rFonts w:ascii="Calibri" w:hAnsi="Calibri"/>
        </w:rPr>
        <w:tab/>
      </w:r>
      <w:r w:rsidRPr="00942FDE">
        <w:rPr>
          <w:rFonts w:ascii="Calibri" w:hAnsi="Calibri"/>
        </w:rPr>
        <w:tab/>
      </w:r>
      <w:r w:rsidRPr="00942FDE">
        <w:rPr>
          <w:rFonts w:ascii="Calibri" w:hAnsi="Calibri"/>
        </w:rPr>
        <w:tab/>
        <w:t>£395.04</w:t>
      </w:r>
    </w:p>
    <w:p w:rsidR="00A724F8" w:rsidRPr="00942FDE" w:rsidRDefault="00A724F8" w:rsidP="00A724F8">
      <w:pPr>
        <w:spacing w:after="160" w:line="256" w:lineRule="auto"/>
        <w:ind w:left="1288" w:firstLine="130"/>
        <w:contextualSpacing/>
        <w:rPr>
          <w:rFonts w:ascii="Calibri" w:hAnsi="Calibri"/>
        </w:rPr>
      </w:pPr>
      <w:r w:rsidRPr="00942FDE">
        <w:rPr>
          <w:rFonts w:ascii="Calibri" w:hAnsi="Calibri"/>
        </w:rPr>
        <w:t>Swan Gardens</w:t>
      </w:r>
      <w:r w:rsidRPr="00942FDE">
        <w:rPr>
          <w:rFonts w:ascii="Calibri" w:hAnsi="Calibri"/>
        </w:rPr>
        <w:tab/>
      </w:r>
      <w:r w:rsidRPr="00942FDE">
        <w:rPr>
          <w:rFonts w:ascii="Calibri" w:hAnsi="Calibri"/>
        </w:rPr>
        <w:tab/>
      </w:r>
      <w:r w:rsidRPr="00942FDE">
        <w:rPr>
          <w:rFonts w:ascii="Calibri" w:hAnsi="Calibri"/>
        </w:rPr>
        <w:tab/>
      </w:r>
      <w:r w:rsidRPr="00942FDE">
        <w:rPr>
          <w:rFonts w:ascii="Calibri" w:hAnsi="Calibri"/>
        </w:rPr>
        <w:tab/>
        <w:t>£646.35</w:t>
      </w:r>
    </w:p>
    <w:p w:rsidR="00A724F8" w:rsidRPr="00942FDE" w:rsidRDefault="00A724F8" w:rsidP="00A724F8">
      <w:pPr>
        <w:spacing w:after="160" w:line="256" w:lineRule="auto"/>
        <w:ind w:left="1288" w:firstLine="130"/>
        <w:contextualSpacing/>
        <w:rPr>
          <w:rFonts w:ascii="Calibri" w:hAnsi="Calibri"/>
        </w:rPr>
      </w:pPr>
      <w:r w:rsidRPr="00942FDE">
        <w:rPr>
          <w:rFonts w:ascii="Calibri" w:hAnsi="Calibri"/>
        </w:rPr>
        <w:t xml:space="preserve"> BDO</w:t>
      </w:r>
      <w:r w:rsidRPr="00942FDE">
        <w:rPr>
          <w:rFonts w:ascii="Calibri" w:hAnsi="Calibri"/>
        </w:rPr>
        <w:tab/>
      </w:r>
      <w:r w:rsidRPr="00942FDE">
        <w:rPr>
          <w:rFonts w:ascii="Calibri" w:hAnsi="Calibri"/>
        </w:rPr>
        <w:tab/>
      </w:r>
      <w:r w:rsidRPr="00942FDE">
        <w:rPr>
          <w:rFonts w:ascii="Calibri" w:hAnsi="Calibri"/>
        </w:rPr>
        <w:tab/>
      </w:r>
      <w:r w:rsidRPr="00942FDE">
        <w:rPr>
          <w:rFonts w:ascii="Calibri" w:hAnsi="Calibri"/>
        </w:rPr>
        <w:tab/>
      </w:r>
      <w:r w:rsidRPr="00942FDE">
        <w:rPr>
          <w:rFonts w:ascii="Calibri" w:hAnsi="Calibri"/>
        </w:rPr>
        <w:tab/>
        <w:t>£360.00</w:t>
      </w:r>
    </w:p>
    <w:p w:rsidR="00A724F8" w:rsidRPr="00942FDE" w:rsidRDefault="00A724F8" w:rsidP="00A724F8">
      <w:pPr>
        <w:spacing w:after="160" w:line="256" w:lineRule="auto"/>
        <w:ind w:left="1276" w:firstLine="12"/>
        <w:contextualSpacing/>
        <w:rPr>
          <w:rFonts w:ascii="Calibri" w:hAnsi="Calibri"/>
        </w:rPr>
      </w:pPr>
      <w:r w:rsidRPr="00942FDE">
        <w:rPr>
          <w:rFonts w:ascii="Calibri" w:hAnsi="Calibri"/>
        </w:rPr>
        <w:t xml:space="preserve">   C </w:t>
      </w:r>
      <w:proofErr w:type="spellStart"/>
      <w:r w:rsidRPr="00942FDE">
        <w:rPr>
          <w:rFonts w:ascii="Calibri" w:hAnsi="Calibri"/>
        </w:rPr>
        <w:t>Devey</w:t>
      </w:r>
      <w:proofErr w:type="spellEnd"/>
      <w:r w:rsidRPr="00942FDE">
        <w:rPr>
          <w:rFonts w:ascii="Calibri" w:hAnsi="Calibri"/>
        </w:rPr>
        <w:t xml:space="preserve"> Wages Aug &amp; Sept + expenses</w:t>
      </w:r>
      <w:r w:rsidRPr="00942FDE">
        <w:rPr>
          <w:rFonts w:ascii="Calibri" w:hAnsi="Calibri"/>
        </w:rPr>
        <w:tab/>
        <w:t>£732.75</w:t>
      </w:r>
    </w:p>
    <w:p w:rsidR="00A724F8" w:rsidRPr="00942FDE" w:rsidRDefault="00A724F8" w:rsidP="00A724F8">
      <w:pPr>
        <w:spacing w:after="160" w:line="256" w:lineRule="auto"/>
        <w:ind w:left="1276" w:firstLine="12"/>
        <w:contextualSpacing/>
        <w:rPr>
          <w:rFonts w:ascii="Calibri" w:hAnsi="Calibri"/>
        </w:rPr>
      </w:pPr>
      <w:r w:rsidRPr="00942FDE">
        <w:rPr>
          <w:rFonts w:ascii="Calibri" w:hAnsi="Calibri"/>
        </w:rPr>
        <w:t xml:space="preserve">   Data Protection Registration by DD</w:t>
      </w:r>
      <w:r w:rsidRPr="00942FDE">
        <w:rPr>
          <w:rFonts w:ascii="Calibri" w:hAnsi="Calibri"/>
        </w:rPr>
        <w:tab/>
        <w:t>£35.00 on 15/09/2017</w:t>
      </w:r>
    </w:p>
    <w:p w:rsidR="00A724F8" w:rsidRPr="00942FDE" w:rsidRDefault="00A724F8" w:rsidP="00A724F8">
      <w:pPr>
        <w:spacing w:after="160" w:line="256" w:lineRule="auto"/>
        <w:ind w:left="1276" w:firstLine="12"/>
        <w:contextualSpacing/>
        <w:rPr>
          <w:rFonts w:ascii="Calibri" w:hAnsi="Calibri"/>
        </w:rPr>
      </w:pPr>
      <w:r w:rsidRPr="00942FDE">
        <w:rPr>
          <w:rFonts w:ascii="Calibri" w:hAnsi="Calibri"/>
        </w:rPr>
        <w:t xml:space="preserve">    C. </w:t>
      </w:r>
      <w:proofErr w:type="spellStart"/>
      <w:r w:rsidRPr="00942FDE">
        <w:rPr>
          <w:rFonts w:ascii="Calibri" w:hAnsi="Calibri"/>
        </w:rPr>
        <w:t>Cann</w:t>
      </w:r>
      <w:proofErr w:type="spellEnd"/>
      <w:r w:rsidRPr="00942FDE">
        <w:rPr>
          <w:rFonts w:ascii="Calibri" w:hAnsi="Calibri"/>
        </w:rPr>
        <w:t xml:space="preserve"> NP Poster</w:t>
      </w:r>
      <w:r w:rsidRPr="00942FDE">
        <w:rPr>
          <w:rFonts w:ascii="Calibri" w:hAnsi="Calibri"/>
        </w:rPr>
        <w:tab/>
      </w:r>
      <w:r w:rsidRPr="00942FDE">
        <w:rPr>
          <w:rFonts w:ascii="Calibri" w:hAnsi="Calibri"/>
        </w:rPr>
        <w:tab/>
      </w:r>
      <w:r w:rsidRPr="00942FDE">
        <w:rPr>
          <w:rFonts w:ascii="Calibri" w:hAnsi="Calibri"/>
        </w:rPr>
        <w:tab/>
        <w:t>£17.99</w:t>
      </w:r>
    </w:p>
    <w:p w:rsidR="00A724F8" w:rsidRDefault="00A724F8" w:rsidP="00A724F8">
      <w:pPr>
        <w:rPr>
          <w:rFonts w:cs="Arial"/>
        </w:rPr>
      </w:pPr>
    </w:p>
    <w:p w:rsidR="00A724F8" w:rsidRDefault="00A724F8" w:rsidP="00A724F8">
      <w:pPr>
        <w:rPr>
          <w:rFonts w:cs="Arial"/>
          <w:b/>
          <w:u w:val="single"/>
        </w:rPr>
      </w:pPr>
      <w:r>
        <w:rPr>
          <w:rFonts w:cs="Arial"/>
        </w:rPr>
        <w:t xml:space="preserve">108. </w:t>
      </w:r>
      <w:r w:rsidRPr="00942FDE">
        <w:rPr>
          <w:rFonts w:cs="Arial"/>
          <w:b/>
          <w:u w:val="single"/>
        </w:rPr>
        <w:t>To Complete the Quarterly Internal Finance Check List</w:t>
      </w:r>
    </w:p>
    <w:p w:rsidR="00A724F8" w:rsidRDefault="00A724F8" w:rsidP="00A724F8">
      <w:pPr>
        <w:rPr>
          <w:rFonts w:cs="Arial"/>
          <w:b/>
          <w:u w:val="single"/>
        </w:rPr>
      </w:pPr>
    </w:p>
    <w:p w:rsidR="00A724F8" w:rsidRDefault="00A724F8" w:rsidP="00A724F8">
      <w:pPr>
        <w:rPr>
          <w:rFonts w:cs="Arial"/>
        </w:rPr>
      </w:pPr>
      <w:r w:rsidRPr="00942FDE">
        <w:rPr>
          <w:rFonts w:cs="Arial"/>
        </w:rPr>
        <w:t>Completed and signed by KH</w:t>
      </w:r>
      <w:r>
        <w:rPr>
          <w:rFonts w:cs="Arial"/>
        </w:rPr>
        <w:t>.</w:t>
      </w:r>
    </w:p>
    <w:p w:rsidR="00A724F8" w:rsidRDefault="00A724F8" w:rsidP="00A724F8">
      <w:pPr>
        <w:rPr>
          <w:rFonts w:cs="Arial"/>
        </w:rPr>
      </w:pPr>
    </w:p>
    <w:p w:rsidR="00A724F8" w:rsidRDefault="00A724F8" w:rsidP="00A724F8">
      <w:pPr>
        <w:rPr>
          <w:rFonts w:cs="Arial"/>
        </w:rPr>
      </w:pPr>
      <w:r>
        <w:rPr>
          <w:rFonts w:cs="Arial"/>
        </w:rPr>
        <w:t xml:space="preserve">109. </w:t>
      </w:r>
      <w:r w:rsidRPr="00942FDE">
        <w:rPr>
          <w:rFonts w:cs="Arial"/>
          <w:b/>
          <w:u w:val="single"/>
        </w:rPr>
        <w:t>To</w:t>
      </w:r>
      <w:r>
        <w:rPr>
          <w:rFonts w:cs="Arial"/>
          <w:b/>
          <w:u w:val="single"/>
        </w:rPr>
        <w:t xml:space="preserve"> Consider the possibility of </w:t>
      </w:r>
      <w:r w:rsidRPr="00942FDE">
        <w:rPr>
          <w:rFonts w:cs="Arial"/>
          <w:b/>
          <w:u w:val="single"/>
        </w:rPr>
        <w:t>Reallocat</w:t>
      </w:r>
      <w:r>
        <w:rPr>
          <w:rFonts w:cs="Arial"/>
          <w:b/>
          <w:u w:val="single"/>
        </w:rPr>
        <w:t>ing</w:t>
      </w:r>
      <w:r w:rsidRPr="00942FDE">
        <w:rPr>
          <w:rFonts w:cs="Arial"/>
          <w:b/>
          <w:u w:val="single"/>
        </w:rPr>
        <w:t xml:space="preserve"> Budget</w:t>
      </w:r>
      <w:r>
        <w:rPr>
          <w:rFonts w:cs="Arial"/>
        </w:rPr>
        <w:t>.</w:t>
      </w:r>
    </w:p>
    <w:p w:rsidR="00A724F8" w:rsidRDefault="00A724F8" w:rsidP="00A724F8">
      <w:pPr>
        <w:rPr>
          <w:rFonts w:cs="Arial"/>
        </w:rPr>
      </w:pPr>
    </w:p>
    <w:p w:rsidR="00A724F8" w:rsidRDefault="00A724F8" w:rsidP="00A724F8">
      <w:pPr>
        <w:rPr>
          <w:rFonts w:cs="Arial"/>
        </w:rPr>
      </w:pPr>
      <w:r>
        <w:rPr>
          <w:rFonts w:cs="Arial"/>
        </w:rPr>
        <w:t>KH acknowledged that the clerk is working overtime in excess of the 30 hours per month that are paid. CD to clock hours worked overall for the next PCM.</w:t>
      </w:r>
    </w:p>
    <w:p w:rsidR="00A724F8" w:rsidRDefault="00A724F8" w:rsidP="00A724F8">
      <w:pPr>
        <w:rPr>
          <w:rFonts w:cs="Arial"/>
        </w:rPr>
      </w:pPr>
    </w:p>
    <w:p w:rsidR="00A724F8" w:rsidRDefault="00A724F8" w:rsidP="00A724F8">
      <w:pPr>
        <w:rPr>
          <w:rFonts w:cs="Arial"/>
        </w:rPr>
      </w:pPr>
      <w:r>
        <w:rPr>
          <w:rFonts w:cs="Arial"/>
        </w:rPr>
        <w:t>The Coun</w:t>
      </w:r>
      <w:r w:rsidR="002D17AF">
        <w:rPr>
          <w:rFonts w:cs="Arial"/>
        </w:rPr>
        <w:t>cil will look at increasing</w:t>
      </w:r>
      <w:r>
        <w:rPr>
          <w:rFonts w:cs="Arial"/>
        </w:rPr>
        <w:t xml:space="preserve"> the paid hours of work by reallocating funds from other budgets.</w:t>
      </w:r>
    </w:p>
    <w:p w:rsidR="00A724F8" w:rsidRDefault="00A724F8" w:rsidP="00A724F8">
      <w:pPr>
        <w:rPr>
          <w:rFonts w:cs="Arial"/>
        </w:rPr>
      </w:pPr>
    </w:p>
    <w:p w:rsidR="00A724F8" w:rsidRDefault="00A724F8" w:rsidP="00A724F8">
      <w:pPr>
        <w:rPr>
          <w:rFonts w:cs="Arial"/>
          <w:b/>
          <w:u w:val="single"/>
        </w:rPr>
      </w:pPr>
      <w:r>
        <w:rPr>
          <w:rFonts w:cs="Arial"/>
        </w:rPr>
        <w:t xml:space="preserve">110. </w:t>
      </w:r>
      <w:r w:rsidRPr="0000460C">
        <w:rPr>
          <w:rFonts w:cs="Arial"/>
          <w:b/>
          <w:u w:val="single"/>
        </w:rPr>
        <w:t>To Consider the purchase of a new copy of Local Council Administration.</w:t>
      </w:r>
    </w:p>
    <w:p w:rsidR="00A724F8" w:rsidRDefault="00A724F8" w:rsidP="00A724F8">
      <w:pPr>
        <w:rPr>
          <w:rFonts w:cs="Arial"/>
          <w:b/>
          <w:u w:val="single"/>
        </w:rPr>
      </w:pPr>
    </w:p>
    <w:p w:rsidR="00A724F8" w:rsidRDefault="00A724F8" w:rsidP="00A724F8">
      <w:pPr>
        <w:rPr>
          <w:rFonts w:cs="Arial"/>
        </w:rPr>
      </w:pPr>
      <w:r w:rsidRPr="0000460C">
        <w:rPr>
          <w:rFonts w:cs="Arial"/>
        </w:rPr>
        <w:t>I</w:t>
      </w:r>
      <w:r>
        <w:rPr>
          <w:rFonts w:cs="Arial"/>
        </w:rPr>
        <w:t>t was agreed to purchase a new edition of the book from LexisNexis for £64.60 (Normally £98.00)</w:t>
      </w:r>
    </w:p>
    <w:p w:rsidR="00A724F8" w:rsidRDefault="00A724F8" w:rsidP="00A724F8">
      <w:pPr>
        <w:rPr>
          <w:rFonts w:cs="Arial"/>
        </w:rPr>
      </w:pPr>
    </w:p>
    <w:p w:rsidR="00A724F8" w:rsidRDefault="00A724F8" w:rsidP="00A724F8">
      <w:pPr>
        <w:rPr>
          <w:rFonts w:cs="Arial"/>
          <w:b/>
          <w:u w:val="single"/>
        </w:rPr>
      </w:pPr>
      <w:r>
        <w:rPr>
          <w:rFonts w:cs="Arial"/>
        </w:rPr>
        <w:t xml:space="preserve">111. </w:t>
      </w:r>
      <w:r w:rsidRPr="00F4509A">
        <w:rPr>
          <w:rFonts w:cs="Arial"/>
          <w:b/>
          <w:u w:val="single"/>
        </w:rPr>
        <w:t>PATCH/</w:t>
      </w:r>
      <w:proofErr w:type="spellStart"/>
      <w:r w:rsidRPr="00F4509A">
        <w:rPr>
          <w:rFonts w:cs="Arial"/>
          <w:b/>
          <w:u w:val="single"/>
        </w:rPr>
        <w:t>Skateramp</w:t>
      </w:r>
      <w:proofErr w:type="spellEnd"/>
    </w:p>
    <w:p w:rsidR="00A724F8" w:rsidRDefault="00A724F8" w:rsidP="00A724F8">
      <w:pPr>
        <w:rPr>
          <w:rFonts w:cs="Arial"/>
          <w:b/>
          <w:u w:val="single"/>
        </w:rPr>
      </w:pPr>
    </w:p>
    <w:p w:rsidR="00A724F8" w:rsidRDefault="00A724F8" w:rsidP="00A724F8">
      <w:pPr>
        <w:rPr>
          <w:rFonts w:cs="Arial"/>
        </w:rPr>
      </w:pPr>
      <w:r w:rsidRPr="00F4509A">
        <w:rPr>
          <w:rFonts w:cs="Arial"/>
        </w:rPr>
        <w:t>MS has appl</w:t>
      </w:r>
      <w:r>
        <w:rPr>
          <w:rFonts w:cs="Arial"/>
        </w:rPr>
        <w:t>i</w:t>
      </w:r>
      <w:r w:rsidRPr="00F4509A">
        <w:rPr>
          <w:rFonts w:cs="Arial"/>
        </w:rPr>
        <w:t>ed</w:t>
      </w:r>
      <w:r>
        <w:rPr>
          <w:rFonts w:cs="Arial"/>
        </w:rPr>
        <w:t xml:space="preserve"> for 11 grants. 1 has been rejected. SODC advise that we cannot apply for the District Councillor’s grant as currently we have no District Councillor.</w:t>
      </w:r>
    </w:p>
    <w:p w:rsidR="00A724F8" w:rsidRDefault="00A724F8" w:rsidP="00A724F8">
      <w:pPr>
        <w:rPr>
          <w:rFonts w:cs="Arial"/>
        </w:rPr>
      </w:pPr>
    </w:p>
    <w:p w:rsidR="00A724F8" w:rsidRDefault="00A724F8" w:rsidP="00A724F8">
      <w:pPr>
        <w:rPr>
          <w:rFonts w:cs="Arial"/>
        </w:rPr>
      </w:pPr>
      <w:r>
        <w:rPr>
          <w:rFonts w:cs="Arial"/>
        </w:rPr>
        <w:t>A meeting was held on the 12</w:t>
      </w:r>
      <w:r w:rsidRPr="00F4509A">
        <w:rPr>
          <w:rFonts w:cs="Arial"/>
          <w:vertAlign w:val="superscript"/>
        </w:rPr>
        <w:t>th</w:t>
      </w:r>
      <w:r>
        <w:rPr>
          <w:rFonts w:cs="Arial"/>
        </w:rPr>
        <w:t xml:space="preserve"> September at TSSC to form a committee to raise funds for the new play </w:t>
      </w:r>
      <w:r w:rsidR="002D17AF">
        <w:rPr>
          <w:rFonts w:cs="Arial"/>
        </w:rPr>
        <w:t>equipment. – “Friends of Patch”</w:t>
      </w:r>
      <w:r>
        <w:rPr>
          <w:rFonts w:cs="Arial"/>
        </w:rPr>
        <w:t>.</w:t>
      </w:r>
      <w:r w:rsidR="002D17AF">
        <w:rPr>
          <w:rFonts w:cs="Arial"/>
        </w:rPr>
        <w:t xml:space="preserve"> </w:t>
      </w:r>
      <w:r>
        <w:rPr>
          <w:rFonts w:cs="Arial"/>
        </w:rPr>
        <w:t>It was agreed that bingo, a raffle, a sponsored walk and a 10K Fun Run will be organised to raise funds. The 10K run will take place in September 2018.</w:t>
      </w:r>
    </w:p>
    <w:p w:rsidR="00091FB3" w:rsidRDefault="00091FB3" w:rsidP="00A724F8">
      <w:pPr>
        <w:rPr>
          <w:rFonts w:cs="Arial"/>
        </w:rPr>
      </w:pPr>
    </w:p>
    <w:p w:rsidR="00091FB3" w:rsidRDefault="00091FB3" w:rsidP="00A724F8">
      <w:pPr>
        <w:rPr>
          <w:rFonts w:cs="Arial"/>
        </w:rPr>
      </w:pPr>
      <w:r>
        <w:rPr>
          <w:rFonts w:cs="Arial"/>
        </w:rPr>
        <w:t>TPC were contacted by Richard Barber. He is new to the village and has offered his help with PATCH as his company is an ecological contracting business that can assist with the removal of the old play equipment and installation of the new. He has useful contacts re main suppliers etc.</w:t>
      </w:r>
    </w:p>
    <w:p w:rsidR="00A724F8" w:rsidRDefault="00A724F8" w:rsidP="00A724F8">
      <w:pPr>
        <w:rPr>
          <w:rFonts w:cs="Arial"/>
        </w:rPr>
      </w:pPr>
    </w:p>
    <w:p w:rsidR="00A724F8" w:rsidRDefault="00A724F8" w:rsidP="00A724F8">
      <w:pPr>
        <w:rPr>
          <w:rFonts w:cs="Arial"/>
        </w:rPr>
      </w:pPr>
      <w:r>
        <w:rPr>
          <w:rFonts w:cs="Arial"/>
        </w:rPr>
        <w:t>Patch is due to ha</w:t>
      </w:r>
      <w:r w:rsidR="002D17AF">
        <w:rPr>
          <w:rFonts w:cs="Arial"/>
        </w:rPr>
        <w:t>ve it</w:t>
      </w:r>
      <w:r>
        <w:rPr>
          <w:rFonts w:cs="Arial"/>
        </w:rPr>
        <w:t>s annual inspection in October.</w:t>
      </w:r>
    </w:p>
    <w:p w:rsidR="00A724F8" w:rsidRDefault="00A724F8" w:rsidP="00A724F8">
      <w:pPr>
        <w:rPr>
          <w:rFonts w:cs="Arial"/>
        </w:rPr>
      </w:pPr>
    </w:p>
    <w:p w:rsidR="00A724F8" w:rsidRDefault="00A724F8" w:rsidP="00A724F8">
      <w:pPr>
        <w:rPr>
          <w:rFonts w:cs="Arial"/>
        </w:rPr>
      </w:pPr>
      <w:r>
        <w:rPr>
          <w:rFonts w:cs="Arial"/>
        </w:rPr>
        <w:t>HB reported that the skate ramp is in good order.</w:t>
      </w:r>
    </w:p>
    <w:p w:rsidR="00A724F8" w:rsidRDefault="00A724F8" w:rsidP="00A724F8">
      <w:pPr>
        <w:rPr>
          <w:rFonts w:cs="Arial"/>
        </w:rPr>
      </w:pPr>
    </w:p>
    <w:p w:rsidR="00A724F8" w:rsidRDefault="00A724F8" w:rsidP="00A724F8">
      <w:pPr>
        <w:rPr>
          <w:rFonts w:cs="Arial"/>
          <w:b/>
          <w:u w:val="single"/>
        </w:rPr>
      </w:pPr>
      <w:r>
        <w:rPr>
          <w:rFonts w:cs="Arial"/>
        </w:rPr>
        <w:t xml:space="preserve">. </w:t>
      </w:r>
      <w:r w:rsidRPr="0090568F">
        <w:rPr>
          <w:rFonts w:cs="Arial"/>
          <w:b/>
          <w:u w:val="single"/>
        </w:rPr>
        <w:t>Planning</w:t>
      </w:r>
    </w:p>
    <w:p w:rsidR="00A724F8" w:rsidRDefault="00A724F8" w:rsidP="00A724F8">
      <w:pPr>
        <w:rPr>
          <w:rFonts w:cs="Arial"/>
          <w:b/>
          <w:u w:val="single"/>
        </w:rPr>
      </w:pPr>
    </w:p>
    <w:p w:rsidR="00A724F8" w:rsidRPr="0090568F" w:rsidRDefault="00A724F8" w:rsidP="00A724F8">
      <w:pPr>
        <w:spacing w:after="160" w:line="259" w:lineRule="auto"/>
        <w:contextualSpacing/>
        <w:rPr>
          <w:rFonts w:ascii="Calibri" w:hAnsi="Calibri"/>
          <w:b/>
        </w:rPr>
      </w:pPr>
      <w:r>
        <w:rPr>
          <w:rFonts w:cs="Arial"/>
        </w:rPr>
        <w:t xml:space="preserve">112. </w:t>
      </w:r>
      <w:r w:rsidRPr="0090568F">
        <w:rPr>
          <w:rFonts w:ascii="Calibri" w:hAnsi="Calibri"/>
          <w:b/>
          <w:u w:val="single"/>
        </w:rPr>
        <w:t>To Discuss the following planning application</w:t>
      </w:r>
      <w:r w:rsidRPr="0090568F">
        <w:rPr>
          <w:rFonts w:ascii="Calibri" w:hAnsi="Calibri"/>
          <w:b/>
        </w:rPr>
        <w:t>.</w:t>
      </w:r>
    </w:p>
    <w:p w:rsidR="00A724F8" w:rsidRPr="0090568F" w:rsidRDefault="00A724F8" w:rsidP="00A724F8">
      <w:pPr>
        <w:spacing w:after="160" w:line="259" w:lineRule="auto"/>
        <w:ind w:left="644"/>
        <w:contextualSpacing/>
        <w:rPr>
          <w:rFonts w:ascii="Calibri" w:hAnsi="Calibri"/>
          <w:b/>
        </w:rPr>
      </w:pPr>
    </w:p>
    <w:p w:rsidR="00A724F8" w:rsidRDefault="00A724F8" w:rsidP="00A724F8">
      <w:pPr>
        <w:rPr>
          <w:rFonts w:asciiTheme="minorHAnsi" w:hAnsiTheme="minorHAnsi" w:cstheme="minorHAnsi"/>
          <w:b/>
          <w:color w:val="auto"/>
        </w:rPr>
      </w:pPr>
      <w:r w:rsidRPr="0090568F">
        <w:rPr>
          <w:rFonts w:asciiTheme="minorHAnsi" w:hAnsiTheme="minorHAnsi" w:cstheme="minorHAnsi"/>
          <w:b/>
          <w:color w:val="auto"/>
        </w:rPr>
        <w:t>P17/S3214/FUL Proposal: Change of use from Tapestry Warehouse (B8) to Office (A2) Address: The Old Forge High Street Tetsworth   OX9 7AB</w:t>
      </w:r>
    </w:p>
    <w:p w:rsidR="00A724F8" w:rsidRDefault="00A724F8" w:rsidP="00A724F8">
      <w:pPr>
        <w:rPr>
          <w:rFonts w:asciiTheme="minorHAnsi" w:hAnsiTheme="minorHAnsi" w:cstheme="minorHAnsi"/>
          <w:b/>
          <w:color w:val="auto"/>
        </w:rPr>
      </w:pPr>
    </w:p>
    <w:p w:rsidR="00A724F8" w:rsidRDefault="00A724F8" w:rsidP="00A724F8">
      <w:pPr>
        <w:rPr>
          <w:rFonts w:asciiTheme="minorHAnsi" w:hAnsiTheme="minorHAnsi" w:cstheme="minorHAnsi"/>
          <w:color w:val="auto"/>
        </w:rPr>
      </w:pPr>
      <w:r w:rsidRPr="0090568F">
        <w:rPr>
          <w:rFonts w:asciiTheme="minorHAnsi" w:hAnsiTheme="minorHAnsi" w:cstheme="minorHAnsi"/>
          <w:color w:val="auto"/>
        </w:rPr>
        <w:lastRenderedPageBreak/>
        <w:t xml:space="preserve">It was noted that </w:t>
      </w:r>
      <w:r>
        <w:rPr>
          <w:rFonts w:asciiTheme="minorHAnsi" w:hAnsiTheme="minorHAnsi" w:cstheme="minorHAnsi"/>
          <w:color w:val="auto"/>
        </w:rPr>
        <w:t>the two parking spaces allocated on the plans are part of the highway and as such cannot be claimed for allocated parking.</w:t>
      </w:r>
    </w:p>
    <w:p w:rsidR="00A724F8" w:rsidRPr="0090568F" w:rsidRDefault="00A724F8" w:rsidP="00A724F8">
      <w:pPr>
        <w:rPr>
          <w:rFonts w:asciiTheme="minorHAnsi" w:hAnsiTheme="minorHAnsi" w:cstheme="minorHAnsi"/>
          <w:color w:val="auto"/>
        </w:rPr>
      </w:pPr>
      <w:r>
        <w:rPr>
          <w:rFonts w:asciiTheme="minorHAnsi" w:hAnsiTheme="minorHAnsi" w:cstheme="minorHAnsi"/>
          <w:color w:val="auto"/>
        </w:rPr>
        <w:t>MS will investigate and respond.</w:t>
      </w:r>
    </w:p>
    <w:p w:rsidR="00A724F8" w:rsidRDefault="00A724F8" w:rsidP="00A724F8">
      <w:pPr>
        <w:rPr>
          <w:rFonts w:asciiTheme="minorHAnsi" w:hAnsiTheme="minorHAnsi" w:cstheme="minorHAnsi"/>
          <w:b/>
          <w:color w:val="auto"/>
        </w:rPr>
      </w:pPr>
    </w:p>
    <w:p w:rsidR="00A724F8" w:rsidRPr="0090568F" w:rsidRDefault="00A724F8" w:rsidP="00A724F8">
      <w:pPr>
        <w:pStyle w:val="ListParagraph"/>
        <w:spacing w:line="259" w:lineRule="auto"/>
        <w:ind w:left="0"/>
        <w:rPr>
          <w:b/>
          <w:u w:val="single"/>
        </w:rPr>
      </w:pPr>
      <w:r w:rsidRPr="0090568F">
        <w:rPr>
          <w:rFonts w:asciiTheme="minorHAnsi" w:hAnsiTheme="minorHAnsi" w:cstheme="minorHAnsi"/>
          <w:color w:val="auto"/>
        </w:rPr>
        <w:t xml:space="preserve">113. </w:t>
      </w:r>
      <w:r w:rsidRPr="0090568F">
        <w:rPr>
          <w:b/>
          <w:u w:val="single"/>
        </w:rPr>
        <w:t xml:space="preserve">To Discuss the following planning appeals and approve any actions as required: </w:t>
      </w:r>
    </w:p>
    <w:p w:rsidR="00A724F8" w:rsidRPr="0090568F" w:rsidRDefault="00A724F8" w:rsidP="00A724F8">
      <w:pPr>
        <w:spacing w:after="160" w:line="259" w:lineRule="auto"/>
        <w:ind w:left="644"/>
        <w:contextualSpacing/>
        <w:rPr>
          <w:rFonts w:ascii="Calibri" w:hAnsi="Calibri"/>
          <w:b/>
          <w:u w:val="single"/>
        </w:rPr>
      </w:pPr>
    </w:p>
    <w:p w:rsidR="00A724F8" w:rsidRPr="0090568F" w:rsidRDefault="00A724F8" w:rsidP="00A724F8">
      <w:pPr>
        <w:spacing w:after="160" w:line="259" w:lineRule="auto"/>
        <w:contextualSpacing/>
        <w:rPr>
          <w:rFonts w:ascii="Calibri" w:hAnsi="Calibri"/>
          <w:b/>
          <w:u w:val="single"/>
        </w:rPr>
      </w:pPr>
      <w:r w:rsidRPr="0090568F">
        <w:rPr>
          <w:rFonts w:ascii="Calibri" w:hAnsi="Calibri"/>
          <w:b/>
          <w:u w:val="single"/>
        </w:rPr>
        <w:t>P15/S3936/FUL Land adjacent to London Road Tetsworth OX9 7BB</w:t>
      </w:r>
    </w:p>
    <w:p w:rsidR="00A724F8" w:rsidRDefault="00A724F8" w:rsidP="00A724F8">
      <w:pPr>
        <w:spacing w:after="160" w:line="259" w:lineRule="auto"/>
        <w:contextualSpacing/>
        <w:rPr>
          <w:rFonts w:ascii="Calibri" w:hAnsi="Calibri"/>
          <w:b/>
          <w:u w:val="single"/>
        </w:rPr>
      </w:pPr>
      <w:r w:rsidRPr="0090568F">
        <w:rPr>
          <w:rFonts w:ascii="Calibri" w:hAnsi="Calibri"/>
          <w:b/>
          <w:u w:val="single"/>
        </w:rPr>
        <w:t>Change of use from agricultural land to provide; Proposed traveller site with provision for     twelve individual plots with individual parking, individual amenity, shared paddock / amenity space and bin storage areas.</w:t>
      </w:r>
    </w:p>
    <w:p w:rsidR="00A724F8" w:rsidRDefault="00A724F8" w:rsidP="00A724F8">
      <w:pPr>
        <w:spacing w:after="160" w:line="259" w:lineRule="auto"/>
        <w:contextualSpacing/>
        <w:rPr>
          <w:rFonts w:ascii="Calibri" w:hAnsi="Calibri"/>
          <w:b/>
          <w:u w:val="single"/>
        </w:rPr>
      </w:pPr>
    </w:p>
    <w:p w:rsidR="00A724F8" w:rsidRPr="0090568F" w:rsidRDefault="00A724F8" w:rsidP="00A724F8">
      <w:pPr>
        <w:spacing w:after="160" w:line="259" w:lineRule="auto"/>
        <w:contextualSpacing/>
        <w:rPr>
          <w:rFonts w:ascii="Calibri" w:hAnsi="Calibri"/>
        </w:rPr>
      </w:pPr>
      <w:r w:rsidRPr="00202F3F">
        <w:rPr>
          <w:rFonts w:ascii="Calibri" w:hAnsi="Calibri"/>
        </w:rPr>
        <w:t>Two meetings have been held to discuss strategy. There will shortly be a meeting with SODC to coordinate the approach to the appeal.</w:t>
      </w:r>
    </w:p>
    <w:p w:rsidR="00A724F8" w:rsidRPr="0090568F" w:rsidRDefault="00A724F8" w:rsidP="00A724F8">
      <w:pPr>
        <w:spacing w:after="160" w:line="259" w:lineRule="auto"/>
        <w:ind w:left="644"/>
        <w:contextualSpacing/>
        <w:rPr>
          <w:rFonts w:ascii="Calibri" w:hAnsi="Calibri"/>
          <w:b/>
          <w:u w:val="single"/>
        </w:rPr>
      </w:pPr>
    </w:p>
    <w:p w:rsidR="00A724F8" w:rsidRPr="0090568F" w:rsidRDefault="00A724F8" w:rsidP="00A724F8">
      <w:pPr>
        <w:spacing w:after="160" w:line="259" w:lineRule="auto"/>
        <w:contextualSpacing/>
        <w:rPr>
          <w:rFonts w:asciiTheme="minorHAnsi" w:hAnsiTheme="minorHAnsi" w:cstheme="minorHAnsi"/>
          <w:b/>
          <w:color w:val="auto"/>
          <w:u w:val="single"/>
        </w:rPr>
      </w:pPr>
      <w:r w:rsidRPr="0090568F">
        <w:rPr>
          <w:rFonts w:asciiTheme="minorHAnsi" w:hAnsiTheme="minorHAnsi" w:cstheme="minorHAnsi"/>
          <w:b/>
          <w:color w:val="auto"/>
          <w:u w:val="single"/>
        </w:rPr>
        <w:t>Appeal for P16/S2350/O - 60 dwellings - High Street, Tetsworth</w:t>
      </w:r>
    </w:p>
    <w:p w:rsidR="00A724F8" w:rsidRDefault="00A724F8" w:rsidP="00A724F8">
      <w:pPr>
        <w:spacing w:before="100" w:beforeAutospacing="1" w:after="100" w:afterAutospacing="1"/>
        <w:rPr>
          <w:rFonts w:eastAsia="Times New Roman" w:cs="Arial"/>
          <w:color w:val="333333"/>
          <w:sz w:val="24"/>
          <w:szCs w:val="24"/>
        </w:rPr>
      </w:pPr>
      <w:r w:rsidRPr="0090568F">
        <w:rPr>
          <w:rFonts w:asciiTheme="minorHAnsi" w:eastAsia="Times New Roman" w:hAnsiTheme="minorHAnsi" w:cstheme="minorHAnsi"/>
          <w:b/>
          <w:color w:val="auto"/>
        </w:rPr>
        <w:t>The appeal is to be heard at a public inquiry. SODC agree that this is the most appropriate procedure given the scale of the development and level of public interest in the proposal</w:t>
      </w:r>
      <w:r w:rsidRPr="0090568F">
        <w:rPr>
          <w:rFonts w:eastAsia="Times New Roman" w:cs="Arial"/>
          <w:color w:val="auto"/>
          <w:sz w:val="24"/>
          <w:szCs w:val="24"/>
        </w:rPr>
        <w:t>. </w:t>
      </w:r>
      <w:r w:rsidRPr="0090568F">
        <w:rPr>
          <w:rFonts w:asciiTheme="minorHAnsi" w:hAnsiTheme="minorHAnsi" w:cstheme="minorHAnsi"/>
          <w:b/>
          <w:color w:val="auto"/>
        </w:rPr>
        <w:t>The appeal has not yet been given a ‘start date’ and there have been no discussions around a likely inquiry date.  The Planning Inspectorate should shortly be formally starting the appeal process and SODC will then send out notifications to inform any interested parties. </w:t>
      </w:r>
      <w:r w:rsidRPr="0090568F">
        <w:rPr>
          <w:rFonts w:eastAsia="Times New Roman" w:cs="Arial"/>
          <w:color w:val="333333"/>
          <w:sz w:val="24"/>
          <w:szCs w:val="24"/>
        </w:rPr>
        <w:t> </w:t>
      </w:r>
    </w:p>
    <w:p w:rsidR="00A724F8" w:rsidRDefault="00A724F8" w:rsidP="00A724F8">
      <w:pPr>
        <w:spacing w:before="100" w:beforeAutospacing="1" w:after="100" w:afterAutospacing="1"/>
        <w:rPr>
          <w:rFonts w:ascii="Calibri" w:eastAsia="Times New Roman" w:hAnsi="Calibri"/>
          <w:color w:val="auto"/>
        </w:rPr>
      </w:pPr>
      <w:r w:rsidRPr="00202F3F">
        <w:rPr>
          <w:rFonts w:ascii="Calibri" w:eastAsia="Times New Roman" w:hAnsi="Calibri"/>
          <w:color w:val="auto"/>
        </w:rPr>
        <w:t>The a</w:t>
      </w:r>
      <w:r w:rsidR="002D17AF">
        <w:rPr>
          <w:rFonts w:ascii="Calibri" w:eastAsia="Times New Roman" w:hAnsi="Calibri"/>
          <w:color w:val="auto"/>
        </w:rPr>
        <w:t>ppeal has not been lodged</w:t>
      </w:r>
      <w:r>
        <w:rPr>
          <w:rFonts w:ascii="Calibri" w:eastAsia="Times New Roman" w:hAnsi="Calibri"/>
          <w:color w:val="auto"/>
        </w:rPr>
        <w:t>, no action can be taken yet.</w:t>
      </w:r>
    </w:p>
    <w:p w:rsidR="00A724F8" w:rsidRDefault="00A724F8" w:rsidP="00A724F8">
      <w:pPr>
        <w:rPr>
          <w:rFonts w:asciiTheme="minorHAnsi" w:hAnsiTheme="minorHAnsi" w:cstheme="minorHAnsi"/>
          <w:b/>
          <w:color w:val="auto"/>
          <w:u w:val="single"/>
          <w:lang w:val="en"/>
        </w:rPr>
      </w:pPr>
      <w:r>
        <w:rPr>
          <w:rFonts w:ascii="Calibri" w:eastAsia="Times New Roman" w:hAnsi="Calibri"/>
          <w:color w:val="auto"/>
        </w:rPr>
        <w:t xml:space="preserve">114. </w:t>
      </w:r>
      <w:r w:rsidRPr="00472FCF">
        <w:rPr>
          <w:rFonts w:asciiTheme="minorHAnsi" w:hAnsiTheme="minorHAnsi" w:cstheme="minorHAnsi"/>
          <w:b/>
          <w:color w:val="auto"/>
          <w:u w:val="single"/>
          <w:lang w:val="en"/>
        </w:rPr>
        <w:t>Planning correspondence received.</w:t>
      </w:r>
    </w:p>
    <w:p w:rsidR="00A724F8" w:rsidRDefault="00A724F8" w:rsidP="00A724F8">
      <w:pPr>
        <w:ind w:left="284"/>
        <w:rPr>
          <w:rFonts w:asciiTheme="minorHAnsi" w:hAnsiTheme="minorHAnsi" w:cstheme="minorHAnsi"/>
          <w:b/>
          <w:color w:val="auto"/>
          <w:u w:val="single"/>
          <w:lang w:val="en"/>
        </w:rPr>
      </w:pPr>
    </w:p>
    <w:p w:rsidR="00A724F8" w:rsidRDefault="00A724F8" w:rsidP="00A724F8">
      <w:pPr>
        <w:rPr>
          <w:rFonts w:asciiTheme="minorHAnsi" w:hAnsiTheme="minorHAnsi" w:cstheme="minorHAnsi"/>
          <w:b/>
          <w:color w:val="auto"/>
          <w:u w:val="single"/>
        </w:rPr>
      </w:pPr>
      <w:r w:rsidRPr="005B25A0">
        <w:rPr>
          <w:rFonts w:asciiTheme="minorHAnsi" w:hAnsiTheme="minorHAnsi" w:cstheme="minorHAnsi"/>
          <w:b/>
          <w:color w:val="auto"/>
          <w:u w:val="single"/>
        </w:rPr>
        <w:t xml:space="preserve">P16/S2957/FUL </w:t>
      </w:r>
      <w:proofErr w:type="spellStart"/>
      <w:r w:rsidRPr="005B25A0">
        <w:rPr>
          <w:rFonts w:asciiTheme="minorHAnsi" w:hAnsiTheme="minorHAnsi" w:cstheme="minorHAnsi"/>
          <w:b/>
          <w:color w:val="auto"/>
          <w:u w:val="single"/>
        </w:rPr>
        <w:t>Mounthill</w:t>
      </w:r>
      <w:proofErr w:type="spellEnd"/>
      <w:r w:rsidRPr="005B25A0">
        <w:rPr>
          <w:rFonts w:asciiTheme="minorHAnsi" w:hAnsiTheme="minorHAnsi" w:cstheme="minorHAnsi"/>
          <w:b/>
          <w:color w:val="auto"/>
          <w:u w:val="single"/>
        </w:rPr>
        <w:t xml:space="preserve"> Farm, Tetsworth</w:t>
      </w:r>
    </w:p>
    <w:p w:rsidR="00A724F8" w:rsidRPr="005B25A0" w:rsidRDefault="00A724F8" w:rsidP="00A724F8">
      <w:pPr>
        <w:ind w:left="284"/>
        <w:rPr>
          <w:rFonts w:asciiTheme="minorHAnsi" w:hAnsiTheme="minorHAnsi" w:cstheme="minorHAnsi"/>
          <w:b/>
          <w:color w:val="auto"/>
          <w:u w:val="single"/>
        </w:rPr>
      </w:pPr>
    </w:p>
    <w:p w:rsidR="00A724F8" w:rsidRPr="00202F3F" w:rsidRDefault="00A724F8" w:rsidP="00A724F8">
      <w:pPr>
        <w:rPr>
          <w:rFonts w:cs="Arial"/>
          <w:color w:val="auto"/>
        </w:rPr>
      </w:pPr>
      <w:r w:rsidRPr="00202F3F">
        <w:rPr>
          <w:rFonts w:asciiTheme="minorHAnsi" w:hAnsiTheme="minorHAnsi" w:cstheme="minorHAnsi"/>
          <w:color w:val="auto"/>
        </w:rPr>
        <w:t xml:space="preserve">Enforcement advised by Davina </w:t>
      </w:r>
      <w:proofErr w:type="spellStart"/>
      <w:r w:rsidRPr="00202F3F">
        <w:rPr>
          <w:rFonts w:asciiTheme="minorHAnsi" w:hAnsiTheme="minorHAnsi" w:cstheme="minorHAnsi"/>
          <w:color w:val="auto"/>
        </w:rPr>
        <w:t>Sarac</w:t>
      </w:r>
      <w:proofErr w:type="spellEnd"/>
      <w:r w:rsidRPr="00202F3F">
        <w:rPr>
          <w:rFonts w:asciiTheme="minorHAnsi" w:hAnsiTheme="minorHAnsi" w:cstheme="minorHAnsi"/>
          <w:color w:val="auto"/>
        </w:rPr>
        <w:t xml:space="preserve"> Planning Officer that a Laurel hedge and post &amp; rail fence has been removed from the above site despite being shown on the approved plan PD01 rev D as being retained</w:t>
      </w:r>
      <w:r w:rsidRPr="00202F3F">
        <w:rPr>
          <w:rFonts w:cs="Arial"/>
          <w:color w:val="auto"/>
        </w:rPr>
        <w:t>.</w:t>
      </w:r>
    </w:p>
    <w:p w:rsidR="00A724F8" w:rsidRPr="00202F3F" w:rsidRDefault="00A724F8" w:rsidP="00A724F8">
      <w:pPr>
        <w:rPr>
          <w:rFonts w:asciiTheme="minorHAnsi" w:hAnsiTheme="minorHAnsi" w:cstheme="minorHAnsi"/>
          <w:color w:val="auto"/>
        </w:rPr>
      </w:pPr>
      <w:r w:rsidRPr="00202F3F">
        <w:rPr>
          <w:rFonts w:asciiTheme="minorHAnsi" w:hAnsiTheme="minorHAnsi" w:cstheme="minorHAnsi"/>
          <w:color w:val="auto"/>
        </w:rPr>
        <w:t>TPC to be kept informed.</w:t>
      </w:r>
    </w:p>
    <w:p w:rsidR="00A724F8" w:rsidRDefault="00A724F8" w:rsidP="00A724F8">
      <w:pPr>
        <w:rPr>
          <w:rFonts w:ascii="Calibri" w:eastAsia="Times New Roman" w:hAnsi="Calibri"/>
          <w:color w:val="auto"/>
        </w:rPr>
      </w:pPr>
      <w:r>
        <w:rPr>
          <w:rFonts w:ascii="Calibri" w:eastAsia="Times New Roman" w:hAnsi="Calibri"/>
          <w:color w:val="auto"/>
        </w:rPr>
        <w:t xml:space="preserve">     </w:t>
      </w:r>
    </w:p>
    <w:p w:rsidR="00A724F8" w:rsidRPr="005B25A0" w:rsidRDefault="00A724F8" w:rsidP="00A724F8">
      <w:pPr>
        <w:rPr>
          <w:rFonts w:ascii="Calibri" w:eastAsia="Times New Roman" w:hAnsi="Calibri"/>
          <w:b/>
          <w:color w:val="auto"/>
          <w:u w:val="single"/>
        </w:rPr>
      </w:pPr>
      <w:r w:rsidRPr="005B25A0">
        <w:rPr>
          <w:rFonts w:ascii="Calibri" w:eastAsia="Times New Roman" w:hAnsi="Calibri"/>
          <w:b/>
          <w:color w:val="auto"/>
          <w:u w:val="single"/>
        </w:rPr>
        <w:t>P16/S2751/O (Outline)</w:t>
      </w:r>
      <w:r w:rsidRPr="005B25A0">
        <w:rPr>
          <w:b/>
          <w:u w:val="single"/>
        </w:rPr>
        <w:t xml:space="preserve"> </w:t>
      </w:r>
      <w:r w:rsidRPr="005B25A0">
        <w:rPr>
          <w:rFonts w:ascii="Calibri" w:eastAsia="Times New Roman" w:hAnsi="Calibri"/>
          <w:b/>
          <w:color w:val="auto"/>
          <w:u w:val="single"/>
        </w:rPr>
        <w:t xml:space="preserve">10 Silver </w:t>
      </w:r>
      <w:proofErr w:type="gramStart"/>
      <w:r w:rsidRPr="005B25A0">
        <w:rPr>
          <w:rFonts w:ascii="Calibri" w:eastAsia="Times New Roman" w:hAnsi="Calibri"/>
          <w:b/>
          <w:color w:val="auto"/>
          <w:u w:val="single"/>
        </w:rPr>
        <w:t>Street  Tetsworth</w:t>
      </w:r>
      <w:proofErr w:type="gramEnd"/>
      <w:r w:rsidRPr="005B25A0">
        <w:rPr>
          <w:rFonts w:ascii="Calibri" w:eastAsia="Times New Roman" w:hAnsi="Calibri"/>
          <w:b/>
          <w:color w:val="auto"/>
          <w:u w:val="single"/>
        </w:rPr>
        <w:t xml:space="preserve">   OX9 7AR</w:t>
      </w:r>
    </w:p>
    <w:p w:rsidR="00A724F8" w:rsidRDefault="00A724F8" w:rsidP="00A724F8">
      <w:pPr>
        <w:rPr>
          <w:rFonts w:ascii="Calibri" w:eastAsia="Times New Roman" w:hAnsi="Calibri"/>
          <w:b/>
          <w:color w:val="auto"/>
        </w:rPr>
      </w:pPr>
    </w:p>
    <w:p w:rsidR="00A724F8" w:rsidRPr="00202F3F" w:rsidRDefault="00A724F8" w:rsidP="00A724F8">
      <w:pPr>
        <w:rPr>
          <w:rFonts w:ascii="Calibri" w:eastAsia="Times New Roman" w:hAnsi="Calibri"/>
          <w:b/>
          <w:color w:val="auto"/>
        </w:rPr>
      </w:pPr>
      <w:r>
        <w:rPr>
          <w:rFonts w:ascii="Calibri" w:eastAsia="Times New Roman" w:hAnsi="Calibri"/>
          <w:color w:val="auto"/>
        </w:rPr>
        <w:t>It was noted that a further amendment has been received for changes to trees and drainage.</w:t>
      </w:r>
    </w:p>
    <w:p w:rsidR="00A724F8" w:rsidRPr="005B25A0" w:rsidRDefault="00A724F8" w:rsidP="00A724F8">
      <w:pPr>
        <w:spacing w:before="100" w:beforeAutospacing="1" w:after="100" w:afterAutospacing="1"/>
        <w:rPr>
          <w:rFonts w:ascii="Calibri" w:eastAsia="Times New Roman" w:hAnsi="Calibri"/>
          <w:b/>
          <w:color w:val="auto"/>
          <w:u w:val="single"/>
        </w:rPr>
      </w:pPr>
      <w:r w:rsidRPr="005B25A0">
        <w:rPr>
          <w:rFonts w:ascii="Calibri" w:eastAsia="Times New Roman" w:hAnsi="Calibri"/>
          <w:b/>
          <w:color w:val="auto"/>
          <w:u w:val="single"/>
        </w:rPr>
        <w:t xml:space="preserve">P17/S2684/FUL </w:t>
      </w:r>
      <w:proofErr w:type="spellStart"/>
      <w:r w:rsidRPr="005B25A0">
        <w:rPr>
          <w:rFonts w:ascii="Calibri" w:eastAsia="Times New Roman" w:hAnsi="Calibri"/>
          <w:b/>
          <w:color w:val="auto"/>
          <w:u w:val="single"/>
        </w:rPr>
        <w:t>Spencers</w:t>
      </w:r>
      <w:proofErr w:type="spellEnd"/>
      <w:r w:rsidRPr="005B25A0">
        <w:rPr>
          <w:rFonts w:ascii="Calibri" w:eastAsia="Times New Roman" w:hAnsi="Calibri"/>
          <w:b/>
          <w:color w:val="auto"/>
          <w:u w:val="single"/>
        </w:rPr>
        <w:t xml:space="preserve"> Farm Marsh End Tetsworth OX9 7AU</w:t>
      </w:r>
    </w:p>
    <w:p w:rsidR="00A724F8" w:rsidRDefault="00A724F8" w:rsidP="00A724F8">
      <w:pPr>
        <w:spacing w:before="100" w:beforeAutospacing="1" w:after="100" w:afterAutospacing="1"/>
        <w:rPr>
          <w:rFonts w:ascii="Calibri" w:eastAsia="Times New Roman" w:hAnsi="Calibri"/>
          <w:b/>
          <w:color w:val="auto"/>
        </w:rPr>
      </w:pPr>
      <w:r w:rsidRPr="00202F3F">
        <w:rPr>
          <w:rFonts w:ascii="Calibri" w:eastAsia="Times New Roman" w:hAnsi="Calibri"/>
          <w:color w:val="auto"/>
        </w:rPr>
        <w:t>Steel portal framed extension to an existing cattle yard</w:t>
      </w:r>
      <w:r w:rsidRPr="005B25A0">
        <w:rPr>
          <w:rFonts w:ascii="Calibri" w:eastAsia="Times New Roman" w:hAnsi="Calibri"/>
          <w:b/>
          <w:color w:val="auto"/>
        </w:rPr>
        <w:t>. APPROVED</w:t>
      </w:r>
    </w:p>
    <w:p w:rsidR="00A724F8" w:rsidRPr="005B25A0" w:rsidRDefault="00A724F8" w:rsidP="00A724F8">
      <w:pPr>
        <w:spacing w:after="160" w:line="259" w:lineRule="auto"/>
        <w:contextualSpacing/>
        <w:rPr>
          <w:rFonts w:ascii="Calibri" w:hAnsi="Calibri"/>
          <w:b/>
          <w:u w:val="single"/>
        </w:rPr>
      </w:pPr>
      <w:r w:rsidRPr="005B25A0">
        <w:rPr>
          <w:rFonts w:ascii="Calibri" w:hAnsi="Calibri"/>
          <w:b/>
          <w:u w:val="single"/>
        </w:rPr>
        <w:t>P17/S2372/HH   80 High Street Tetsworth OX9 7AE</w:t>
      </w:r>
    </w:p>
    <w:p w:rsidR="00A724F8" w:rsidRPr="005B25A0" w:rsidRDefault="00A724F8" w:rsidP="00A724F8">
      <w:pPr>
        <w:spacing w:after="160" w:line="259" w:lineRule="auto"/>
        <w:ind w:left="644"/>
        <w:contextualSpacing/>
        <w:rPr>
          <w:rFonts w:ascii="Calibri" w:hAnsi="Calibri"/>
          <w:b/>
          <w:u w:val="single"/>
        </w:rPr>
      </w:pPr>
      <w:r w:rsidRPr="005B25A0">
        <w:rPr>
          <w:rFonts w:ascii="Calibri" w:hAnsi="Calibri"/>
          <w:b/>
          <w:u w:val="single"/>
        </w:rPr>
        <w:t xml:space="preserve">        </w:t>
      </w:r>
    </w:p>
    <w:p w:rsidR="00A724F8" w:rsidRDefault="00A724F8" w:rsidP="00A724F8">
      <w:pPr>
        <w:spacing w:after="160" w:line="259" w:lineRule="auto"/>
        <w:contextualSpacing/>
        <w:rPr>
          <w:rFonts w:ascii="Calibri" w:hAnsi="Calibri"/>
          <w:b/>
        </w:rPr>
      </w:pPr>
      <w:proofErr w:type="gramStart"/>
      <w:r w:rsidRPr="005B25A0">
        <w:rPr>
          <w:rFonts w:ascii="Calibri" w:hAnsi="Calibri"/>
        </w:rPr>
        <w:t>Proposed  garden</w:t>
      </w:r>
      <w:proofErr w:type="gramEnd"/>
      <w:r w:rsidRPr="005B25A0">
        <w:rPr>
          <w:rFonts w:ascii="Calibri" w:hAnsi="Calibri"/>
        </w:rPr>
        <w:t xml:space="preserve"> room for ancillary domestic use</w:t>
      </w:r>
      <w:r w:rsidRPr="005B25A0">
        <w:rPr>
          <w:rFonts w:ascii="Calibri" w:hAnsi="Calibri"/>
          <w:b/>
        </w:rPr>
        <w:t>. APPROVED</w:t>
      </w:r>
    </w:p>
    <w:p w:rsidR="00A724F8" w:rsidRDefault="00A724F8" w:rsidP="00A724F8">
      <w:pPr>
        <w:spacing w:after="160" w:line="259" w:lineRule="auto"/>
        <w:contextualSpacing/>
        <w:rPr>
          <w:rFonts w:ascii="Calibri" w:hAnsi="Calibri"/>
          <w:b/>
        </w:rPr>
      </w:pPr>
    </w:p>
    <w:p w:rsidR="00A724F8" w:rsidRDefault="00A724F8" w:rsidP="00A724F8">
      <w:pPr>
        <w:rPr>
          <w:rFonts w:asciiTheme="minorHAnsi" w:hAnsiTheme="minorHAnsi" w:cstheme="minorHAnsi"/>
          <w:b/>
          <w:color w:val="auto"/>
          <w:u w:val="single"/>
          <w:lang w:val="en"/>
        </w:rPr>
      </w:pPr>
    </w:p>
    <w:p w:rsidR="00A724F8" w:rsidRPr="003A51F9" w:rsidRDefault="00A724F8" w:rsidP="00A724F8">
      <w:pPr>
        <w:rPr>
          <w:rFonts w:asciiTheme="minorHAnsi" w:hAnsiTheme="minorHAnsi" w:cstheme="minorHAnsi"/>
          <w:b/>
          <w:color w:val="auto"/>
          <w:u w:val="single"/>
          <w:lang w:val="en"/>
        </w:rPr>
      </w:pPr>
      <w:r w:rsidRPr="003A51F9">
        <w:rPr>
          <w:rFonts w:asciiTheme="minorHAnsi" w:hAnsiTheme="minorHAnsi" w:cstheme="minorHAnsi"/>
          <w:b/>
          <w:color w:val="auto"/>
          <w:u w:val="single"/>
          <w:lang w:val="en"/>
        </w:rPr>
        <w:t>Further Planning Considerations to be discussed at the meeting.</w:t>
      </w:r>
    </w:p>
    <w:p w:rsidR="00A724F8" w:rsidRDefault="00A724F8" w:rsidP="00A724F8">
      <w:pPr>
        <w:spacing w:after="160" w:line="259" w:lineRule="auto"/>
        <w:contextualSpacing/>
        <w:rPr>
          <w:rFonts w:ascii="Calibri" w:hAnsi="Calibri"/>
        </w:rPr>
      </w:pPr>
      <w:r w:rsidRPr="005B25A0">
        <w:rPr>
          <w:rFonts w:ascii="Calibri" w:hAnsi="Calibri"/>
        </w:rPr>
        <w:t>To consider various structures that have been erected in the village without planning permission</w:t>
      </w:r>
      <w:r w:rsidR="002D17AF">
        <w:rPr>
          <w:rFonts w:ascii="Calibri" w:hAnsi="Calibri"/>
        </w:rPr>
        <w:t>.</w:t>
      </w:r>
    </w:p>
    <w:p w:rsidR="002D17AF" w:rsidRDefault="002D17AF" w:rsidP="00A724F8">
      <w:pPr>
        <w:spacing w:after="160" w:line="259" w:lineRule="auto"/>
        <w:contextualSpacing/>
        <w:rPr>
          <w:rFonts w:ascii="Calibri" w:hAnsi="Calibri"/>
        </w:rPr>
      </w:pPr>
    </w:p>
    <w:p w:rsidR="002D17AF" w:rsidRDefault="002D17AF" w:rsidP="00A724F8">
      <w:pPr>
        <w:spacing w:after="160" w:line="259" w:lineRule="auto"/>
        <w:contextualSpacing/>
        <w:rPr>
          <w:rFonts w:ascii="Calibri" w:hAnsi="Calibri"/>
          <w:b/>
          <w:u w:val="single"/>
        </w:rPr>
      </w:pPr>
      <w:r>
        <w:rPr>
          <w:rFonts w:ascii="Calibri" w:hAnsi="Calibri"/>
        </w:rPr>
        <w:t xml:space="preserve">115. </w:t>
      </w:r>
      <w:r w:rsidRPr="002D17AF">
        <w:rPr>
          <w:rFonts w:ascii="Calibri" w:hAnsi="Calibri"/>
          <w:b/>
          <w:u w:val="single"/>
        </w:rPr>
        <w:t>To Receive an update on the Tetsworth Neighbourhood Plan.</w:t>
      </w:r>
    </w:p>
    <w:p w:rsidR="002D17AF" w:rsidRDefault="002D17AF" w:rsidP="00A724F8">
      <w:pPr>
        <w:spacing w:after="160" w:line="259" w:lineRule="auto"/>
        <w:contextualSpacing/>
        <w:rPr>
          <w:rFonts w:ascii="Calibri" w:hAnsi="Calibri"/>
          <w:b/>
          <w:u w:val="single"/>
        </w:rPr>
      </w:pPr>
    </w:p>
    <w:p w:rsidR="002D17AF" w:rsidRDefault="002D17AF" w:rsidP="00A724F8">
      <w:pPr>
        <w:spacing w:after="160" w:line="259" w:lineRule="auto"/>
        <w:contextualSpacing/>
        <w:rPr>
          <w:rFonts w:ascii="Calibri" w:hAnsi="Calibri"/>
        </w:rPr>
      </w:pPr>
      <w:r w:rsidRPr="002D17AF">
        <w:rPr>
          <w:rFonts w:ascii="Calibri" w:hAnsi="Calibri"/>
        </w:rPr>
        <w:t xml:space="preserve">Version 3 of the NP has now been written </w:t>
      </w:r>
      <w:r>
        <w:rPr>
          <w:rFonts w:ascii="Calibri" w:hAnsi="Calibri"/>
        </w:rPr>
        <w:t>covering housing policy up to 2033.</w:t>
      </w:r>
      <w:r w:rsidR="00D158B4">
        <w:rPr>
          <w:rFonts w:ascii="Calibri" w:hAnsi="Calibri"/>
        </w:rPr>
        <w:t xml:space="preserve"> </w:t>
      </w:r>
      <w:r>
        <w:rPr>
          <w:rFonts w:ascii="Calibri" w:hAnsi="Calibri"/>
        </w:rPr>
        <w:t xml:space="preserve">It has been circulated to the NPSG, </w:t>
      </w:r>
      <w:r w:rsidR="007C52F9">
        <w:rPr>
          <w:rFonts w:ascii="Calibri" w:hAnsi="Calibri"/>
        </w:rPr>
        <w:t xml:space="preserve">parish </w:t>
      </w:r>
      <w:r>
        <w:rPr>
          <w:rFonts w:ascii="Calibri" w:hAnsi="Calibri"/>
        </w:rPr>
        <w:t>councillors and to the Neighbourhood Planning Officer Ricardo Rios at SODC.</w:t>
      </w:r>
    </w:p>
    <w:p w:rsidR="007C52F9" w:rsidRDefault="007C52F9" w:rsidP="00A724F8">
      <w:pPr>
        <w:spacing w:after="160" w:line="259" w:lineRule="auto"/>
        <w:contextualSpacing/>
        <w:rPr>
          <w:rFonts w:ascii="Calibri" w:hAnsi="Calibri"/>
        </w:rPr>
      </w:pPr>
      <w:r>
        <w:rPr>
          <w:rFonts w:ascii="Calibri" w:hAnsi="Calibri"/>
        </w:rPr>
        <w:t>Two members of the NPSG resigned at the last meeting.</w:t>
      </w:r>
    </w:p>
    <w:p w:rsidR="002D17AF" w:rsidRDefault="007C52F9" w:rsidP="00A724F8">
      <w:pPr>
        <w:spacing w:after="160" w:line="259" w:lineRule="auto"/>
        <w:contextualSpacing/>
        <w:rPr>
          <w:rFonts w:ascii="Calibri" w:hAnsi="Calibri"/>
        </w:rPr>
      </w:pPr>
      <w:r>
        <w:rPr>
          <w:rFonts w:ascii="Calibri" w:hAnsi="Calibri"/>
        </w:rPr>
        <w:t>Terms of Reference have now been written and circulated to the members of the steering group. Declarations of interest will be recorded in the notes of any meeting where they are declared. Notes of all the NPSG meetings will be published on the PC website.</w:t>
      </w:r>
    </w:p>
    <w:p w:rsidR="00D158B4" w:rsidRDefault="00D158B4" w:rsidP="00A724F8">
      <w:pPr>
        <w:spacing w:after="160" w:line="259" w:lineRule="auto"/>
        <w:contextualSpacing/>
        <w:rPr>
          <w:rFonts w:ascii="Calibri" w:hAnsi="Calibri"/>
        </w:rPr>
      </w:pPr>
      <w:r>
        <w:rPr>
          <w:rFonts w:ascii="Calibri" w:hAnsi="Calibri"/>
        </w:rPr>
        <w:t>5 members of the steering group will meet Ricardo Rios from SODC on the 20</w:t>
      </w:r>
      <w:r w:rsidRPr="00D158B4">
        <w:rPr>
          <w:rFonts w:ascii="Calibri" w:hAnsi="Calibri"/>
          <w:vertAlign w:val="superscript"/>
        </w:rPr>
        <w:t>th</w:t>
      </w:r>
      <w:r>
        <w:rPr>
          <w:rFonts w:ascii="Calibri" w:hAnsi="Calibri"/>
        </w:rPr>
        <w:t xml:space="preserve"> September to discuss the draft neighbourhood plan.</w:t>
      </w:r>
    </w:p>
    <w:p w:rsidR="007C52F9" w:rsidRDefault="007C52F9" w:rsidP="00A724F8">
      <w:pPr>
        <w:spacing w:after="160" w:line="259" w:lineRule="auto"/>
        <w:contextualSpacing/>
        <w:rPr>
          <w:rFonts w:ascii="Calibri" w:hAnsi="Calibri"/>
        </w:rPr>
      </w:pPr>
    </w:p>
    <w:p w:rsidR="007C52F9" w:rsidRDefault="007C52F9" w:rsidP="00A724F8">
      <w:pPr>
        <w:spacing w:after="160" w:line="259" w:lineRule="auto"/>
        <w:contextualSpacing/>
        <w:rPr>
          <w:rFonts w:ascii="Calibri" w:hAnsi="Calibri"/>
          <w:b/>
          <w:u w:val="single"/>
        </w:rPr>
      </w:pPr>
      <w:r>
        <w:rPr>
          <w:rFonts w:ascii="Calibri" w:hAnsi="Calibri"/>
        </w:rPr>
        <w:t>116</w:t>
      </w:r>
      <w:r w:rsidRPr="007C52F9">
        <w:rPr>
          <w:rFonts w:ascii="Calibri" w:hAnsi="Calibri"/>
          <w:b/>
          <w:u w:val="single"/>
        </w:rPr>
        <w:t>. To Consider any issues about the Village Environment.</w:t>
      </w:r>
    </w:p>
    <w:p w:rsidR="007C52F9" w:rsidRDefault="007C52F9" w:rsidP="00A724F8">
      <w:pPr>
        <w:spacing w:after="160" w:line="259" w:lineRule="auto"/>
        <w:contextualSpacing/>
        <w:rPr>
          <w:rFonts w:ascii="Calibri" w:hAnsi="Calibri"/>
          <w:b/>
          <w:u w:val="single"/>
        </w:rPr>
      </w:pPr>
    </w:p>
    <w:p w:rsidR="007C52F9" w:rsidRDefault="007C52F9" w:rsidP="00A724F8">
      <w:pPr>
        <w:spacing w:after="160" w:line="259" w:lineRule="auto"/>
        <w:contextualSpacing/>
        <w:rPr>
          <w:rFonts w:ascii="Calibri" w:hAnsi="Calibri"/>
        </w:rPr>
      </w:pPr>
      <w:r w:rsidRPr="007C52F9">
        <w:rPr>
          <w:rFonts w:ascii="Calibri" w:hAnsi="Calibri"/>
        </w:rPr>
        <w:t>AM will remove the old wreaths from the War Memorial</w:t>
      </w:r>
      <w:r>
        <w:rPr>
          <w:rFonts w:ascii="Calibri" w:hAnsi="Calibri"/>
        </w:rPr>
        <w:t xml:space="preserve"> and HB will tidy it up </w:t>
      </w:r>
      <w:r w:rsidRPr="007C52F9">
        <w:rPr>
          <w:rFonts w:ascii="Calibri" w:hAnsi="Calibri"/>
        </w:rPr>
        <w:t>in pre</w:t>
      </w:r>
      <w:r>
        <w:rPr>
          <w:rFonts w:ascii="Calibri" w:hAnsi="Calibri"/>
        </w:rPr>
        <w:t>paration for Remembrance Day.</w:t>
      </w:r>
    </w:p>
    <w:p w:rsidR="007C52F9" w:rsidRDefault="007C52F9" w:rsidP="00A724F8">
      <w:pPr>
        <w:spacing w:after="160" w:line="259" w:lineRule="auto"/>
        <w:contextualSpacing/>
        <w:rPr>
          <w:rFonts w:ascii="Calibri" w:hAnsi="Calibri"/>
        </w:rPr>
      </w:pPr>
    </w:p>
    <w:p w:rsidR="007C52F9" w:rsidRDefault="00FF4E00" w:rsidP="00A724F8">
      <w:pPr>
        <w:spacing w:after="160" w:line="259" w:lineRule="auto"/>
        <w:contextualSpacing/>
        <w:rPr>
          <w:rFonts w:ascii="Calibri" w:hAnsi="Calibri"/>
          <w:b/>
          <w:u w:val="single"/>
        </w:rPr>
      </w:pPr>
      <w:r>
        <w:rPr>
          <w:rFonts w:ascii="Calibri" w:hAnsi="Calibri"/>
        </w:rPr>
        <w:t xml:space="preserve">117. </w:t>
      </w:r>
      <w:r w:rsidRPr="00FF4E00">
        <w:rPr>
          <w:rFonts w:ascii="Calibri" w:hAnsi="Calibri"/>
          <w:b/>
          <w:u w:val="single"/>
        </w:rPr>
        <w:t>Correspondence.</w:t>
      </w:r>
    </w:p>
    <w:p w:rsidR="00FF4E00" w:rsidRDefault="00FF4E00" w:rsidP="00A724F8">
      <w:pPr>
        <w:spacing w:after="160" w:line="259" w:lineRule="auto"/>
        <w:contextualSpacing/>
        <w:rPr>
          <w:rFonts w:ascii="Calibri" w:hAnsi="Calibri"/>
          <w:b/>
          <w:u w:val="single"/>
        </w:rPr>
      </w:pPr>
    </w:p>
    <w:p w:rsidR="00FF4E00" w:rsidRPr="00FF4E00" w:rsidRDefault="00FF4E00" w:rsidP="00FF4E00">
      <w:pPr>
        <w:spacing w:after="160" w:line="256" w:lineRule="auto"/>
        <w:contextualSpacing/>
        <w:rPr>
          <w:rFonts w:ascii="Calibri" w:hAnsi="Calibri"/>
        </w:rPr>
      </w:pPr>
      <w:r w:rsidRPr="00FF4E00">
        <w:rPr>
          <w:rFonts w:ascii="Calibri" w:hAnsi="Calibri"/>
        </w:rPr>
        <w:t>Clerks &amp; Council Direct Newsletter</w:t>
      </w:r>
    </w:p>
    <w:p w:rsidR="00FF4E00" w:rsidRPr="00FF4E00" w:rsidRDefault="00FF4E00" w:rsidP="00FF4E00">
      <w:pPr>
        <w:spacing w:after="160" w:line="256" w:lineRule="auto"/>
        <w:contextualSpacing/>
        <w:rPr>
          <w:rFonts w:ascii="Calibri" w:hAnsi="Calibri"/>
        </w:rPr>
      </w:pPr>
      <w:r w:rsidRPr="00FF4E00">
        <w:rPr>
          <w:rFonts w:ascii="Calibri" w:hAnsi="Calibri"/>
        </w:rPr>
        <w:t>Open Spaces Welcome Pack</w:t>
      </w:r>
    </w:p>
    <w:p w:rsidR="00FF4E00" w:rsidRPr="00FF4E00" w:rsidRDefault="00FF4E00" w:rsidP="00FF4E00">
      <w:pPr>
        <w:spacing w:after="160" w:line="256" w:lineRule="auto"/>
        <w:contextualSpacing/>
        <w:rPr>
          <w:rFonts w:ascii="Calibri" w:hAnsi="Calibri"/>
        </w:rPr>
      </w:pPr>
      <w:r w:rsidRPr="00FF4E00">
        <w:rPr>
          <w:rFonts w:ascii="Calibri" w:hAnsi="Calibri"/>
        </w:rPr>
        <w:t>OCC Waste Management Poster</w:t>
      </w:r>
    </w:p>
    <w:p w:rsidR="00FF4E00" w:rsidRPr="00FF4E00" w:rsidRDefault="00FF4E00" w:rsidP="00FF4E00">
      <w:pPr>
        <w:spacing w:after="160" w:line="256" w:lineRule="auto"/>
        <w:contextualSpacing/>
        <w:rPr>
          <w:rFonts w:asciiTheme="minorHAnsi" w:hAnsiTheme="minorHAnsi" w:cstheme="minorHAnsi"/>
          <w:color w:val="auto"/>
          <w:lang w:val="en"/>
        </w:rPr>
      </w:pPr>
      <w:r w:rsidRPr="00FF4E00">
        <w:rPr>
          <w:rFonts w:asciiTheme="minorHAnsi" w:hAnsiTheme="minorHAnsi" w:cstheme="minorHAnsi"/>
          <w:color w:val="auto"/>
          <w:lang w:val="en"/>
        </w:rPr>
        <w:t xml:space="preserve">River </w:t>
      </w:r>
      <w:proofErr w:type="spellStart"/>
      <w:r w:rsidRPr="00FF4E00">
        <w:rPr>
          <w:rFonts w:asciiTheme="minorHAnsi" w:hAnsiTheme="minorHAnsi" w:cstheme="minorHAnsi"/>
          <w:color w:val="auto"/>
          <w:lang w:val="en"/>
        </w:rPr>
        <w:t>Thame</w:t>
      </w:r>
      <w:proofErr w:type="spellEnd"/>
      <w:r w:rsidRPr="00FF4E00">
        <w:rPr>
          <w:rFonts w:asciiTheme="minorHAnsi" w:hAnsiTheme="minorHAnsi" w:cstheme="minorHAnsi"/>
          <w:color w:val="auto"/>
          <w:lang w:val="en"/>
        </w:rPr>
        <w:t xml:space="preserve"> Conservation Trust</w:t>
      </w:r>
    </w:p>
    <w:p w:rsidR="00FF4E00" w:rsidRPr="00FF4E00" w:rsidRDefault="00FF4E00" w:rsidP="00FF4E00">
      <w:pPr>
        <w:spacing w:after="160" w:line="259" w:lineRule="auto"/>
        <w:contextualSpacing/>
        <w:rPr>
          <w:rFonts w:ascii="Calibri" w:hAnsi="Calibri"/>
          <w:u w:val="single"/>
        </w:rPr>
      </w:pPr>
      <w:r w:rsidRPr="00FF4E00">
        <w:rPr>
          <w:rFonts w:asciiTheme="minorHAnsi" w:hAnsiTheme="minorHAnsi" w:cstheme="minorHAnsi"/>
          <w:color w:val="auto"/>
          <w:lang w:val="en"/>
        </w:rPr>
        <w:t>Oxfordshire Age UK</w:t>
      </w:r>
    </w:p>
    <w:p w:rsidR="00A724F8" w:rsidRPr="00FF4E00" w:rsidRDefault="00A724F8" w:rsidP="00A724F8">
      <w:pPr>
        <w:spacing w:after="160" w:line="259" w:lineRule="auto"/>
        <w:ind w:left="644"/>
        <w:contextualSpacing/>
        <w:rPr>
          <w:rFonts w:ascii="Calibri" w:hAnsi="Calibri"/>
        </w:rPr>
      </w:pPr>
    </w:p>
    <w:p w:rsidR="00A724F8" w:rsidRDefault="00FF4E00" w:rsidP="00A724F8">
      <w:pPr>
        <w:spacing w:before="100" w:beforeAutospacing="1" w:after="100" w:afterAutospacing="1"/>
        <w:rPr>
          <w:rFonts w:ascii="Calibri" w:eastAsia="Times New Roman" w:hAnsi="Calibri"/>
          <w:b/>
          <w:color w:val="auto"/>
          <w:u w:val="single"/>
        </w:rPr>
      </w:pPr>
      <w:r>
        <w:rPr>
          <w:rFonts w:ascii="Calibri" w:eastAsia="Times New Roman" w:hAnsi="Calibri"/>
          <w:b/>
          <w:color w:val="auto"/>
        </w:rPr>
        <w:t xml:space="preserve">118. </w:t>
      </w:r>
      <w:r w:rsidRPr="00FF4E00">
        <w:rPr>
          <w:rFonts w:ascii="Calibri" w:eastAsia="Times New Roman" w:hAnsi="Calibri"/>
          <w:b/>
          <w:color w:val="auto"/>
          <w:u w:val="single"/>
        </w:rPr>
        <w:t>Date of the Next Meeting</w:t>
      </w:r>
    </w:p>
    <w:p w:rsidR="00FF4E00" w:rsidRDefault="00285478" w:rsidP="00A724F8">
      <w:pPr>
        <w:spacing w:before="100" w:beforeAutospacing="1" w:after="100" w:afterAutospacing="1"/>
        <w:rPr>
          <w:rFonts w:ascii="Calibri" w:eastAsia="Times New Roman" w:hAnsi="Calibri"/>
          <w:color w:val="auto"/>
        </w:rPr>
      </w:pPr>
      <w:r w:rsidRPr="00285478">
        <w:rPr>
          <w:rFonts w:ascii="Calibri" w:eastAsia="Times New Roman" w:hAnsi="Calibri"/>
          <w:color w:val="auto"/>
        </w:rPr>
        <w:t>Monday 9</w:t>
      </w:r>
      <w:r w:rsidRPr="00285478">
        <w:rPr>
          <w:rFonts w:ascii="Calibri" w:eastAsia="Times New Roman" w:hAnsi="Calibri"/>
          <w:color w:val="auto"/>
          <w:vertAlign w:val="superscript"/>
        </w:rPr>
        <w:t>th</w:t>
      </w:r>
      <w:r w:rsidRPr="00285478">
        <w:rPr>
          <w:rFonts w:ascii="Calibri" w:eastAsia="Times New Roman" w:hAnsi="Calibri"/>
          <w:color w:val="auto"/>
        </w:rPr>
        <w:t xml:space="preserve"> October</w:t>
      </w:r>
      <w:r>
        <w:rPr>
          <w:rFonts w:ascii="Calibri" w:eastAsia="Times New Roman" w:hAnsi="Calibri"/>
          <w:color w:val="auto"/>
        </w:rPr>
        <w:t xml:space="preserve"> 2017</w:t>
      </w:r>
    </w:p>
    <w:p w:rsidR="00285478" w:rsidRPr="00285478" w:rsidRDefault="00285478" w:rsidP="00A724F8">
      <w:pPr>
        <w:spacing w:before="100" w:beforeAutospacing="1" w:after="100" w:afterAutospacing="1"/>
        <w:rPr>
          <w:rFonts w:ascii="Calibri" w:eastAsia="Times New Roman" w:hAnsi="Calibri"/>
          <w:b/>
          <w:color w:val="auto"/>
          <w:u w:val="single"/>
        </w:rPr>
      </w:pPr>
      <w:r>
        <w:rPr>
          <w:rFonts w:ascii="Calibri" w:eastAsia="Times New Roman" w:hAnsi="Calibri"/>
          <w:color w:val="auto"/>
        </w:rPr>
        <w:t xml:space="preserve">119. </w:t>
      </w:r>
      <w:r w:rsidRPr="00285478">
        <w:rPr>
          <w:rFonts w:ascii="Calibri" w:eastAsia="Times New Roman" w:hAnsi="Calibri"/>
          <w:b/>
          <w:color w:val="auto"/>
          <w:u w:val="single"/>
        </w:rPr>
        <w:t>To Close the Meeting.</w:t>
      </w:r>
    </w:p>
    <w:p w:rsidR="00FF4E00" w:rsidRPr="00285478" w:rsidRDefault="00285478" w:rsidP="00A724F8">
      <w:pPr>
        <w:spacing w:before="100" w:beforeAutospacing="1" w:after="100" w:afterAutospacing="1"/>
        <w:rPr>
          <w:rFonts w:ascii="Calibri" w:eastAsia="Times New Roman" w:hAnsi="Calibri"/>
          <w:color w:val="auto"/>
        </w:rPr>
      </w:pPr>
      <w:r w:rsidRPr="00285478">
        <w:rPr>
          <w:rFonts w:ascii="Calibri" w:eastAsia="Times New Roman" w:hAnsi="Calibri"/>
          <w:color w:val="auto"/>
        </w:rPr>
        <w:t>9:17pm</w:t>
      </w:r>
    </w:p>
    <w:p w:rsidR="00285478" w:rsidRDefault="00285478" w:rsidP="00A724F8">
      <w:pPr>
        <w:spacing w:before="100" w:beforeAutospacing="1" w:after="100" w:afterAutospacing="1"/>
        <w:rPr>
          <w:rFonts w:ascii="Calibri" w:eastAsia="Times New Roman" w:hAnsi="Calibri"/>
          <w:b/>
          <w:color w:val="auto"/>
          <w:u w:val="single"/>
        </w:rPr>
      </w:pPr>
    </w:p>
    <w:p w:rsidR="00FF4E00" w:rsidRPr="005B25A0" w:rsidRDefault="00FF4E00" w:rsidP="00A724F8">
      <w:pPr>
        <w:spacing w:before="100" w:beforeAutospacing="1" w:after="100" w:afterAutospacing="1"/>
        <w:rPr>
          <w:rFonts w:ascii="Calibri" w:eastAsia="Times New Roman" w:hAnsi="Calibri"/>
          <w:b/>
          <w:color w:val="auto"/>
        </w:rPr>
      </w:pPr>
    </w:p>
    <w:p w:rsidR="00A724F8" w:rsidRPr="0090568F" w:rsidRDefault="00A724F8" w:rsidP="00A724F8">
      <w:pPr>
        <w:spacing w:before="100" w:beforeAutospacing="1" w:after="100" w:afterAutospacing="1"/>
        <w:rPr>
          <w:rFonts w:eastAsia="Times New Roman" w:cs="Arial"/>
          <w:color w:val="auto"/>
          <w:sz w:val="24"/>
          <w:szCs w:val="24"/>
        </w:rPr>
      </w:pPr>
    </w:p>
    <w:p w:rsidR="00A724F8" w:rsidRPr="0090568F" w:rsidRDefault="00A724F8" w:rsidP="00A724F8">
      <w:pPr>
        <w:rPr>
          <w:rFonts w:asciiTheme="minorHAnsi" w:hAnsiTheme="minorHAnsi" w:cstheme="minorHAnsi"/>
          <w:color w:val="auto"/>
        </w:rPr>
      </w:pPr>
    </w:p>
    <w:p w:rsidR="00A724F8" w:rsidRPr="0090568F" w:rsidRDefault="00A724F8" w:rsidP="00A724F8">
      <w:pPr>
        <w:rPr>
          <w:rFonts w:asciiTheme="minorHAnsi" w:hAnsiTheme="minorHAnsi" w:cstheme="minorHAnsi"/>
          <w:b/>
          <w:color w:val="333333"/>
        </w:rPr>
      </w:pPr>
    </w:p>
    <w:p w:rsidR="00A724F8" w:rsidRPr="0090568F" w:rsidRDefault="00A724F8" w:rsidP="00A724F8">
      <w:pPr>
        <w:spacing w:after="160" w:line="259" w:lineRule="auto"/>
        <w:ind w:left="644"/>
        <w:contextualSpacing/>
        <w:rPr>
          <w:rFonts w:asciiTheme="minorHAnsi" w:hAnsiTheme="minorHAnsi" w:cstheme="minorHAnsi"/>
          <w:b/>
          <w:color w:val="333333"/>
        </w:rPr>
      </w:pPr>
    </w:p>
    <w:p w:rsidR="00A724F8" w:rsidRPr="0090568F" w:rsidRDefault="00A724F8" w:rsidP="00A724F8">
      <w:pPr>
        <w:rPr>
          <w:rFonts w:cs="Arial"/>
          <w:b/>
          <w:u w:val="single"/>
        </w:rPr>
      </w:pPr>
    </w:p>
    <w:p w:rsidR="006449E0" w:rsidRDefault="006449E0"/>
    <w:p w:rsidR="007D452C" w:rsidRDefault="007D452C"/>
    <w:p w:rsidR="007D452C" w:rsidRDefault="007D452C"/>
    <w:p w:rsidR="007D452C" w:rsidRDefault="007D452C"/>
    <w:p w:rsidR="007D452C" w:rsidRDefault="007D452C"/>
    <w:p w:rsidR="007D452C" w:rsidRDefault="007D452C"/>
    <w:p w:rsidR="007D452C" w:rsidRDefault="007D452C"/>
    <w:p w:rsidR="007D452C" w:rsidRDefault="007D452C"/>
    <w:p w:rsidR="00492F05" w:rsidRDefault="00492F05" w:rsidP="00492F05">
      <w:pPr>
        <w:spacing w:before="100" w:beforeAutospacing="1" w:after="100" w:afterAutospacing="1"/>
        <w:rPr>
          <w:rFonts w:eastAsia="Times New Roman" w:cs="Arial"/>
          <w:b/>
          <w:color w:val="222222"/>
          <w:u w:val="single"/>
          <w:lang w:val="en"/>
        </w:rPr>
      </w:pPr>
      <w:bookmarkStart w:id="8" w:name="_GoBack"/>
      <w:bookmarkEnd w:id="8"/>
    </w:p>
    <w:p w:rsidR="000B7401" w:rsidRDefault="000B7401" w:rsidP="00492F05">
      <w:pPr>
        <w:spacing w:before="100" w:beforeAutospacing="1" w:after="100" w:afterAutospacing="1"/>
        <w:rPr>
          <w:rFonts w:eastAsia="Times New Roman" w:cs="Arial"/>
          <w:b/>
          <w:color w:val="222222"/>
          <w:u w:val="single"/>
          <w:lang w:val="en"/>
        </w:rPr>
      </w:pPr>
    </w:p>
    <w:p w:rsidR="00492F05" w:rsidRPr="00492F05" w:rsidRDefault="00492F05" w:rsidP="00492F05">
      <w:pPr>
        <w:spacing w:before="100" w:beforeAutospacing="1" w:after="100" w:afterAutospacing="1"/>
        <w:rPr>
          <w:rFonts w:cs="Arial"/>
          <w:b/>
          <w:color w:val="auto"/>
          <w:u w:val="single"/>
        </w:rPr>
      </w:pPr>
    </w:p>
    <w:p w:rsidR="007965E1" w:rsidRDefault="007965E1" w:rsidP="007B5C75">
      <w:pPr>
        <w:spacing w:before="100" w:beforeAutospacing="1" w:after="100" w:afterAutospacing="1"/>
        <w:rPr>
          <w:rFonts w:cs="Arial"/>
          <w:color w:val="auto"/>
        </w:rPr>
      </w:pPr>
    </w:p>
    <w:p w:rsidR="007965E1" w:rsidRPr="007965E1" w:rsidRDefault="007965E1" w:rsidP="007B5C75">
      <w:pPr>
        <w:spacing w:before="100" w:beforeAutospacing="1" w:after="100" w:afterAutospacing="1"/>
        <w:rPr>
          <w:rFonts w:cs="Arial"/>
          <w:color w:val="auto"/>
        </w:rPr>
      </w:pPr>
    </w:p>
    <w:p w:rsidR="007965E1" w:rsidRDefault="007965E1" w:rsidP="007B5C75">
      <w:pPr>
        <w:spacing w:before="100" w:beforeAutospacing="1" w:after="100" w:afterAutospacing="1"/>
        <w:rPr>
          <w:rFonts w:cs="Arial"/>
          <w:b/>
          <w:color w:val="auto"/>
          <w:u w:val="single"/>
        </w:rPr>
      </w:pPr>
    </w:p>
    <w:p w:rsidR="007965E1" w:rsidRPr="007965E1" w:rsidRDefault="007965E1" w:rsidP="007B5C75">
      <w:pPr>
        <w:spacing w:before="100" w:beforeAutospacing="1" w:after="100" w:afterAutospacing="1"/>
        <w:rPr>
          <w:rFonts w:cs="Arial"/>
          <w:b/>
          <w:color w:val="auto"/>
          <w:u w:val="single"/>
        </w:rPr>
      </w:pPr>
    </w:p>
    <w:p w:rsidR="000822DA" w:rsidRDefault="000822DA" w:rsidP="007B5C75">
      <w:pPr>
        <w:spacing w:before="100" w:beforeAutospacing="1" w:after="100" w:afterAutospacing="1"/>
        <w:rPr>
          <w:rFonts w:cs="Arial"/>
          <w:color w:val="auto"/>
        </w:rPr>
      </w:pPr>
    </w:p>
    <w:p w:rsidR="000822DA" w:rsidRPr="000822DA" w:rsidRDefault="000822DA" w:rsidP="007B5C75">
      <w:pPr>
        <w:spacing w:before="100" w:beforeAutospacing="1" w:after="100" w:afterAutospacing="1"/>
        <w:rPr>
          <w:rFonts w:cs="Arial"/>
          <w:color w:val="auto"/>
        </w:rPr>
      </w:pPr>
    </w:p>
    <w:p w:rsidR="007B5C75" w:rsidRPr="007B5C75" w:rsidRDefault="007B5C75" w:rsidP="007B5C75">
      <w:pPr>
        <w:spacing w:before="100" w:beforeAutospacing="1" w:after="100" w:afterAutospacing="1"/>
        <w:rPr>
          <w:rFonts w:cs="Arial"/>
          <w:b/>
          <w:color w:val="auto"/>
        </w:rPr>
      </w:pPr>
    </w:p>
    <w:p w:rsidR="007B5C75" w:rsidRPr="007B5C75" w:rsidRDefault="007B5C75" w:rsidP="007B5C75">
      <w:pPr>
        <w:rPr>
          <w:b/>
          <w:u w:val="single"/>
        </w:rPr>
      </w:pPr>
    </w:p>
    <w:p w:rsidR="007D452C" w:rsidRDefault="007D452C"/>
    <w:sectPr w:rsidR="007D452C" w:rsidSect="00FF4E00">
      <w:footerReference w:type="default" r:id="rId7"/>
      <w:pgSz w:w="11906" w:h="16838"/>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2F9" w:rsidRDefault="00C772F9">
      <w:r>
        <w:separator/>
      </w:r>
    </w:p>
  </w:endnote>
  <w:endnote w:type="continuationSeparator" w:id="0">
    <w:p w:rsidR="00C772F9" w:rsidRDefault="00C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310881"/>
      <w:docPartObj>
        <w:docPartGallery w:val="Page Numbers (Bottom of Page)"/>
        <w:docPartUnique/>
      </w:docPartObj>
    </w:sdtPr>
    <w:sdtEndPr>
      <w:rPr>
        <w:noProof/>
      </w:rPr>
    </w:sdtEndPr>
    <w:sdtContent>
      <w:p w:rsidR="003D727D" w:rsidRDefault="003D727D">
        <w:pPr>
          <w:pStyle w:val="Footer"/>
          <w:jc w:val="center"/>
        </w:pPr>
        <w:r>
          <w:fldChar w:fldCharType="begin"/>
        </w:r>
        <w:r>
          <w:instrText xml:space="preserve"> PAGE   \* MERGEFORMAT </w:instrText>
        </w:r>
        <w:r>
          <w:fldChar w:fldCharType="separate"/>
        </w:r>
        <w:r w:rsidR="00403C18">
          <w:rPr>
            <w:noProof/>
          </w:rPr>
          <w:t>28</w:t>
        </w:r>
        <w:r>
          <w:rPr>
            <w:noProof/>
          </w:rPr>
          <w:fldChar w:fldCharType="end"/>
        </w:r>
      </w:p>
    </w:sdtContent>
  </w:sdt>
  <w:p w:rsidR="003D727D" w:rsidRDefault="003D7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2F9" w:rsidRDefault="00C772F9">
      <w:r>
        <w:separator/>
      </w:r>
    </w:p>
  </w:footnote>
  <w:footnote w:type="continuationSeparator" w:id="0">
    <w:p w:rsidR="00C772F9" w:rsidRDefault="00C7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264A1"/>
    <w:multiLevelType w:val="hybridMultilevel"/>
    <w:tmpl w:val="9282EB2A"/>
    <w:lvl w:ilvl="0" w:tplc="0809000F">
      <w:start w:val="10"/>
      <w:numFmt w:val="decimal"/>
      <w:lvlText w:val="%1."/>
      <w:lvlJc w:val="left"/>
      <w:pPr>
        <w:ind w:left="3479" w:hanging="360"/>
      </w:pPr>
      <w:rPr>
        <w:rFonts w:hint="default"/>
      </w:r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F8"/>
    <w:rsid w:val="000822DA"/>
    <w:rsid w:val="00091FB3"/>
    <w:rsid w:val="000A4D2C"/>
    <w:rsid w:val="000B5263"/>
    <w:rsid w:val="000B7401"/>
    <w:rsid w:val="0017128D"/>
    <w:rsid w:val="001F61F0"/>
    <w:rsid w:val="00270197"/>
    <w:rsid w:val="00285478"/>
    <w:rsid w:val="002D17AF"/>
    <w:rsid w:val="003D727D"/>
    <w:rsid w:val="00403C18"/>
    <w:rsid w:val="00492F05"/>
    <w:rsid w:val="00494DDE"/>
    <w:rsid w:val="00505602"/>
    <w:rsid w:val="00546A1C"/>
    <w:rsid w:val="005D35BA"/>
    <w:rsid w:val="006449E0"/>
    <w:rsid w:val="00701307"/>
    <w:rsid w:val="007965E1"/>
    <w:rsid w:val="007B5C75"/>
    <w:rsid w:val="007C52F9"/>
    <w:rsid w:val="007C6159"/>
    <w:rsid w:val="007C7EBE"/>
    <w:rsid w:val="007D452C"/>
    <w:rsid w:val="00813CE6"/>
    <w:rsid w:val="00837B3C"/>
    <w:rsid w:val="00842838"/>
    <w:rsid w:val="00845F86"/>
    <w:rsid w:val="00866C18"/>
    <w:rsid w:val="0091083A"/>
    <w:rsid w:val="00911034"/>
    <w:rsid w:val="00A061C6"/>
    <w:rsid w:val="00A511C4"/>
    <w:rsid w:val="00A63123"/>
    <w:rsid w:val="00A724F8"/>
    <w:rsid w:val="00AA7A57"/>
    <w:rsid w:val="00AE6083"/>
    <w:rsid w:val="00C772F9"/>
    <w:rsid w:val="00D158B4"/>
    <w:rsid w:val="00E51718"/>
    <w:rsid w:val="00E82944"/>
    <w:rsid w:val="00EE187E"/>
    <w:rsid w:val="00FC2851"/>
    <w:rsid w:val="00FF2EB1"/>
    <w:rsid w:val="00FF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CE21"/>
  <w15:chartTrackingRefBased/>
  <w15:docId w15:val="{9F47BC6A-5369-4CE8-9F52-6A194DA0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4F8"/>
    <w:pPr>
      <w:spacing w:after="0" w:line="240" w:lineRule="auto"/>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724F8"/>
    <w:pPr>
      <w:spacing w:after="160" w:line="254"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724F8"/>
    <w:rPr>
      <w:rFonts w:eastAsiaTheme="minorEastAsia"/>
      <w:color w:val="5A5A5A" w:themeColor="text1" w:themeTint="A5"/>
      <w:spacing w:val="15"/>
      <w:lang w:eastAsia="en-GB"/>
    </w:rPr>
  </w:style>
  <w:style w:type="paragraph" w:styleId="ListParagraph">
    <w:name w:val="List Paragraph"/>
    <w:basedOn w:val="Normal"/>
    <w:uiPriority w:val="34"/>
    <w:qFormat/>
    <w:rsid w:val="00A724F8"/>
    <w:pPr>
      <w:spacing w:after="160" w:line="254" w:lineRule="auto"/>
      <w:ind w:left="720"/>
      <w:contextualSpacing/>
    </w:pPr>
    <w:rPr>
      <w:rFonts w:ascii="Calibri" w:hAnsi="Calibri"/>
    </w:rPr>
  </w:style>
  <w:style w:type="paragraph" w:customStyle="1" w:styleId="Body1">
    <w:name w:val="Body 1"/>
    <w:rsid w:val="00A724F8"/>
    <w:pPr>
      <w:widowControl w:val="0"/>
      <w:spacing w:after="0" w:line="240" w:lineRule="auto"/>
      <w:outlineLvl w:val="0"/>
    </w:pPr>
    <w:rPr>
      <w:rFonts w:ascii="Courier New" w:eastAsia="Arial Unicode MS" w:hAnsi="Courier New" w:cs="Times New Roman"/>
      <w:color w:val="000000"/>
      <w:sz w:val="20"/>
      <w:szCs w:val="20"/>
      <w:u w:color="000000"/>
      <w:lang w:eastAsia="en-GB"/>
    </w:rPr>
  </w:style>
  <w:style w:type="paragraph" w:styleId="Footer">
    <w:name w:val="footer"/>
    <w:basedOn w:val="Normal"/>
    <w:link w:val="FooterChar"/>
    <w:uiPriority w:val="99"/>
    <w:unhideWhenUsed/>
    <w:rsid w:val="00A724F8"/>
    <w:pPr>
      <w:tabs>
        <w:tab w:val="center" w:pos="4513"/>
        <w:tab w:val="right" w:pos="9026"/>
      </w:tabs>
    </w:pPr>
  </w:style>
  <w:style w:type="character" w:customStyle="1" w:styleId="FooterChar">
    <w:name w:val="Footer Char"/>
    <w:basedOn w:val="DefaultParagraphFont"/>
    <w:link w:val="Footer"/>
    <w:uiPriority w:val="99"/>
    <w:rsid w:val="00A724F8"/>
    <w:rPr>
      <w:rFonts w:ascii="Arial" w:hAnsi="Arial" w:cs="Calibri"/>
      <w:color w:val="000000"/>
      <w:lang w:eastAsia="en-GB"/>
    </w:rPr>
  </w:style>
  <w:style w:type="paragraph" w:styleId="BalloonText">
    <w:name w:val="Balloon Text"/>
    <w:basedOn w:val="Normal"/>
    <w:link w:val="BalloonTextChar"/>
    <w:uiPriority w:val="99"/>
    <w:semiHidden/>
    <w:unhideWhenUsed/>
    <w:rsid w:val="0091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83A"/>
    <w:rPr>
      <w:rFonts w:ascii="Segoe UI" w:hAnsi="Segoe UI" w:cs="Segoe UI"/>
      <w:color w:val="000000"/>
      <w:sz w:val="18"/>
      <w:szCs w:val="18"/>
      <w:lang w:eastAsia="en-GB"/>
    </w:rPr>
  </w:style>
  <w:style w:type="paragraph" w:styleId="HTMLPreformatted">
    <w:name w:val="HTML Preformatted"/>
    <w:basedOn w:val="Normal"/>
    <w:link w:val="HTMLPreformattedChar"/>
    <w:uiPriority w:val="99"/>
    <w:semiHidden/>
    <w:unhideWhenUsed/>
    <w:rsid w:val="007965E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65E1"/>
    <w:rPr>
      <w:rFonts w:ascii="Consolas" w:hAnsi="Consolas" w:cs="Calibri"/>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82478">
      <w:bodyDiv w:val="1"/>
      <w:marLeft w:val="0"/>
      <w:marRight w:val="0"/>
      <w:marTop w:val="0"/>
      <w:marBottom w:val="0"/>
      <w:divBdr>
        <w:top w:val="none" w:sz="0" w:space="0" w:color="auto"/>
        <w:left w:val="none" w:sz="0" w:space="0" w:color="auto"/>
        <w:bottom w:val="none" w:sz="0" w:space="0" w:color="auto"/>
        <w:right w:val="none" w:sz="0" w:space="0" w:color="auto"/>
      </w:divBdr>
      <w:divsChild>
        <w:div w:id="1236161026">
          <w:marLeft w:val="0"/>
          <w:marRight w:val="0"/>
          <w:marTop w:val="0"/>
          <w:marBottom w:val="0"/>
          <w:divBdr>
            <w:top w:val="none" w:sz="0" w:space="0" w:color="auto"/>
            <w:left w:val="none" w:sz="0" w:space="0" w:color="auto"/>
            <w:bottom w:val="none" w:sz="0" w:space="0" w:color="auto"/>
            <w:right w:val="none" w:sz="0" w:space="0" w:color="auto"/>
          </w:divBdr>
          <w:divsChild>
            <w:div w:id="1085417510">
              <w:marLeft w:val="0"/>
              <w:marRight w:val="0"/>
              <w:marTop w:val="0"/>
              <w:marBottom w:val="0"/>
              <w:divBdr>
                <w:top w:val="none" w:sz="0" w:space="0" w:color="auto"/>
                <w:left w:val="none" w:sz="0" w:space="0" w:color="auto"/>
                <w:bottom w:val="none" w:sz="0" w:space="0" w:color="auto"/>
                <w:right w:val="none" w:sz="0" w:space="0" w:color="auto"/>
              </w:divBdr>
              <w:divsChild>
                <w:div w:id="1292394744">
                  <w:marLeft w:val="0"/>
                  <w:marRight w:val="0"/>
                  <w:marTop w:val="0"/>
                  <w:marBottom w:val="0"/>
                  <w:divBdr>
                    <w:top w:val="none" w:sz="0" w:space="0" w:color="auto"/>
                    <w:left w:val="none" w:sz="0" w:space="0" w:color="auto"/>
                    <w:bottom w:val="none" w:sz="0" w:space="0" w:color="auto"/>
                    <w:right w:val="none" w:sz="0" w:space="0" w:color="auto"/>
                  </w:divBdr>
                  <w:divsChild>
                    <w:div w:id="496383605">
                      <w:marLeft w:val="0"/>
                      <w:marRight w:val="0"/>
                      <w:marTop w:val="0"/>
                      <w:marBottom w:val="0"/>
                      <w:divBdr>
                        <w:top w:val="none" w:sz="0" w:space="0" w:color="auto"/>
                        <w:left w:val="none" w:sz="0" w:space="0" w:color="auto"/>
                        <w:bottom w:val="none" w:sz="0" w:space="0" w:color="auto"/>
                        <w:right w:val="none" w:sz="0" w:space="0" w:color="auto"/>
                      </w:divBdr>
                      <w:divsChild>
                        <w:div w:id="1860581831">
                          <w:marLeft w:val="0"/>
                          <w:marRight w:val="0"/>
                          <w:marTop w:val="0"/>
                          <w:marBottom w:val="0"/>
                          <w:divBdr>
                            <w:top w:val="none" w:sz="0" w:space="0" w:color="auto"/>
                            <w:left w:val="none" w:sz="0" w:space="0" w:color="auto"/>
                            <w:bottom w:val="none" w:sz="0" w:space="0" w:color="auto"/>
                            <w:right w:val="none" w:sz="0" w:space="0" w:color="auto"/>
                          </w:divBdr>
                          <w:divsChild>
                            <w:div w:id="2828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14</cp:revision>
  <cp:lastPrinted>2017-09-21T06:23:00Z</cp:lastPrinted>
  <dcterms:created xsi:type="dcterms:W3CDTF">2017-09-20T17:46:00Z</dcterms:created>
  <dcterms:modified xsi:type="dcterms:W3CDTF">2017-10-13T12:53:00Z</dcterms:modified>
</cp:coreProperties>
</file>