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6AE9" w14:textId="77777777" w:rsidR="007458A1" w:rsidRPr="00952448" w:rsidRDefault="007458A1" w:rsidP="007458A1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u w:color="000000"/>
        </w:rPr>
      </w:pPr>
      <w:r w:rsidRPr="00952448">
        <w:rPr>
          <w:rFonts w:ascii="Calibri" w:eastAsia="Arial Unicode MS" w:hAnsi="Calibri"/>
          <w:b/>
          <w:u w:color="000000"/>
        </w:rPr>
        <w:t>Minutes of the Annual Meeting of</w:t>
      </w:r>
    </w:p>
    <w:p w14:paraId="2AA72EA8" w14:textId="77777777" w:rsidR="007458A1" w:rsidRPr="00952448" w:rsidRDefault="007458A1" w:rsidP="007458A1">
      <w:pPr>
        <w:spacing w:line="254" w:lineRule="auto"/>
        <w:jc w:val="center"/>
        <w:rPr>
          <w:rFonts w:ascii="Calibri" w:eastAsiaTheme="minorEastAsia" w:hAnsi="Calibri"/>
          <w:b/>
          <w:color w:val="000000" w:themeColor="text1"/>
          <w:spacing w:val="15"/>
        </w:rPr>
      </w:pPr>
      <w:r w:rsidRPr="00952448">
        <w:rPr>
          <w:rFonts w:ascii="Calibri" w:eastAsiaTheme="minorEastAsia" w:hAnsi="Calibri"/>
          <w:b/>
          <w:color w:val="000000" w:themeColor="text1"/>
          <w:spacing w:val="15"/>
        </w:rPr>
        <w:t>Tetsworth Parish Council</w:t>
      </w:r>
    </w:p>
    <w:p w14:paraId="6AB5BDD8" w14:textId="77777777" w:rsidR="007458A1" w:rsidRPr="00952448" w:rsidRDefault="007458A1" w:rsidP="007458A1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u w:color="000000"/>
        </w:rPr>
      </w:pPr>
      <w:r w:rsidRPr="00952448">
        <w:rPr>
          <w:rFonts w:ascii="Calibri" w:eastAsia="Arial Unicode MS" w:hAnsi="Calibri"/>
          <w:b/>
          <w:u w:color="000000"/>
        </w:rPr>
        <w:t>Held in the Memorial Hall</w:t>
      </w:r>
    </w:p>
    <w:p w14:paraId="5940E700" w14:textId="77777777" w:rsidR="007458A1" w:rsidRPr="00952448" w:rsidRDefault="007458A1" w:rsidP="007458A1">
      <w:pPr>
        <w:widowControl w:val="0"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u w:color="000000"/>
        </w:rPr>
      </w:pPr>
      <w:r w:rsidRPr="00952448">
        <w:rPr>
          <w:rFonts w:ascii="Calibri" w:eastAsia="Arial Unicode MS" w:hAnsi="Calibri"/>
          <w:b/>
          <w:u w:color="000000"/>
        </w:rPr>
        <w:t>at 7.30pm on Monday 14th May 2018</w:t>
      </w:r>
    </w:p>
    <w:p w14:paraId="29EADB8B" w14:textId="77777777" w:rsidR="007458A1" w:rsidRPr="00952448" w:rsidRDefault="007458A1" w:rsidP="007458A1">
      <w:pPr>
        <w:widowControl w:val="0"/>
        <w:spacing w:line="259" w:lineRule="auto"/>
        <w:ind w:left="3600" w:firstLine="720"/>
        <w:outlineLvl w:val="0"/>
        <w:rPr>
          <w:rFonts w:ascii="Calibri" w:eastAsia="Arial Unicode MS" w:hAnsi="Calibri"/>
          <w:b/>
          <w:u w:color="000000"/>
        </w:rPr>
      </w:pPr>
    </w:p>
    <w:p w14:paraId="31F53698" w14:textId="77777777" w:rsidR="007458A1" w:rsidRPr="00952448" w:rsidRDefault="007458A1" w:rsidP="007458A1">
      <w:pPr>
        <w:widowControl w:val="0"/>
        <w:spacing w:line="259" w:lineRule="auto"/>
        <w:ind w:left="3600" w:firstLine="720"/>
        <w:outlineLvl w:val="0"/>
        <w:rPr>
          <w:rFonts w:ascii="Calibri" w:eastAsia="Arial Unicode MS" w:hAnsi="Calibri"/>
          <w:b/>
          <w:u w:color="000000"/>
        </w:rPr>
      </w:pPr>
      <w:r w:rsidRPr="00952448">
        <w:rPr>
          <w:rFonts w:ascii="Calibri" w:eastAsia="Arial Unicode MS" w:hAnsi="Calibri"/>
          <w:b/>
          <w:u w:color="000000"/>
        </w:rPr>
        <w:t>Present:</w:t>
      </w:r>
    </w:p>
    <w:p w14:paraId="273C298E" w14:textId="77777777" w:rsidR="007458A1" w:rsidRPr="00952448" w:rsidRDefault="007458A1" w:rsidP="007458A1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u w:color="000000"/>
        </w:rPr>
      </w:pPr>
      <w:r>
        <w:rPr>
          <w:rFonts w:ascii="Calibri" w:eastAsia="Arial Unicode MS" w:hAnsi="Calibri"/>
          <w:u w:color="000000"/>
        </w:rPr>
        <w:t>Cllr Karen Harris (KH) Chair</w:t>
      </w:r>
    </w:p>
    <w:p w14:paraId="4A12F93D" w14:textId="77777777" w:rsidR="007458A1" w:rsidRPr="00952448" w:rsidRDefault="007458A1" w:rsidP="007458A1">
      <w:pPr>
        <w:widowControl w:val="0"/>
        <w:spacing w:line="259" w:lineRule="auto"/>
        <w:ind w:left="3600"/>
        <w:outlineLvl w:val="0"/>
        <w:rPr>
          <w:rFonts w:ascii="Calibri" w:eastAsia="Arial Unicode MS" w:hAnsi="Calibri"/>
          <w:u w:color="000000"/>
        </w:rPr>
      </w:pPr>
      <w:r w:rsidRPr="00952448">
        <w:rPr>
          <w:rFonts w:ascii="Calibri" w:eastAsia="Arial Unicode MS" w:hAnsi="Calibri"/>
          <w:u w:color="000000"/>
        </w:rPr>
        <w:t>Cllr Marjorie Sanders (MS)</w:t>
      </w:r>
    </w:p>
    <w:p w14:paraId="54F06C08" w14:textId="77777777" w:rsidR="007458A1" w:rsidRPr="00952448" w:rsidRDefault="007458A1" w:rsidP="007458A1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u w:color="000000"/>
        </w:rPr>
      </w:pPr>
      <w:r w:rsidRPr="00952448">
        <w:rPr>
          <w:rFonts w:ascii="Calibri" w:eastAsia="Arial Unicode MS" w:hAnsi="Calibri"/>
          <w:u w:color="000000"/>
        </w:rPr>
        <w:t>Cllr Alan Martin (AM)</w:t>
      </w:r>
    </w:p>
    <w:p w14:paraId="266D44B3" w14:textId="77777777" w:rsidR="007458A1" w:rsidRPr="00952448" w:rsidRDefault="007458A1" w:rsidP="007458A1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u w:color="000000"/>
        </w:rPr>
      </w:pPr>
      <w:r w:rsidRPr="00952448">
        <w:rPr>
          <w:rFonts w:ascii="Calibri" w:eastAsia="Arial Unicode MS" w:hAnsi="Calibri"/>
          <w:u w:color="000000"/>
        </w:rPr>
        <w:t>Cllr Hazel Bottone (HB)</w:t>
      </w:r>
    </w:p>
    <w:p w14:paraId="48F1600B" w14:textId="77777777" w:rsidR="007458A1" w:rsidRPr="00952448" w:rsidRDefault="007458A1" w:rsidP="007458A1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u w:color="000000"/>
        </w:rPr>
      </w:pPr>
      <w:r w:rsidRPr="00952448">
        <w:rPr>
          <w:rFonts w:ascii="Calibri" w:eastAsia="Arial Unicode MS" w:hAnsi="Calibri"/>
          <w:u w:color="000000"/>
        </w:rPr>
        <w:t xml:space="preserve">  </w:t>
      </w:r>
    </w:p>
    <w:p w14:paraId="6EFE57BE" w14:textId="77777777" w:rsidR="007458A1" w:rsidRDefault="007458A1" w:rsidP="00590454">
      <w:pPr>
        <w:widowControl w:val="0"/>
        <w:spacing w:after="160"/>
        <w:outlineLvl w:val="0"/>
        <w:rPr>
          <w:rFonts w:ascii="Calibri" w:eastAsia="Arial Unicode MS" w:hAnsi="Calibri"/>
          <w:u w:color="000000"/>
        </w:rPr>
      </w:pPr>
      <w:r w:rsidRPr="00952448">
        <w:rPr>
          <w:rFonts w:ascii="Calibri" w:eastAsia="Arial Unicode MS" w:hAnsi="Calibri"/>
          <w:b/>
          <w:u w:color="000000"/>
        </w:rPr>
        <w:t xml:space="preserve">Officer: </w:t>
      </w:r>
      <w:r w:rsidRPr="00952448">
        <w:rPr>
          <w:rFonts w:ascii="Calibri" w:eastAsia="Arial Unicode MS" w:hAnsi="Calibri"/>
          <w:u w:color="000000"/>
        </w:rPr>
        <w:t xml:space="preserve">Clare </w:t>
      </w:r>
      <w:proofErr w:type="spellStart"/>
      <w:r w:rsidRPr="00952448">
        <w:rPr>
          <w:rFonts w:ascii="Calibri" w:eastAsia="Arial Unicode MS" w:hAnsi="Calibri"/>
          <w:u w:color="000000"/>
        </w:rPr>
        <w:t>Devey</w:t>
      </w:r>
      <w:proofErr w:type="spellEnd"/>
      <w:r w:rsidRPr="00952448">
        <w:rPr>
          <w:rFonts w:ascii="Calibri" w:eastAsia="Arial Unicode MS" w:hAnsi="Calibri"/>
          <w:u w:color="000000"/>
        </w:rPr>
        <w:t xml:space="preserve"> (CD) </w:t>
      </w:r>
    </w:p>
    <w:p w14:paraId="2E78F462" w14:textId="77777777" w:rsidR="007458A1" w:rsidRPr="00952448" w:rsidRDefault="007458A1" w:rsidP="00590454">
      <w:pPr>
        <w:widowControl w:val="0"/>
        <w:spacing w:after="160"/>
        <w:outlineLvl w:val="0"/>
        <w:rPr>
          <w:rFonts w:ascii="Calibri" w:eastAsia="Arial Unicode MS" w:hAnsi="Calibri"/>
          <w:u w:color="000000"/>
        </w:rPr>
      </w:pPr>
      <w:r>
        <w:rPr>
          <w:rFonts w:ascii="Calibri" w:eastAsia="Arial Unicode MS" w:hAnsi="Calibri"/>
          <w:u w:color="000000"/>
        </w:rPr>
        <w:t>Members of the public: 3</w:t>
      </w:r>
    </w:p>
    <w:p w14:paraId="71441DDA" w14:textId="4832F279" w:rsidR="007458A1" w:rsidRPr="002000F4" w:rsidRDefault="007458A1" w:rsidP="00590454">
      <w:pPr>
        <w:rPr>
          <w:rFonts w:asciiTheme="minorHAnsi" w:hAnsiTheme="minorHAnsi" w:cstheme="minorHAnsi"/>
        </w:rPr>
      </w:pPr>
      <w:r w:rsidRPr="00952448">
        <w:rPr>
          <w:rFonts w:ascii="Calibri" w:hAnsi="Calibri"/>
        </w:rPr>
        <w:t xml:space="preserve">Apologies for absence: </w:t>
      </w:r>
      <w:r>
        <w:rPr>
          <w:rFonts w:ascii="Calibri" w:hAnsi="Calibri"/>
        </w:rPr>
        <w:t xml:space="preserve">   </w:t>
      </w:r>
      <w:r w:rsidR="00DD2FA5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2000F4">
        <w:rPr>
          <w:rFonts w:asciiTheme="minorHAnsi" w:hAnsiTheme="minorHAnsi" w:cstheme="minorHAnsi"/>
        </w:rPr>
        <w:t xml:space="preserve">Cllr David </w:t>
      </w:r>
      <w:proofErr w:type="spellStart"/>
      <w:r w:rsidRPr="002000F4">
        <w:rPr>
          <w:rFonts w:asciiTheme="minorHAnsi" w:hAnsiTheme="minorHAnsi" w:cstheme="minorHAnsi"/>
        </w:rPr>
        <w:t>Nixey</w:t>
      </w:r>
      <w:proofErr w:type="spellEnd"/>
    </w:p>
    <w:p w14:paraId="5D3A349F" w14:textId="25B40162" w:rsidR="007458A1" w:rsidRPr="002000F4" w:rsidRDefault="007458A1" w:rsidP="00590454">
      <w:pPr>
        <w:rPr>
          <w:rFonts w:asciiTheme="minorHAnsi" w:hAnsiTheme="minorHAnsi" w:cstheme="minorHAnsi"/>
        </w:rPr>
      </w:pPr>
      <w:r w:rsidRPr="002000F4">
        <w:rPr>
          <w:rFonts w:asciiTheme="minorHAnsi" w:hAnsiTheme="minorHAnsi" w:cstheme="minorHAnsi"/>
        </w:rPr>
        <w:tab/>
      </w:r>
      <w:r w:rsidRPr="002000F4">
        <w:rPr>
          <w:rFonts w:asciiTheme="minorHAnsi" w:hAnsiTheme="minorHAnsi" w:cstheme="minorHAnsi"/>
        </w:rPr>
        <w:tab/>
      </w:r>
      <w:r w:rsidRPr="002000F4">
        <w:rPr>
          <w:rFonts w:asciiTheme="minorHAnsi" w:hAnsiTheme="minorHAnsi" w:cstheme="minorHAnsi"/>
        </w:rPr>
        <w:tab/>
        <w:t xml:space="preserve"> </w:t>
      </w:r>
      <w:r w:rsidR="00DD2FA5">
        <w:rPr>
          <w:rFonts w:asciiTheme="minorHAnsi" w:hAnsiTheme="minorHAnsi" w:cstheme="minorHAnsi"/>
        </w:rPr>
        <w:tab/>
      </w:r>
      <w:r w:rsidRPr="002000F4">
        <w:rPr>
          <w:rFonts w:asciiTheme="minorHAnsi" w:hAnsiTheme="minorHAnsi" w:cstheme="minorHAnsi"/>
        </w:rPr>
        <w:t xml:space="preserve"> Cllr Susan Rufus</w:t>
      </w:r>
    </w:p>
    <w:p w14:paraId="1D019E7E" w14:textId="05A5E446" w:rsidR="007458A1" w:rsidRPr="002000F4" w:rsidRDefault="007458A1" w:rsidP="00590454">
      <w:pPr>
        <w:rPr>
          <w:rFonts w:asciiTheme="minorHAnsi" w:hAnsiTheme="minorHAnsi" w:cstheme="minorHAnsi"/>
        </w:rPr>
      </w:pPr>
      <w:r w:rsidRPr="002000F4">
        <w:rPr>
          <w:rFonts w:asciiTheme="minorHAnsi" w:hAnsiTheme="minorHAnsi" w:cstheme="minorHAnsi"/>
        </w:rPr>
        <w:tab/>
      </w:r>
      <w:r w:rsidRPr="002000F4">
        <w:rPr>
          <w:rFonts w:asciiTheme="minorHAnsi" w:hAnsiTheme="minorHAnsi" w:cstheme="minorHAnsi"/>
        </w:rPr>
        <w:tab/>
      </w:r>
      <w:r w:rsidRPr="002000F4">
        <w:rPr>
          <w:rFonts w:asciiTheme="minorHAnsi" w:hAnsiTheme="minorHAnsi" w:cstheme="minorHAnsi"/>
        </w:rPr>
        <w:tab/>
        <w:t xml:space="preserve"> </w:t>
      </w:r>
      <w:r w:rsidR="00DD2FA5">
        <w:rPr>
          <w:rFonts w:asciiTheme="minorHAnsi" w:hAnsiTheme="minorHAnsi" w:cstheme="minorHAnsi"/>
        </w:rPr>
        <w:tab/>
      </w:r>
      <w:r w:rsidRPr="002000F4">
        <w:rPr>
          <w:rFonts w:asciiTheme="minorHAnsi" w:hAnsiTheme="minorHAnsi" w:cstheme="minorHAnsi"/>
        </w:rPr>
        <w:t xml:space="preserve"> Cllr Jeannette Matelot</w:t>
      </w:r>
    </w:p>
    <w:p w14:paraId="6229FC5F" w14:textId="2B750BEB" w:rsidR="007458A1" w:rsidRPr="002000F4" w:rsidRDefault="007458A1" w:rsidP="00590454">
      <w:pPr>
        <w:rPr>
          <w:rFonts w:asciiTheme="minorHAnsi" w:hAnsiTheme="minorHAnsi" w:cstheme="minorHAnsi"/>
        </w:rPr>
      </w:pPr>
      <w:r w:rsidRPr="002000F4">
        <w:rPr>
          <w:rFonts w:asciiTheme="minorHAnsi" w:hAnsiTheme="minorHAnsi" w:cstheme="minorHAnsi"/>
        </w:rPr>
        <w:t xml:space="preserve">    </w:t>
      </w:r>
      <w:r w:rsidRPr="002000F4">
        <w:rPr>
          <w:rFonts w:asciiTheme="minorHAnsi" w:hAnsiTheme="minorHAnsi" w:cstheme="minorHAnsi"/>
        </w:rPr>
        <w:tab/>
      </w:r>
      <w:r w:rsidRPr="002000F4">
        <w:rPr>
          <w:rFonts w:asciiTheme="minorHAnsi" w:hAnsiTheme="minorHAnsi" w:cstheme="minorHAnsi"/>
        </w:rPr>
        <w:tab/>
      </w:r>
      <w:r w:rsidRPr="002000F4">
        <w:rPr>
          <w:rFonts w:asciiTheme="minorHAnsi" w:hAnsiTheme="minorHAnsi" w:cstheme="minorHAnsi"/>
        </w:rPr>
        <w:tab/>
      </w:r>
      <w:r w:rsidR="00590454">
        <w:rPr>
          <w:rFonts w:asciiTheme="minorHAnsi" w:hAnsiTheme="minorHAnsi" w:cstheme="minorHAnsi"/>
        </w:rPr>
        <w:tab/>
      </w:r>
      <w:r w:rsidRPr="002000F4">
        <w:rPr>
          <w:rFonts w:asciiTheme="minorHAnsi" w:hAnsiTheme="minorHAnsi" w:cstheme="minorHAnsi"/>
        </w:rPr>
        <w:t xml:space="preserve"> Cllr Caroline Newton</w:t>
      </w:r>
    </w:p>
    <w:p w14:paraId="7FC3B5FA" w14:textId="77777777" w:rsidR="007458A1" w:rsidRDefault="007458A1" w:rsidP="007458A1"/>
    <w:p w14:paraId="1229467D" w14:textId="77777777" w:rsidR="007458A1" w:rsidRDefault="007458A1" w:rsidP="007458A1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u w:val="single"/>
        </w:rPr>
      </w:pPr>
      <w:r w:rsidRPr="00D43283">
        <w:rPr>
          <w:b/>
          <w:u w:val="single"/>
        </w:rPr>
        <w:t xml:space="preserve">To </w:t>
      </w:r>
      <w:r>
        <w:rPr>
          <w:b/>
          <w:u w:val="single"/>
        </w:rPr>
        <w:t>E</w:t>
      </w:r>
      <w:r w:rsidRPr="00D43283">
        <w:rPr>
          <w:b/>
          <w:u w:val="single"/>
        </w:rPr>
        <w:t>lect a Chair for the municipal year 2018/2019</w:t>
      </w:r>
    </w:p>
    <w:p w14:paraId="5481D6E4" w14:textId="77777777" w:rsidR="007458A1" w:rsidRDefault="007458A1" w:rsidP="007458A1">
      <w:pPr>
        <w:pStyle w:val="ListParagraph"/>
        <w:spacing w:line="240" w:lineRule="auto"/>
        <w:ind w:left="0" w:hanging="360"/>
      </w:pPr>
      <w:r w:rsidRPr="00952448">
        <w:t>KH was nominated by fellow Councillors to continue in the office of Chairman</w:t>
      </w:r>
      <w:r>
        <w:t xml:space="preserve"> for one more year.</w:t>
      </w:r>
    </w:p>
    <w:p w14:paraId="141DCC7C" w14:textId="77777777" w:rsidR="007458A1" w:rsidRDefault="007458A1" w:rsidP="007458A1">
      <w:pPr>
        <w:pStyle w:val="Body1"/>
        <w:ind w:hanging="360"/>
        <w:rPr>
          <w:rFonts w:ascii="Calibri" w:hAnsi="Calibri" w:cs="Calibri"/>
          <w:sz w:val="22"/>
          <w:szCs w:val="22"/>
        </w:rPr>
      </w:pPr>
      <w:r w:rsidRPr="00952448">
        <w:rPr>
          <w:rFonts w:ascii="Calibri" w:hAnsi="Calibri" w:cs="Calibri"/>
          <w:sz w:val="22"/>
          <w:szCs w:val="22"/>
        </w:rPr>
        <w:t>RESOLVED:</w:t>
      </w:r>
      <w:r w:rsidRPr="00952448">
        <w:rPr>
          <w:rFonts w:ascii="Calibri" w:hAnsi="Calibri" w:cs="Calibri"/>
          <w:b/>
          <w:sz w:val="22"/>
          <w:szCs w:val="22"/>
        </w:rPr>
        <w:t xml:space="preserve"> </w:t>
      </w:r>
      <w:r w:rsidRPr="00952448">
        <w:rPr>
          <w:rFonts w:ascii="Calibri" w:hAnsi="Calibri" w:cs="Calibri"/>
          <w:sz w:val="22"/>
          <w:szCs w:val="22"/>
        </w:rPr>
        <w:t>That KH be elected Chairman of Tetsworth Parish Council – UNANIMOUS</w:t>
      </w:r>
    </w:p>
    <w:p w14:paraId="563A7ADA" w14:textId="77777777" w:rsidR="007458A1" w:rsidRPr="00952448" w:rsidRDefault="007458A1" w:rsidP="007458A1">
      <w:pPr>
        <w:pStyle w:val="Body1"/>
        <w:ind w:hanging="360"/>
        <w:rPr>
          <w:rFonts w:ascii="Calibri" w:hAnsi="Calibri" w:cs="Calibri"/>
          <w:b/>
          <w:sz w:val="22"/>
          <w:szCs w:val="22"/>
        </w:rPr>
      </w:pPr>
    </w:p>
    <w:p w14:paraId="1C87D3D1" w14:textId="77777777" w:rsidR="007458A1" w:rsidRDefault="007458A1" w:rsidP="007458A1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u w:val="single"/>
        </w:rPr>
      </w:pPr>
      <w:r w:rsidRPr="00D43283">
        <w:rPr>
          <w:b/>
          <w:u w:val="single"/>
        </w:rPr>
        <w:t xml:space="preserve">To </w:t>
      </w:r>
      <w:r>
        <w:rPr>
          <w:b/>
          <w:u w:val="single"/>
        </w:rPr>
        <w:t>R</w:t>
      </w:r>
      <w:r w:rsidRPr="00D43283">
        <w:rPr>
          <w:b/>
          <w:u w:val="single"/>
        </w:rPr>
        <w:t>eceive the Chair’s declaration of acceptance of office</w:t>
      </w:r>
    </w:p>
    <w:p w14:paraId="21D5AB81" w14:textId="77777777" w:rsidR="007458A1" w:rsidRDefault="007458A1" w:rsidP="007458A1">
      <w:pPr>
        <w:pStyle w:val="ListParagraph"/>
        <w:spacing w:line="240" w:lineRule="auto"/>
        <w:ind w:left="0" w:hanging="360"/>
        <w:rPr>
          <w:rFonts w:cs="Arial"/>
          <w:szCs w:val="24"/>
        </w:rPr>
      </w:pPr>
      <w:bookmarkStart w:id="0" w:name="_Hlk514839305"/>
      <w:r w:rsidRPr="007015AF">
        <w:rPr>
          <w:rFonts w:cs="Arial"/>
          <w:szCs w:val="24"/>
        </w:rPr>
        <w:t>KH accepted her election as Chairman and signed the Declaration of Acceptance of Office.</w:t>
      </w:r>
    </w:p>
    <w:p w14:paraId="1D213EA5" w14:textId="77777777" w:rsidR="007458A1" w:rsidRPr="002000F4" w:rsidRDefault="007458A1" w:rsidP="007458A1">
      <w:pPr>
        <w:pStyle w:val="ListParagraph"/>
        <w:spacing w:line="240" w:lineRule="auto"/>
        <w:ind w:left="0" w:hanging="360"/>
        <w:rPr>
          <w:rFonts w:ascii="Arial" w:hAnsi="Arial" w:cs="Arial"/>
          <w:szCs w:val="24"/>
        </w:rPr>
      </w:pPr>
    </w:p>
    <w:bookmarkEnd w:id="0"/>
    <w:p w14:paraId="1F6CFE0F" w14:textId="77777777" w:rsidR="007458A1" w:rsidRDefault="007458A1" w:rsidP="007458A1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u w:val="single"/>
        </w:rPr>
      </w:pPr>
      <w:r w:rsidRPr="00D43283">
        <w:rPr>
          <w:b/>
          <w:u w:val="single"/>
        </w:rPr>
        <w:t xml:space="preserve">To </w:t>
      </w:r>
      <w:r>
        <w:rPr>
          <w:b/>
          <w:u w:val="single"/>
        </w:rPr>
        <w:t>E</w:t>
      </w:r>
      <w:r w:rsidRPr="00D43283">
        <w:rPr>
          <w:b/>
          <w:u w:val="single"/>
        </w:rPr>
        <w:t>lect a Vice-Chair</w:t>
      </w:r>
    </w:p>
    <w:p w14:paraId="335B4F2E" w14:textId="77777777" w:rsidR="007458A1" w:rsidRDefault="007458A1" w:rsidP="007458A1">
      <w:pPr>
        <w:pStyle w:val="ListParagraph"/>
        <w:spacing w:line="240" w:lineRule="auto"/>
        <w:ind w:left="0" w:hanging="360"/>
      </w:pPr>
      <w:r w:rsidRPr="00952448">
        <w:t xml:space="preserve"> It was proposed and seconded that MS be nominated.</w:t>
      </w:r>
      <w:r>
        <w:t xml:space="preserve"> MS was elected as Vice Chairman.</w:t>
      </w:r>
    </w:p>
    <w:p w14:paraId="50F9675C" w14:textId="7DA3DE59" w:rsidR="007458A1" w:rsidRDefault="007458A1" w:rsidP="007458A1">
      <w:pPr>
        <w:pStyle w:val="ListParagraph"/>
        <w:spacing w:line="240" w:lineRule="auto"/>
        <w:ind w:left="0" w:hanging="360"/>
      </w:pPr>
      <w:r>
        <w:t>RESOLVED: That MS be elected Vice Chairman of Tetsworth Parish Council for 2018/2019.</w:t>
      </w:r>
    </w:p>
    <w:p w14:paraId="202237BF" w14:textId="1A19A5FE" w:rsidR="0065579C" w:rsidRDefault="0065579C" w:rsidP="0065579C">
      <w:pPr>
        <w:pStyle w:val="ListParagraph"/>
        <w:spacing w:line="240" w:lineRule="auto"/>
        <w:ind w:left="0" w:hanging="360"/>
        <w:rPr>
          <w:rFonts w:cs="Arial"/>
          <w:szCs w:val="24"/>
        </w:rPr>
      </w:pPr>
      <w:r>
        <w:rPr>
          <w:rFonts w:cs="Arial"/>
          <w:szCs w:val="24"/>
        </w:rPr>
        <w:t>MS</w:t>
      </w:r>
      <w:r w:rsidRPr="007015AF">
        <w:rPr>
          <w:rFonts w:cs="Arial"/>
          <w:szCs w:val="24"/>
        </w:rPr>
        <w:t xml:space="preserve"> accepted her election as</w:t>
      </w:r>
      <w:r>
        <w:rPr>
          <w:rFonts w:cs="Arial"/>
          <w:szCs w:val="24"/>
        </w:rPr>
        <w:t xml:space="preserve"> Vice </w:t>
      </w:r>
      <w:r w:rsidRPr="007015AF">
        <w:rPr>
          <w:rFonts w:cs="Arial"/>
          <w:szCs w:val="24"/>
        </w:rPr>
        <w:t>Chairman and signed the Declaration of Acceptance of Office.</w:t>
      </w:r>
    </w:p>
    <w:p w14:paraId="5BC153EE" w14:textId="77777777" w:rsidR="0065579C" w:rsidRPr="002000F4" w:rsidRDefault="0065579C" w:rsidP="0065579C">
      <w:pPr>
        <w:pStyle w:val="ListParagraph"/>
        <w:spacing w:line="240" w:lineRule="auto"/>
        <w:ind w:left="0" w:hanging="360"/>
        <w:rPr>
          <w:rFonts w:ascii="Arial" w:hAnsi="Arial" w:cs="Arial"/>
          <w:szCs w:val="24"/>
        </w:rPr>
      </w:pPr>
    </w:p>
    <w:p w14:paraId="129606BA" w14:textId="77777777" w:rsidR="0065579C" w:rsidRDefault="0065579C" w:rsidP="007458A1">
      <w:pPr>
        <w:pStyle w:val="ListParagraph"/>
        <w:spacing w:line="240" w:lineRule="auto"/>
        <w:ind w:left="0" w:hanging="360"/>
      </w:pPr>
    </w:p>
    <w:p w14:paraId="0AFF117D" w14:textId="77777777" w:rsidR="007458A1" w:rsidRDefault="007458A1" w:rsidP="007458A1">
      <w:pPr>
        <w:pStyle w:val="ListParagraph"/>
        <w:numPr>
          <w:ilvl w:val="0"/>
          <w:numId w:val="1"/>
        </w:numPr>
        <w:spacing w:line="240" w:lineRule="auto"/>
        <w:ind w:left="0"/>
      </w:pPr>
      <w:r w:rsidRPr="002000F4">
        <w:rPr>
          <w:b/>
          <w:u w:val="single"/>
        </w:rPr>
        <w:t>To Appoint councillors to outside bodies, sub-committees and other groups.</w:t>
      </w:r>
    </w:p>
    <w:p w14:paraId="764E8C73" w14:textId="77777777" w:rsidR="007458A1" w:rsidRDefault="007458A1" w:rsidP="007458A1">
      <w:pPr>
        <w:pStyle w:val="ListParagraph"/>
        <w:spacing w:line="240" w:lineRule="auto"/>
        <w:ind w:left="-284"/>
      </w:pPr>
      <w:r>
        <w:t>RESOLVED: KH to continue as the Parish Councils representative on the Neighbourhood Plan steering group.</w:t>
      </w:r>
    </w:p>
    <w:p w14:paraId="3E6EFFC7" w14:textId="77777777" w:rsidR="007458A1" w:rsidRDefault="007458A1" w:rsidP="007458A1">
      <w:pPr>
        <w:pStyle w:val="ListParagraph"/>
        <w:spacing w:line="240" w:lineRule="auto"/>
        <w:ind w:left="-284"/>
      </w:pPr>
      <w:r>
        <w:t>HB to continue as the Parish Councils representative on the Friends of Tetsworth Community working party.</w:t>
      </w:r>
    </w:p>
    <w:p w14:paraId="435753A1" w14:textId="77777777" w:rsidR="007458A1" w:rsidRDefault="007458A1" w:rsidP="007458A1">
      <w:pPr>
        <w:ind w:left="-284"/>
      </w:pPr>
    </w:p>
    <w:p w14:paraId="08301545" w14:textId="77777777" w:rsidR="007458A1" w:rsidRPr="00E76BA2" w:rsidRDefault="007458A1" w:rsidP="0089128B">
      <w:pPr>
        <w:pStyle w:val="ListParagraph"/>
        <w:numPr>
          <w:ilvl w:val="0"/>
          <w:numId w:val="1"/>
        </w:numPr>
        <w:spacing w:line="240" w:lineRule="auto"/>
        <w:ind w:left="0" w:hanging="284"/>
        <w:rPr>
          <w:b/>
          <w:i/>
        </w:rPr>
      </w:pPr>
      <w:r w:rsidRPr="00E76BA2">
        <w:rPr>
          <w:b/>
          <w:i/>
        </w:rPr>
        <w:t xml:space="preserve">Members are asked to declare any </w:t>
      </w:r>
      <w:proofErr w:type="gramStart"/>
      <w:r w:rsidRPr="00E76BA2">
        <w:rPr>
          <w:b/>
          <w:i/>
        </w:rPr>
        <w:t>personal  interests</w:t>
      </w:r>
      <w:proofErr w:type="gramEnd"/>
      <w:r w:rsidRPr="00E76BA2">
        <w:rPr>
          <w:b/>
          <w:i/>
        </w:rPr>
        <w:t xml:space="preserve"> and the nature of that interest which they may have in any of the items under consideration at this meeting.</w:t>
      </w:r>
    </w:p>
    <w:p w14:paraId="5BF99868" w14:textId="77777777" w:rsidR="0089128B" w:rsidRDefault="0065579C" w:rsidP="0089128B">
      <w:pPr>
        <w:pStyle w:val="ListParagraph"/>
        <w:spacing w:line="240" w:lineRule="auto"/>
        <w:ind w:left="0" w:firstLine="142"/>
      </w:pPr>
      <w:r>
        <w:t>There were n</w:t>
      </w:r>
      <w:r w:rsidR="007458A1" w:rsidRPr="00343070">
        <w:t>one</w:t>
      </w:r>
      <w:r>
        <w:t>.</w:t>
      </w:r>
    </w:p>
    <w:p w14:paraId="11DE2808" w14:textId="77777777" w:rsidR="0089128B" w:rsidRDefault="0089128B" w:rsidP="0089128B">
      <w:pPr>
        <w:pStyle w:val="ListParagraph"/>
        <w:spacing w:line="240" w:lineRule="auto"/>
        <w:ind w:left="0" w:firstLine="142"/>
        <w:rPr>
          <w:rFonts w:cs="Arial"/>
          <w:b/>
          <w:u w:val="single"/>
        </w:rPr>
      </w:pPr>
    </w:p>
    <w:p w14:paraId="739D236D" w14:textId="1158AC7E" w:rsidR="007458A1" w:rsidRPr="00343070" w:rsidRDefault="007458A1" w:rsidP="0089128B">
      <w:pPr>
        <w:pStyle w:val="ListParagraph"/>
        <w:spacing w:line="240" w:lineRule="auto"/>
        <w:ind w:left="0" w:firstLine="142"/>
      </w:pPr>
      <w:r w:rsidRPr="00343070">
        <w:rPr>
          <w:rFonts w:cs="Arial"/>
          <w:b/>
          <w:u w:val="single"/>
        </w:rPr>
        <w:t xml:space="preserve">6. To Approve the Minutes of the Council Meeting held on the </w:t>
      </w:r>
      <w:r>
        <w:rPr>
          <w:rFonts w:cs="Arial"/>
          <w:b/>
          <w:u w:val="single"/>
        </w:rPr>
        <w:t>9</w:t>
      </w:r>
      <w:r w:rsidRPr="00343070">
        <w:rPr>
          <w:rFonts w:cs="Arial"/>
          <w:b/>
          <w:u w:val="single"/>
          <w:vertAlign w:val="superscript"/>
        </w:rPr>
        <w:t>th</w:t>
      </w:r>
      <w:r w:rsidRPr="00343070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April</w:t>
      </w:r>
      <w:r w:rsidRPr="00343070">
        <w:rPr>
          <w:rFonts w:cs="Arial"/>
          <w:b/>
          <w:u w:val="single"/>
        </w:rPr>
        <w:t xml:space="preserve"> 2018 to be signed as a correct record.</w:t>
      </w:r>
    </w:p>
    <w:p w14:paraId="6E651198" w14:textId="77777777" w:rsidR="007458A1" w:rsidRPr="00343070" w:rsidRDefault="007458A1" w:rsidP="0089128B">
      <w:pPr>
        <w:rPr>
          <w:rFonts w:ascii="Calibri" w:hAnsi="Calibri"/>
        </w:rPr>
      </w:pPr>
      <w:r w:rsidRPr="00343070">
        <w:rPr>
          <w:rFonts w:ascii="Calibri" w:hAnsi="Calibri"/>
        </w:rPr>
        <w:t xml:space="preserve">Resolved </w:t>
      </w:r>
      <w:r>
        <w:rPr>
          <w:rFonts w:ascii="Calibri" w:hAnsi="Calibri"/>
        </w:rPr>
        <w:t>the minutes of the meeting held on 9 April 2018 were approved as a correct record and signed by the Chairman.</w:t>
      </w:r>
    </w:p>
    <w:p w14:paraId="3D2F4BC8" w14:textId="77777777" w:rsidR="007458A1" w:rsidRDefault="007458A1" w:rsidP="0089128B">
      <w:r>
        <w:rPr>
          <w:rFonts w:ascii="Calibri" w:hAnsi="Calibri"/>
          <w:b/>
          <w:u w:val="single"/>
        </w:rPr>
        <w:t xml:space="preserve"> </w:t>
      </w:r>
      <w:r w:rsidRPr="007458A1">
        <w:rPr>
          <w:rFonts w:ascii="Calibri" w:hAnsi="Calibri"/>
          <w:b/>
          <w:u w:val="single"/>
        </w:rPr>
        <w:t>7. Matters arising from the minutes not on the Agenda</w:t>
      </w:r>
      <w:r>
        <w:t>.</w:t>
      </w:r>
    </w:p>
    <w:p w14:paraId="3AE2CEC5" w14:textId="77777777" w:rsidR="007458A1" w:rsidRPr="007458A1" w:rsidRDefault="007458A1" w:rsidP="0089128B">
      <w:pPr>
        <w:rPr>
          <w:rFonts w:ascii="Calibri" w:hAnsi="Calibri"/>
          <w:b/>
          <w:u w:val="single"/>
        </w:rPr>
      </w:pPr>
      <w:r w:rsidRPr="007458A1">
        <w:rPr>
          <w:rFonts w:ascii="Calibri" w:hAnsi="Calibri"/>
          <w:b/>
          <w:u w:val="single"/>
        </w:rPr>
        <w:t>8. Public Questions</w:t>
      </w:r>
    </w:p>
    <w:p w14:paraId="2A233C60" w14:textId="77777777" w:rsidR="007458A1" w:rsidRPr="007458A1" w:rsidRDefault="007458A1" w:rsidP="0089128B">
      <w:pPr>
        <w:rPr>
          <w:rFonts w:ascii="Calibri" w:hAnsi="Calibri"/>
        </w:rPr>
      </w:pPr>
      <w:r w:rsidRPr="007458A1">
        <w:rPr>
          <w:rFonts w:ascii="Calibri" w:hAnsi="Calibri"/>
        </w:rPr>
        <w:t>There were none</w:t>
      </w:r>
    </w:p>
    <w:p w14:paraId="5A13BB5C" w14:textId="77777777" w:rsidR="007458A1" w:rsidRDefault="007458A1" w:rsidP="0089128B">
      <w:pPr>
        <w:rPr>
          <w:rFonts w:ascii="Calibri" w:hAnsi="Calibri"/>
          <w:b/>
          <w:u w:val="single"/>
        </w:rPr>
      </w:pPr>
      <w:r w:rsidRPr="007458A1">
        <w:rPr>
          <w:rFonts w:ascii="Calibri" w:hAnsi="Calibri"/>
          <w:b/>
          <w:u w:val="single"/>
        </w:rPr>
        <w:t>9. Update of Action List</w:t>
      </w:r>
    </w:p>
    <w:p w14:paraId="4207A97D" w14:textId="77777777" w:rsidR="007458A1" w:rsidRDefault="007458A1" w:rsidP="0089128B">
      <w:pPr>
        <w:rPr>
          <w:rFonts w:ascii="Calibri" w:hAnsi="Calibri"/>
          <w:b/>
          <w:u w:val="single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67"/>
        <w:gridCol w:w="2814"/>
        <w:gridCol w:w="850"/>
        <w:gridCol w:w="5245"/>
      </w:tblGrid>
      <w:tr w:rsidR="007458A1" w:rsidRPr="007458A1" w14:paraId="26269608" w14:textId="77777777" w:rsidTr="0092644F">
        <w:trPr>
          <w:trHeight w:val="6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DEC" w14:textId="77777777" w:rsidR="007458A1" w:rsidRPr="007458A1" w:rsidRDefault="007458A1" w:rsidP="007458A1">
            <w:pPr>
              <w:rPr>
                <w:rFonts w:cs="Arial"/>
                <w:b/>
                <w:sz w:val="18"/>
                <w:szCs w:val="18"/>
              </w:rPr>
            </w:pPr>
            <w:r w:rsidRPr="007458A1">
              <w:rPr>
                <w:rFonts w:cs="Arial"/>
                <w:b/>
                <w:sz w:val="18"/>
                <w:szCs w:val="18"/>
                <w:lang w:eastAsia="en-US"/>
              </w:rPr>
              <w:lastRenderedPageBreak/>
              <w:t>Ref.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496" w14:textId="77777777" w:rsidR="007458A1" w:rsidRPr="007458A1" w:rsidRDefault="007458A1" w:rsidP="007458A1">
            <w:pPr>
              <w:rPr>
                <w:rFonts w:cs="Arial"/>
                <w:b/>
                <w:sz w:val="18"/>
                <w:szCs w:val="18"/>
              </w:rPr>
            </w:pPr>
            <w:r w:rsidRPr="007458A1">
              <w:rPr>
                <w:rFonts w:cs="Arial"/>
                <w:b/>
                <w:sz w:val="18"/>
                <w:szCs w:val="18"/>
                <w:lang w:eastAsia="en-US"/>
              </w:rPr>
              <w:t>Action Requi</w:t>
            </w:r>
            <w:r w:rsidR="00A32CD7">
              <w:rPr>
                <w:rFonts w:cs="Arial"/>
                <w:b/>
                <w:sz w:val="18"/>
                <w:szCs w:val="18"/>
                <w:lang w:eastAsia="en-US"/>
              </w:rPr>
              <w:t>r</w:t>
            </w:r>
            <w:r w:rsidRPr="007458A1">
              <w:rPr>
                <w:rFonts w:cs="Arial"/>
                <w:b/>
                <w:sz w:val="18"/>
                <w:szCs w:val="18"/>
                <w:lang w:eastAsia="en-US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DC4" w14:textId="77777777" w:rsidR="007458A1" w:rsidRPr="007458A1" w:rsidRDefault="007458A1" w:rsidP="007458A1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458A1">
              <w:rPr>
                <w:rFonts w:cs="Arial"/>
                <w:b/>
                <w:sz w:val="18"/>
                <w:szCs w:val="18"/>
                <w:lang w:eastAsia="en-US"/>
              </w:rPr>
              <w:t>Resp</w:t>
            </w:r>
            <w:proofErr w:type="spellEnd"/>
          </w:p>
        </w:tc>
        <w:tc>
          <w:tcPr>
            <w:tcW w:w="5245" w:type="dxa"/>
          </w:tcPr>
          <w:p w14:paraId="4D0078C9" w14:textId="77777777" w:rsidR="007458A1" w:rsidRPr="007458A1" w:rsidRDefault="007458A1" w:rsidP="007458A1">
            <w:pPr>
              <w:rPr>
                <w:rFonts w:cs="Arial"/>
                <w:b/>
                <w:sz w:val="18"/>
                <w:szCs w:val="18"/>
              </w:rPr>
            </w:pPr>
            <w:r w:rsidRPr="007458A1">
              <w:rPr>
                <w:rFonts w:cs="Arial"/>
                <w:b/>
                <w:sz w:val="18"/>
                <w:szCs w:val="18"/>
              </w:rPr>
              <w:t>Progress</w:t>
            </w:r>
          </w:p>
        </w:tc>
      </w:tr>
      <w:tr w:rsidR="007458A1" w:rsidRPr="007458A1" w14:paraId="7A2DB862" w14:textId="77777777" w:rsidTr="0092644F">
        <w:trPr>
          <w:trHeight w:val="983"/>
        </w:trPr>
        <w:tc>
          <w:tcPr>
            <w:tcW w:w="867" w:type="dxa"/>
          </w:tcPr>
          <w:p w14:paraId="315670AC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40/15</w:t>
            </w:r>
          </w:p>
        </w:tc>
        <w:tc>
          <w:tcPr>
            <w:tcW w:w="2814" w:type="dxa"/>
          </w:tcPr>
          <w:p w14:paraId="5C2D4010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The task of undertaking the tree survey in future will be passed to H.D.</w:t>
            </w:r>
          </w:p>
        </w:tc>
        <w:tc>
          <w:tcPr>
            <w:tcW w:w="850" w:type="dxa"/>
          </w:tcPr>
          <w:p w14:paraId="4EFF8DE3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HD/AM</w:t>
            </w:r>
          </w:p>
        </w:tc>
        <w:tc>
          <w:tcPr>
            <w:tcW w:w="5245" w:type="dxa"/>
          </w:tcPr>
          <w:p w14:paraId="3CF322C5" w14:textId="77777777" w:rsid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HD will liaise with AM in May</w:t>
            </w:r>
          </w:p>
          <w:p w14:paraId="5689A938" w14:textId="77777777" w:rsidR="00A32CD7" w:rsidRPr="007458A1" w:rsidRDefault="00A32CD7" w:rsidP="007458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Progress</w:t>
            </w:r>
          </w:p>
        </w:tc>
      </w:tr>
      <w:tr w:rsidR="007458A1" w:rsidRPr="007458A1" w14:paraId="168BB0AE" w14:textId="77777777" w:rsidTr="0092644F">
        <w:tc>
          <w:tcPr>
            <w:tcW w:w="867" w:type="dxa"/>
          </w:tcPr>
          <w:p w14:paraId="47078F26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32/16</w:t>
            </w:r>
          </w:p>
        </w:tc>
        <w:tc>
          <w:tcPr>
            <w:tcW w:w="2814" w:type="dxa"/>
          </w:tcPr>
          <w:p w14:paraId="080B6EEA" w14:textId="77777777" w:rsidR="007458A1" w:rsidRPr="007458A1" w:rsidRDefault="007458A1" w:rsidP="007458A1">
            <w:pPr>
              <w:rPr>
                <w:rFonts w:cs="Arial"/>
                <w:color w:val="auto"/>
                <w:sz w:val="18"/>
                <w:szCs w:val="18"/>
              </w:rPr>
            </w:pPr>
            <w:r w:rsidRPr="007458A1">
              <w:rPr>
                <w:rFonts w:cs="Arial"/>
                <w:color w:val="auto"/>
                <w:sz w:val="18"/>
                <w:szCs w:val="18"/>
              </w:rPr>
              <w:t>Land off A40 Tetsworth Oxon.</w:t>
            </w:r>
          </w:p>
          <w:p w14:paraId="39AAACC6" w14:textId="77777777" w:rsidR="007458A1" w:rsidRPr="007458A1" w:rsidRDefault="007458A1" w:rsidP="007458A1">
            <w:pPr>
              <w:rPr>
                <w:rFonts w:cs="Arial"/>
                <w:color w:val="auto"/>
                <w:sz w:val="18"/>
                <w:szCs w:val="18"/>
              </w:rPr>
            </w:pPr>
            <w:r w:rsidRPr="007458A1">
              <w:rPr>
                <w:rFonts w:cs="Arial"/>
                <w:color w:val="auto"/>
                <w:sz w:val="18"/>
                <w:szCs w:val="18"/>
              </w:rPr>
              <w:t xml:space="preserve">Without planning </w:t>
            </w:r>
            <w:proofErr w:type="gramStart"/>
            <w:r w:rsidRPr="007458A1">
              <w:rPr>
                <w:rFonts w:cs="Arial"/>
                <w:color w:val="auto"/>
                <w:sz w:val="18"/>
                <w:szCs w:val="18"/>
              </w:rPr>
              <w:t>permission</w:t>
            </w:r>
            <w:proofErr w:type="gramEnd"/>
            <w:r w:rsidRPr="007458A1">
              <w:rPr>
                <w:rFonts w:cs="Arial"/>
                <w:color w:val="auto"/>
                <w:sz w:val="18"/>
                <w:szCs w:val="18"/>
              </w:rPr>
              <w:t xml:space="preserve"> the material change of use from agriculture to waste transfer station.</w:t>
            </w:r>
          </w:p>
          <w:p w14:paraId="63B2F062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color w:val="auto"/>
                <w:sz w:val="18"/>
                <w:szCs w:val="18"/>
              </w:rPr>
              <w:t>SE18/112 Enforcement investigation</w:t>
            </w:r>
            <w:r w:rsidRPr="007458A1">
              <w:rPr>
                <w:rFonts w:cs="Arial"/>
                <w:color w:val="003333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62BCD23D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KH</w:t>
            </w:r>
          </w:p>
        </w:tc>
        <w:tc>
          <w:tcPr>
            <w:tcW w:w="5245" w:type="dxa"/>
          </w:tcPr>
          <w:p w14:paraId="00DA6AEC" w14:textId="77777777" w:rsidR="007458A1" w:rsidRPr="007458A1" w:rsidRDefault="007458A1" w:rsidP="007458A1">
            <w:pPr>
              <w:textAlignment w:val="top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7458A1">
              <w:rPr>
                <w:rFonts w:eastAsia="Times New Roman" w:cs="Arial"/>
                <w:color w:val="auto"/>
                <w:sz w:val="18"/>
                <w:szCs w:val="18"/>
              </w:rPr>
              <w:t>Case Officer: Jeremy Peter</w:t>
            </w:r>
          </w:p>
          <w:p w14:paraId="56447D68" w14:textId="77777777" w:rsidR="007458A1" w:rsidRPr="007458A1" w:rsidRDefault="00A32CD7" w:rsidP="007458A1">
            <w:pPr>
              <w:textAlignment w:val="top"/>
              <w:rPr>
                <w:rFonts w:eastAsia="Times New Roman" w:cs="Arial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</w:rPr>
              <w:t xml:space="preserve">KH wrote to JP. He had not been on site. Case remains open &amp; will be investigated. </w:t>
            </w:r>
            <w:r w:rsidR="007458A1" w:rsidRPr="007458A1">
              <w:rPr>
                <w:rFonts w:eastAsia="Times New Roman" w:cs="Arial"/>
                <w:color w:val="auto"/>
                <w:sz w:val="18"/>
                <w:szCs w:val="18"/>
              </w:rPr>
              <w:t>The PC will keep a watching brief.</w:t>
            </w:r>
            <w:r>
              <w:rPr>
                <w:rFonts w:eastAsia="Times New Roman" w:cs="Arial"/>
                <w:color w:val="auto"/>
                <w:sz w:val="18"/>
                <w:szCs w:val="18"/>
              </w:rPr>
              <w:t xml:space="preserve">KH to email </w:t>
            </w:r>
            <w:proofErr w:type="gramStart"/>
            <w:r>
              <w:rPr>
                <w:rFonts w:eastAsia="Times New Roman" w:cs="Arial"/>
                <w:color w:val="auto"/>
                <w:sz w:val="18"/>
                <w:szCs w:val="18"/>
              </w:rPr>
              <w:t>JM,CN</w:t>
            </w:r>
            <w:proofErr w:type="gramEnd"/>
            <w:r>
              <w:rPr>
                <w:rFonts w:eastAsia="Times New Roman" w:cs="Arial"/>
                <w:color w:val="auto"/>
                <w:sz w:val="18"/>
                <w:szCs w:val="18"/>
              </w:rPr>
              <w:t xml:space="preserve"> &amp; JP</w:t>
            </w:r>
            <w:r w:rsidRPr="007458A1">
              <w:rPr>
                <w:rFonts w:eastAsia="Times New Roman" w:cs="Arial"/>
                <w:color w:val="auto"/>
                <w:sz w:val="18"/>
                <w:szCs w:val="18"/>
              </w:rPr>
              <w:t xml:space="preserve"> </w:t>
            </w:r>
          </w:p>
          <w:p w14:paraId="1C8BD5ED" w14:textId="77777777" w:rsidR="007458A1" w:rsidRPr="007458A1" w:rsidRDefault="007458A1" w:rsidP="007458A1">
            <w:pPr>
              <w:textAlignment w:val="top"/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14:paraId="3B9AAD8E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</w:p>
          <w:p w14:paraId="3800ECDD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</w:p>
        </w:tc>
      </w:tr>
      <w:tr w:rsidR="007458A1" w:rsidRPr="007458A1" w14:paraId="032AC192" w14:textId="77777777" w:rsidTr="0092644F">
        <w:tc>
          <w:tcPr>
            <w:tcW w:w="867" w:type="dxa"/>
          </w:tcPr>
          <w:p w14:paraId="0805C740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22/17</w:t>
            </w:r>
          </w:p>
        </w:tc>
        <w:tc>
          <w:tcPr>
            <w:tcW w:w="2814" w:type="dxa"/>
          </w:tcPr>
          <w:p w14:paraId="60B99307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Properties beside the ditch on the Green would be contacted about the responsibility of maintaining the ditch and hedge</w:t>
            </w:r>
          </w:p>
        </w:tc>
        <w:tc>
          <w:tcPr>
            <w:tcW w:w="850" w:type="dxa"/>
          </w:tcPr>
          <w:p w14:paraId="4A4A56E6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KH</w:t>
            </w:r>
          </w:p>
        </w:tc>
        <w:tc>
          <w:tcPr>
            <w:tcW w:w="5245" w:type="dxa"/>
          </w:tcPr>
          <w:p w14:paraId="20F489DA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KH to contact the owner of the Green – Actioned</w:t>
            </w:r>
          </w:p>
          <w:p w14:paraId="605930EF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KH to contact the owner of the Swan. Ditch is blocked.</w:t>
            </w:r>
          </w:p>
          <w:p w14:paraId="58B71844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</w:p>
        </w:tc>
      </w:tr>
      <w:tr w:rsidR="007458A1" w:rsidRPr="007458A1" w14:paraId="08F8FF23" w14:textId="77777777" w:rsidTr="0092644F">
        <w:tc>
          <w:tcPr>
            <w:tcW w:w="867" w:type="dxa"/>
          </w:tcPr>
          <w:p w14:paraId="1A50C1DA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23/17</w:t>
            </w:r>
          </w:p>
        </w:tc>
        <w:tc>
          <w:tcPr>
            <w:tcW w:w="2814" w:type="dxa"/>
          </w:tcPr>
          <w:p w14:paraId="27298A70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7FB0A4AE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 xml:space="preserve">To continue to pursue the enforcement of the hedge removal on the Common/ 31Marsh End. </w:t>
            </w:r>
          </w:p>
          <w:p w14:paraId="36AA97AE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4989BA6A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Actions to be carried out:</w:t>
            </w:r>
          </w:p>
          <w:p w14:paraId="43C143EF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Confirmation of boundary - SODC are responsible for historic hedge.</w:t>
            </w:r>
          </w:p>
          <w:p w14:paraId="6857EFFA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 xml:space="preserve">Householder will be told to submit </w:t>
            </w:r>
          </w:p>
          <w:p w14:paraId="109E46F4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 xml:space="preserve">retrospective planning application to </w:t>
            </w:r>
            <w:proofErr w:type="gramStart"/>
            <w:r w:rsidRPr="007458A1">
              <w:rPr>
                <w:rFonts w:cs="Arial"/>
                <w:sz w:val="18"/>
                <w:szCs w:val="18"/>
                <w:lang w:eastAsia="en-US"/>
              </w:rPr>
              <w:t>SODC .</w:t>
            </w:r>
            <w:proofErr w:type="gramEnd"/>
          </w:p>
          <w:p w14:paraId="2314BF28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Hedge to be replanted and bridge removed. - SODC</w:t>
            </w:r>
          </w:p>
          <w:p w14:paraId="6DF62411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 xml:space="preserve">Once </w:t>
            </w:r>
            <w:r w:rsidRPr="007458A1">
              <w:rPr>
                <w:rFonts w:cs="Arial"/>
                <w:color w:val="auto"/>
                <w:sz w:val="18"/>
                <w:szCs w:val="18"/>
                <w:lang w:eastAsia="en-US"/>
              </w:rPr>
              <w:t xml:space="preserve">this is </w:t>
            </w:r>
            <w:r w:rsidRPr="007458A1">
              <w:rPr>
                <w:rFonts w:cs="Arial"/>
                <w:sz w:val="18"/>
                <w:szCs w:val="18"/>
                <w:lang w:eastAsia="en-US"/>
              </w:rPr>
              <w:t>done TPC solicitor to write to all with boundaries to the Common to remind them that they cannot remove the hedge and must block their access to the Common.</w:t>
            </w:r>
          </w:p>
          <w:p w14:paraId="16D28568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54A98B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MS</w:t>
            </w:r>
          </w:p>
        </w:tc>
        <w:tc>
          <w:tcPr>
            <w:tcW w:w="5245" w:type="dxa"/>
          </w:tcPr>
          <w:p w14:paraId="3BF90D44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5C7EC663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Document from Bullingdon RDC Commons Act 1899 scheme for the regulation &amp; management of Tetsworth Village Green sent to CN</w:t>
            </w:r>
          </w:p>
          <w:p w14:paraId="068DB842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05E26BDC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AM to collate all relevant information</w:t>
            </w:r>
            <w:r w:rsidR="00A32CD7">
              <w:rPr>
                <w:rFonts w:cs="Arial"/>
                <w:sz w:val="18"/>
                <w:szCs w:val="18"/>
                <w:lang w:eastAsia="en-US"/>
              </w:rPr>
              <w:t xml:space="preserve"> - in progress</w:t>
            </w:r>
          </w:p>
          <w:p w14:paraId="5A508D05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5F3ED833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MS &amp; CN to request SODC to ask for retrospective planning.</w:t>
            </w:r>
            <w:r w:rsidR="00A32CD7">
              <w:rPr>
                <w:rFonts w:cs="Arial"/>
                <w:sz w:val="18"/>
                <w:szCs w:val="18"/>
                <w:lang w:eastAsia="en-US"/>
              </w:rPr>
              <w:t xml:space="preserve"> MS to chase CN.</w:t>
            </w:r>
          </w:p>
        </w:tc>
      </w:tr>
      <w:tr w:rsidR="007458A1" w:rsidRPr="007458A1" w14:paraId="3BE675EE" w14:textId="77777777" w:rsidTr="0092644F">
        <w:tc>
          <w:tcPr>
            <w:tcW w:w="867" w:type="dxa"/>
          </w:tcPr>
          <w:p w14:paraId="536096B0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29/17</w:t>
            </w:r>
          </w:p>
        </w:tc>
        <w:tc>
          <w:tcPr>
            <w:tcW w:w="2814" w:type="dxa"/>
          </w:tcPr>
          <w:p w14:paraId="3B81C7E3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To combine all documentation relating to common land, grazing rights, access, trees etc to be retrieved from the archives, collated and all agreements finalised. Cost £25-£75</w:t>
            </w:r>
          </w:p>
        </w:tc>
        <w:tc>
          <w:tcPr>
            <w:tcW w:w="850" w:type="dxa"/>
          </w:tcPr>
          <w:p w14:paraId="7CDE2328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70F7B19C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MS &amp; KH</w:t>
            </w:r>
          </w:p>
        </w:tc>
        <w:tc>
          <w:tcPr>
            <w:tcW w:w="5245" w:type="dxa"/>
          </w:tcPr>
          <w:p w14:paraId="6965A614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7BA14991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 xml:space="preserve">Cost of scanning £25-£75. Docs to be </w:t>
            </w:r>
          </w:p>
          <w:p w14:paraId="75904CFD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loaded onto website. Ongoing.</w:t>
            </w:r>
          </w:p>
        </w:tc>
      </w:tr>
      <w:tr w:rsidR="007458A1" w:rsidRPr="007458A1" w14:paraId="2C3E86F5" w14:textId="77777777" w:rsidTr="0092644F">
        <w:tc>
          <w:tcPr>
            <w:tcW w:w="867" w:type="dxa"/>
          </w:tcPr>
          <w:p w14:paraId="1346F438" w14:textId="77777777" w:rsidR="007458A1" w:rsidRPr="007458A1" w:rsidRDefault="007458A1" w:rsidP="007458A1">
            <w:pPr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87/17</w:t>
            </w:r>
          </w:p>
        </w:tc>
        <w:tc>
          <w:tcPr>
            <w:tcW w:w="2814" w:type="dxa"/>
          </w:tcPr>
          <w:p w14:paraId="2413CA22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263E4043" w14:textId="77777777" w:rsidR="007458A1" w:rsidRPr="007458A1" w:rsidRDefault="007458A1" w:rsidP="007458A1">
            <w:pPr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 xml:space="preserve">Footpath at </w:t>
            </w:r>
            <w:proofErr w:type="spellStart"/>
            <w:r w:rsidRPr="007458A1">
              <w:rPr>
                <w:rFonts w:cs="Arial"/>
                <w:sz w:val="18"/>
                <w:szCs w:val="18"/>
                <w:lang w:eastAsia="en-US"/>
              </w:rPr>
              <w:t>Attington</w:t>
            </w:r>
            <w:proofErr w:type="spellEnd"/>
            <w:r w:rsidRPr="007458A1">
              <w:rPr>
                <w:rFonts w:cs="Arial"/>
                <w:sz w:val="18"/>
                <w:szCs w:val="18"/>
                <w:lang w:eastAsia="en-US"/>
              </w:rPr>
              <w:t xml:space="preserve"> Stud. Path rerouted. No planning application submitted.</w:t>
            </w:r>
          </w:p>
        </w:tc>
        <w:tc>
          <w:tcPr>
            <w:tcW w:w="850" w:type="dxa"/>
          </w:tcPr>
          <w:p w14:paraId="3D340FE0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1151CD6F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KH</w:t>
            </w:r>
          </w:p>
          <w:p w14:paraId="0A42D2A0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14:paraId="4096F98D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7AF05D40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Clerk sent Jonathan Beale a map of footpaths showing the blockages/problems with the paths.</w:t>
            </w:r>
          </w:p>
          <w:p w14:paraId="723667F1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JB will action this when he can. KH will contact JB to chase up.</w:t>
            </w:r>
          </w:p>
        </w:tc>
      </w:tr>
      <w:tr w:rsidR="007458A1" w:rsidRPr="007458A1" w14:paraId="25A7E8FC" w14:textId="77777777" w:rsidTr="0092644F">
        <w:tc>
          <w:tcPr>
            <w:tcW w:w="867" w:type="dxa"/>
          </w:tcPr>
          <w:p w14:paraId="75CC28F6" w14:textId="77777777" w:rsidR="007458A1" w:rsidRPr="007458A1" w:rsidRDefault="007458A1" w:rsidP="007458A1">
            <w:pPr>
              <w:rPr>
                <w:rFonts w:cs="Arial"/>
                <w:sz w:val="18"/>
                <w:szCs w:val="18"/>
                <w:lang w:eastAsia="en-US"/>
              </w:rPr>
            </w:pPr>
          </w:p>
          <w:p w14:paraId="344C5BE8" w14:textId="77777777" w:rsidR="007458A1" w:rsidRPr="007458A1" w:rsidRDefault="007458A1" w:rsidP="007458A1">
            <w:pPr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224/18</w:t>
            </w:r>
          </w:p>
        </w:tc>
        <w:tc>
          <w:tcPr>
            <w:tcW w:w="2814" w:type="dxa"/>
          </w:tcPr>
          <w:p w14:paraId="706E948B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</w:p>
          <w:p w14:paraId="5D457A5A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Skate Ramp – KH to contact Fearless Ramps to ask them to do an annual check.</w:t>
            </w:r>
          </w:p>
        </w:tc>
        <w:tc>
          <w:tcPr>
            <w:tcW w:w="850" w:type="dxa"/>
          </w:tcPr>
          <w:p w14:paraId="4D73B13A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6A62D270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14:paraId="6C3000C1" w14:textId="77777777" w:rsid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Fearless Ramps to carry out annual maintenance in April</w:t>
            </w:r>
            <w:r w:rsidR="00A32CD7">
              <w:rPr>
                <w:rFonts w:cs="Arial"/>
                <w:sz w:val="18"/>
                <w:szCs w:val="18"/>
              </w:rPr>
              <w:t>.</w:t>
            </w:r>
          </w:p>
          <w:p w14:paraId="0899E5CD" w14:textId="7B5DD6AA" w:rsidR="00A32CD7" w:rsidRPr="007458A1" w:rsidRDefault="00A32CD7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 done </w:t>
            </w:r>
            <w:r w:rsidR="0065579C">
              <w:rPr>
                <w:rFonts w:cs="Arial"/>
                <w:sz w:val="18"/>
                <w:szCs w:val="18"/>
              </w:rPr>
              <w:t xml:space="preserve">yet </w:t>
            </w:r>
            <w:r>
              <w:rPr>
                <w:rFonts w:cs="Arial"/>
                <w:sz w:val="18"/>
                <w:szCs w:val="18"/>
              </w:rPr>
              <w:t>CD to chase up.</w:t>
            </w:r>
          </w:p>
          <w:p w14:paraId="13119C5A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</w:p>
        </w:tc>
      </w:tr>
      <w:tr w:rsidR="007458A1" w:rsidRPr="007458A1" w14:paraId="65D962B2" w14:textId="77777777" w:rsidTr="0092644F">
        <w:tc>
          <w:tcPr>
            <w:tcW w:w="867" w:type="dxa"/>
          </w:tcPr>
          <w:p w14:paraId="35A1DF8B" w14:textId="77777777" w:rsidR="007458A1" w:rsidRPr="007458A1" w:rsidRDefault="007458A1" w:rsidP="007458A1">
            <w:pPr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230/18</w:t>
            </w:r>
          </w:p>
        </w:tc>
        <w:tc>
          <w:tcPr>
            <w:tcW w:w="2814" w:type="dxa"/>
          </w:tcPr>
          <w:p w14:paraId="1E09A2BA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</w:p>
          <w:p w14:paraId="72B47B21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Road drains in Marsh End need clearing</w:t>
            </w:r>
          </w:p>
        </w:tc>
        <w:tc>
          <w:tcPr>
            <w:tcW w:w="850" w:type="dxa"/>
          </w:tcPr>
          <w:p w14:paraId="10E49EB9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14:paraId="2DA9CAE4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 xml:space="preserve">Clerk has written to K. </w:t>
            </w:r>
            <w:proofErr w:type="spellStart"/>
            <w:r w:rsidRPr="007458A1">
              <w:rPr>
                <w:rFonts w:cs="Arial"/>
                <w:sz w:val="18"/>
                <w:szCs w:val="18"/>
              </w:rPr>
              <w:t>Stenning</w:t>
            </w:r>
            <w:proofErr w:type="spellEnd"/>
            <w:r w:rsidRPr="007458A1">
              <w:rPr>
                <w:rFonts w:cs="Arial"/>
                <w:sz w:val="18"/>
                <w:szCs w:val="18"/>
              </w:rPr>
              <w:t xml:space="preserve"> Highways &amp; is awaiting a response. CD to chase up.</w:t>
            </w:r>
          </w:p>
        </w:tc>
      </w:tr>
      <w:tr w:rsidR="007458A1" w:rsidRPr="007458A1" w14:paraId="0513BB47" w14:textId="77777777" w:rsidTr="0092644F">
        <w:trPr>
          <w:trHeight w:val="743"/>
        </w:trPr>
        <w:tc>
          <w:tcPr>
            <w:tcW w:w="867" w:type="dxa"/>
          </w:tcPr>
          <w:p w14:paraId="5FAC26A5" w14:textId="77777777" w:rsidR="007458A1" w:rsidRPr="007458A1" w:rsidRDefault="007458A1" w:rsidP="007458A1">
            <w:pPr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251/18b</w:t>
            </w:r>
          </w:p>
        </w:tc>
        <w:tc>
          <w:tcPr>
            <w:tcW w:w="2814" w:type="dxa"/>
          </w:tcPr>
          <w:p w14:paraId="6A537BEE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proofErr w:type="gramStart"/>
            <w:r w:rsidRPr="007458A1">
              <w:rPr>
                <w:rFonts w:cs="Arial"/>
                <w:sz w:val="18"/>
                <w:szCs w:val="18"/>
              </w:rPr>
              <w:t>GDPR .New</w:t>
            </w:r>
            <w:proofErr w:type="gramEnd"/>
            <w:r w:rsidRPr="007458A1">
              <w:rPr>
                <w:rFonts w:cs="Arial"/>
                <w:sz w:val="18"/>
                <w:szCs w:val="18"/>
              </w:rPr>
              <w:t xml:space="preserve"> email addresses to be created for councillors. Privacy notices created.</w:t>
            </w:r>
          </w:p>
        </w:tc>
        <w:tc>
          <w:tcPr>
            <w:tcW w:w="850" w:type="dxa"/>
          </w:tcPr>
          <w:p w14:paraId="1FC63A32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All</w:t>
            </w:r>
          </w:p>
        </w:tc>
        <w:tc>
          <w:tcPr>
            <w:tcW w:w="5245" w:type="dxa"/>
          </w:tcPr>
          <w:p w14:paraId="12B356C0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GDPR - Privacy notices to be supplied to Councillors &amp; residents who are contacted on a regular basis by 25</w:t>
            </w:r>
            <w:r w:rsidRPr="007458A1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458A1">
              <w:rPr>
                <w:rFonts w:cs="Arial"/>
                <w:sz w:val="18"/>
                <w:szCs w:val="18"/>
              </w:rPr>
              <w:t xml:space="preserve"> May 2018.</w:t>
            </w:r>
          </w:p>
        </w:tc>
      </w:tr>
      <w:tr w:rsidR="007458A1" w:rsidRPr="007458A1" w14:paraId="142F0A64" w14:textId="77777777" w:rsidTr="0092644F">
        <w:tc>
          <w:tcPr>
            <w:tcW w:w="867" w:type="dxa"/>
          </w:tcPr>
          <w:p w14:paraId="610436C2" w14:textId="77777777" w:rsidR="007458A1" w:rsidRPr="007458A1" w:rsidRDefault="007458A1" w:rsidP="007458A1">
            <w:pPr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lastRenderedPageBreak/>
              <w:t>259/18</w:t>
            </w:r>
          </w:p>
        </w:tc>
        <w:tc>
          <w:tcPr>
            <w:tcW w:w="2814" w:type="dxa"/>
          </w:tcPr>
          <w:p w14:paraId="79B59181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Thames Water have dug up the litter bin in Elms Close to install an inspection cover. Clerk to contact Thames Water</w:t>
            </w:r>
          </w:p>
        </w:tc>
        <w:tc>
          <w:tcPr>
            <w:tcW w:w="850" w:type="dxa"/>
          </w:tcPr>
          <w:p w14:paraId="459C0AAF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14:paraId="0E52A921" w14:textId="77777777" w:rsidR="007458A1" w:rsidRPr="007458A1" w:rsidRDefault="00A32CD7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Bin reinstated - Complete</w:t>
            </w:r>
          </w:p>
        </w:tc>
      </w:tr>
      <w:tr w:rsidR="007458A1" w:rsidRPr="007458A1" w14:paraId="2413C645" w14:textId="77777777" w:rsidTr="0092644F">
        <w:tc>
          <w:tcPr>
            <w:tcW w:w="867" w:type="dxa"/>
          </w:tcPr>
          <w:p w14:paraId="6BAE6907" w14:textId="77777777" w:rsidR="007458A1" w:rsidRPr="007458A1" w:rsidRDefault="007458A1" w:rsidP="007458A1">
            <w:pPr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262/18</w:t>
            </w:r>
          </w:p>
        </w:tc>
        <w:tc>
          <w:tcPr>
            <w:tcW w:w="2814" w:type="dxa"/>
          </w:tcPr>
          <w:p w14:paraId="1D00356B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Village rents have not been collected.</w:t>
            </w:r>
          </w:p>
        </w:tc>
        <w:tc>
          <w:tcPr>
            <w:tcW w:w="850" w:type="dxa"/>
          </w:tcPr>
          <w:p w14:paraId="2C0E17B9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AM</w:t>
            </w:r>
          </w:p>
        </w:tc>
        <w:tc>
          <w:tcPr>
            <w:tcW w:w="5245" w:type="dxa"/>
          </w:tcPr>
          <w:p w14:paraId="33B0E37B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AM to investigate for discussion at next PC meeting.</w:t>
            </w:r>
            <w:r w:rsidR="00A32CD7">
              <w:rPr>
                <w:rFonts w:cs="Arial"/>
                <w:sz w:val="18"/>
                <w:szCs w:val="18"/>
              </w:rPr>
              <w:t xml:space="preserve"> CD to find file</w:t>
            </w:r>
          </w:p>
        </w:tc>
      </w:tr>
      <w:tr w:rsidR="007458A1" w:rsidRPr="007458A1" w14:paraId="6B5231A3" w14:textId="77777777" w:rsidTr="0092644F">
        <w:tc>
          <w:tcPr>
            <w:tcW w:w="867" w:type="dxa"/>
          </w:tcPr>
          <w:p w14:paraId="25A9FDB7" w14:textId="77777777" w:rsidR="007458A1" w:rsidRPr="007458A1" w:rsidRDefault="007458A1" w:rsidP="007458A1">
            <w:pPr>
              <w:spacing w:line="256" w:lineRule="auto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267/18</w:t>
            </w:r>
          </w:p>
        </w:tc>
        <w:tc>
          <w:tcPr>
            <w:tcW w:w="2814" w:type="dxa"/>
          </w:tcPr>
          <w:p w14:paraId="05771540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Van camping overnight in TSSC carpark</w:t>
            </w:r>
          </w:p>
        </w:tc>
        <w:tc>
          <w:tcPr>
            <w:tcW w:w="850" w:type="dxa"/>
          </w:tcPr>
          <w:p w14:paraId="4476DB77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14:paraId="1ECE4C4F" w14:textId="77777777" w:rsidR="007458A1" w:rsidRPr="007458A1" w:rsidRDefault="00A32CD7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KH to speak to owner of the green.</w:t>
            </w:r>
          </w:p>
        </w:tc>
      </w:tr>
      <w:tr w:rsidR="007458A1" w:rsidRPr="007458A1" w14:paraId="2D4601A4" w14:textId="77777777" w:rsidTr="0092644F">
        <w:tc>
          <w:tcPr>
            <w:tcW w:w="867" w:type="dxa"/>
          </w:tcPr>
          <w:p w14:paraId="4B472A3B" w14:textId="77777777" w:rsidR="007458A1" w:rsidRPr="007458A1" w:rsidRDefault="007458A1" w:rsidP="007458A1">
            <w:pPr>
              <w:spacing w:line="256" w:lineRule="auto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326/18</w:t>
            </w:r>
          </w:p>
        </w:tc>
        <w:tc>
          <w:tcPr>
            <w:tcW w:w="2814" w:type="dxa"/>
          </w:tcPr>
          <w:p w14:paraId="042C088E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 xml:space="preserve">To choose a possible new street name for the </w:t>
            </w:r>
            <w:proofErr w:type="spellStart"/>
            <w:r w:rsidRPr="007458A1">
              <w:rPr>
                <w:rFonts w:cs="Arial"/>
                <w:sz w:val="18"/>
                <w:szCs w:val="18"/>
              </w:rPr>
              <w:t>Mounthill</w:t>
            </w:r>
            <w:proofErr w:type="spellEnd"/>
            <w:r w:rsidRPr="007458A1">
              <w:rPr>
                <w:rFonts w:cs="Arial"/>
                <w:sz w:val="18"/>
                <w:szCs w:val="18"/>
              </w:rPr>
              <w:t xml:space="preserve"> Development</w:t>
            </w:r>
          </w:p>
        </w:tc>
        <w:tc>
          <w:tcPr>
            <w:tcW w:w="850" w:type="dxa"/>
          </w:tcPr>
          <w:p w14:paraId="2850F160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14:paraId="4448B5C8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All</w:t>
            </w:r>
          </w:p>
        </w:tc>
        <w:tc>
          <w:tcPr>
            <w:tcW w:w="5245" w:type="dxa"/>
          </w:tcPr>
          <w:p w14:paraId="3472A58E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 xml:space="preserve">“Blackthorn Rise” </w:t>
            </w:r>
            <w:r w:rsidR="00A32CD7">
              <w:rPr>
                <w:rFonts w:cs="Arial"/>
                <w:sz w:val="18"/>
                <w:szCs w:val="18"/>
              </w:rPr>
              <w:t>agreed unanimously. CD to contact SODC.</w:t>
            </w:r>
          </w:p>
        </w:tc>
      </w:tr>
      <w:tr w:rsidR="007458A1" w:rsidRPr="007458A1" w14:paraId="04A4FD27" w14:textId="77777777" w:rsidTr="0092644F">
        <w:tc>
          <w:tcPr>
            <w:tcW w:w="867" w:type="dxa"/>
          </w:tcPr>
          <w:p w14:paraId="71B9CE3C" w14:textId="77777777" w:rsidR="007458A1" w:rsidRPr="007458A1" w:rsidRDefault="007458A1" w:rsidP="007458A1">
            <w:pPr>
              <w:spacing w:line="256" w:lineRule="auto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330/18</w:t>
            </w:r>
          </w:p>
        </w:tc>
        <w:tc>
          <w:tcPr>
            <w:tcW w:w="2814" w:type="dxa"/>
          </w:tcPr>
          <w:p w14:paraId="0029D5F4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Red Lion PH – community asset needs to be renewed.</w:t>
            </w:r>
          </w:p>
        </w:tc>
        <w:tc>
          <w:tcPr>
            <w:tcW w:w="850" w:type="dxa"/>
          </w:tcPr>
          <w:p w14:paraId="60019262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14:paraId="3759A1E7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SODC Online form to be completed.</w:t>
            </w:r>
          </w:p>
        </w:tc>
      </w:tr>
      <w:tr w:rsidR="007458A1" w:rsidRPr="007458A1" w14:paraId="186A4A21" w14:textId="77777777" w:rsidTr="0092644F">
        <w:tc>
          <w:tcPr>
            <w:tcW w:w="867" w:type="dxa"/>
          </w:tcPr>
          <w:p w14:paraId="489079AA" w14:textId="77777777" w:rsidR="007458A1" w:rsidRPr="007458A1" w:rsidRDefault="007458A1" w:rsidP="007458A1">
            <w:pPr>
              <w:spacing w:line="256" w:lineRule="auto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332/18</w:t>
            </w:r>
          </w:p>
        </w:tc>
        <w:tc>
          <w:tcPr>
            <w:tcW w:w="2814" w:type="dxa"/>
          </w:tcPr>
          <w:p w14:paraId="699846F2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PAT testing required for PC electrical equipment.</w:t>
            </w:r>
          </w:p>
        </w:tc>
        <w:tc>
          <w:tcPr>
            <w:tcW w:w="850" w:type="dxa"/>
          </w:tcPr>
          <w:p w14:paraId="11E6AA1A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14:paraId="59186868" w14:textId="77777777" w:rsidR="007458A1" w:rsidRPr="007458A1" w:rsidRDefault="00A32CD7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 to action. Speak to CC</w:t>
            </w:r>
          </w:p>
        </w:tc>
      </w:tr>
      <w:tr w:rsidR="007458A1" w:rsidRPr="007458A1" w14:paraId="0049A4F8" w14:textId="77777777" w:rsidTr="0092644F">
        <w:tc>
          <w:tcPr>
            <w:tcW w:w="867" w:type="dxa"/>
          </w:tcPr>
          <w:p w14:paraId="40AAA07E" w14:textId="77777777" w:rsidR="007458A1" w:rsidRPr="007458A1" w:rsidRDefault="007458A1" w:rsidP="007458A1">
            <w:pPr>
              <w:spacing w:line="256" w:lineRule="auto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333/18</w:t>
            </w:r>
          </w:p>
        </w:tc>
        <w:tc>
          <w:tcPr>
            <w:tcW w:w="2814" w:type="dxa"/>
          </w:tcPr>
          <w:p w14:paraId="6CDBC6B4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CIL File</w:t>
            </w:r>
          </w:p>
        </w:tc>
        <w:tc>
          <w:tcPr>
            <w:tcW w:w="850" w:type="dxa"/>
          </w:tcPr>
          <w:p w14:paraId="4662EBCA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All</w:t>
            </w:r>
          </w:p>
        </w:tc>
        <w:tc>
          <w:tcPr>
            <w:tcW w:w="5245" w:type="dxa"/>
          </w:tcPr>
          <w:p w14:paraId="5BFC7CB9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>Suggestions required for using the money received.</w:t>
            </w:r>
          </w:p>
        </w:tc>
      </w:tr>
      <w:tr w:rsidR="007458A1" w:rsidRPr="007458A1" w14:paraId="64D713BA" w14:textId="77777777" w:rsidTr="0092644F">
        <w:tc>
          <w:tcPr>
            <w:tcW w:w="867" w:type="dxa"/>
          </w:tcPr>
          <w:p w14:paraId="244A76D1" w14:textId="77777777" w:rsidR="007458A1" w:rsidRPr="007458A1" w:rsidRDefault="007458A1" w:rsidP="007458A1">
            <w:pPr>
              <w:spacing w:line="256" w:lineRule="auto"/>
              <w:contextualSpacing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334/18</w:t>
            </w:r>
          </w:p>
        </w:tc>
        <w:tc>
          <w:tcPr>
            <w:tcW w:w="2814" w:type="dxa"/>
          </w:tcPr>
          <w:p w14:paraId="57BCF6A9" w14:textId="77777777" w:rsidR="007458A1" w:rsidRPr="007458A1" w:rsidRDefault="007458A1" w:rsidP="007458A1">
            <w:pPr>
              <w:rPr>
                <w:rFonts w:cs="Arial"/>
                <w:sz w:val="18"/>
                <w:szCs w:val="18"/>
              </w:rPr>
            </w:pPr>
            <w:r w:rsidRPr="007458A1">
              <w:rPr>
                <w:rFonts w:cs="Arial"/>
                <w:sz w:val="18"/>
                <w:szCs w:val="18"/>
              </w:rPr>
              <w:t xml:space="preserve">Cobble Paths. MS to request that they be listed by SODC to prevent further </w:t>
            </w:r>
            <w:proofErr w:type="gramStart"/>
            <w:r w:rsidRPr="007458A1">
              <w:rPr>
                <w:rFonts w:cs="Arial"/>
                <w:sz w:val="18"/>
                <w:szCs w:val="18"/>
              </w:rPr>
              <w:t>damage .</w:t>
            </w:r>
            <w:proofErr w:type="gramEnd"/>
          </w:p>
        </w:tc>
        <w:tc>
          <w:tcPr>
            <w:tcW w:w="850" w:type="dxa"/>
          </w:tcPr>
          <w:p w14:paraId="074F853E" w14:textId="77777777" w:rsidR="007458A1" w:rsidRPr="007458A1" w:rsidRDefault="007458A1" w:rsidP="007458A1">
            <w:pPr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 w:rsidRPr="007458A1">
              <w:rPr>
                <w:rFonts w:cs="Arial"/>
                <w:sz w:val="18"/>
                <w:szCs w:val="18"/>
                <w:lang w:eastAsia="en-US"/>
              </w:rPr>
              <w:t>MS</w:t>
            </w:r>
          </w:p>
        </w:tc>
        <w:tc>
          <w:tcPr>
            <w:tcW w:w="5245" w:type="dxa"/>
          </w:tcPr>
          <w:p w14:paraId="10B758D1" w14:textId="77777777" w:rsidR="007458A1" w:rsidRPr="007458A1" w:rsidRDefault="00A32CD7" w:rsidP="007458A1">
            <w:pPr>
              <w:spacing w:line="252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MS to chase Conservation officer.</w:t>
            </w:r>
          </w:p>
        </w:tc>
      </w:tr>
    </w:tbl>
    <w:p w14:paraId="2A1CC38D" w14:textId="77777777" w:rsidR="007458A1" w:rsidRPr="007458A1" w:rsidRDefault="007458A1" w:rsidP="007458A1">
      <w:pPr>
        <w:ind w:left="-284"/>
        <w:rPr>
          <w:rFonts w:ascii="Calibri" w:hAnsi="Calibri"/>
          <w:b/>
          <w:u w:val="single"/>
        </w:rPr>
      </w:pPr>
    </w:p>
    <w:p w14:paraId="2C86D12A" w14:textId="77777777" w:rsidR="007458A1" w:rsidRDefault="007458A1" w:rsidP="007458A1">
      <w:pPr>
        <w:ind w:left="-284"/>
      </w:pPr>
    </w:p>
    <w:p w14:paraId="4B130309" w14:textId="77777777" w:rsidR="007458A1" w:rsidRDefault="007458A1" w:rsidP="007458A1">
      <w:pPr>
        <w:ind w:left="-284"/>
      </w:pPr>
    </w:p>
    <w:p w14:paraId="336854C0" w14:textId="77777777" w:rsidR="00B406DA" w:rsidRDefault="00A32CD7" w:rsidP="007A71CA">
      <w:pPr>
        <w:rPr>
          <w:b/>
          <w:u w:val="single"/>
        </w:rPr>
      </w:pPr>
      <w:r w:rsidRPr="00B406DA">
        <w:rPr>
          <w:rFonts w:ascii="Calibri" w:hAnsi="Calibri"/>
          <w:b/>
          <w:u w:val="single"/>
        </w:rPr>
        <w:t>10</w:t>
      </w:r>
      <w:r w:rsidR="00B406DA" w:rsidRPr="00B406DA">
        <w:rPr>
          <w:rFonts w:ascii="Calibri" w:hAnsi="Calibri"/>
          <w:b/>
          <w:u w:val="single"/>
        </w:rPr>
        <w:t xml:space="preserve">. </w:t>
      </w:r>
      <w:r w:rsidRPr="00B406DA">
        <w:rPr>
          <w:rFonts w:ascii="Calibri" w:hAnsi="Calibri"/>
          <w:b/>
          <w:u w:val="single"/>
        </w:rPr>
        <w:t xml:space="preserve">County Councillors </w:t>
      </w:r>
      <w:r w:rsidR="00B406DA">
        <w:rPr>
          <w:rFonts w:ascii="Calibri" w:hAnsi="Calibri"/>
          <w:b/>
          <w:u w:val="single"/>
        </w:rPr>
        <w:t>R</w:t>
      </w:r>
      <w:r w:rsidRPr="00B406DA">
        <w:rPr>
          <w:rFonts w:ascii="Calibri" w:hAnsi="Calibri"/>
          <w:b/>
          <w:u w:val="single"/>
        </w:rPr>
        <w:t>eport</w:t>
      </w:r>
      <w:r w:rsidRPr="00A32CD7">
        <w:rPr>
          <w:b/>
          <w:u w:val="single"/>
        </w:rPr>
        <w:t>.</w:t>
      </w:r>
    </w:p>
    <w:p w14:paraId="4488137B" w14:textId="77777777" w:rsidR="00B406DA" w:rsidRPr="00B406DA" w:rsidRDefault="00B406DA" w:rsidP="007A71CA">
      <w:pPr>
        <w:rPr>
          <w:rFonts w:ascii="Calibri" w:hAnsi="Calibri"/>
        </w:rPr>
      </w:pPr>
      <w:r w:rsidRPr="00B406DA">
        <w:rPr>
          <w:rFonts w:ascii="Calibri" w:hAnsi="Calibri"/>
        </w:rPr>
        <w:t>Sent to Councillors before the meeting</w:t>
      </w:r>
    </w:p>
    <w:p w14:paraId="33602555" w14:textId="77777777" w:rsidR="00B406DA" w:rsidRDefault="00B406DA" w:rsidP="007A71CA">
      <w:pPr>
        <w:rPr>
          <w:rFonts w:ascii="Calibri" w:hAnsi="Calibri"/>
          <w:b/>
          <w:u w:val="single"/>
        </w:rPr>
      </w:pPr>
      <w:r w:rsidRPr="00B406DA">
        <w:rPr>
          <w:rFonts w:ascii="Calibri" w:hAnsi="Calibri"/>
          <w:b/>
          <w:u w:val="single"/>
        </w:rPr>
        <w:t xml:space="preserve">11. </w:t>
      </w:r>
      <w:r w:rsidR="00A32CD7" w:rsidRPr="00B406DA">
        <w:rPr>
          <w:rFonts w:ascii="Calibri" w:hAnsi="Calibri"/>
          <w:b/>
          <w:u w:val="single"/>
        </w:rPr>
        <w:t>District Councillors Report</w:t>
      </w:r>
    </w:p>
    <w:p w14:paraId="0A850AF2" w14:textId="77777777" w:rsidR="00B406DA" w:rsidRPr="00B406DA" w:rsidRDefault="00B406DA" w:rsidP="007A71CA">
      <w:pPr>
        <w:rPr>
          <w:rFonts w:ascii="Calibri" w:hAnsi="Calibri"/>
        </w:rPr>
      </w:pPr>
      <w:r w:rsidRPr="00B406DA">
        <w:rPr>
          <w:rFonts w:ascii="Calibri" w:hAnsi="Calibri"/>
        </w:rPr>
        <w:t>Sent to Councillors before the meeting</w:t>
      </w:r>
    </w:p>
    <w:p w14:paraId="2D0189F5" w14:textId="77777777" w:rsidR="00A32CD7" w:rsidRDefault="00B406DA" w:rsidP="007A71CA">
      <w:pPr>
        <w:rPr>
          <w:rFonts w:ascii="Calibri" w:hAnsi="Calibri"/>
          <w:b/>
          <w:u w:val="single"/>
        </w:rPr>
      </w:pPr>
      <w:r w:rsidRPr="00B406DA">
        <w:rPr>
          <w:rFonts w:ascii="Calibri" w:hAnsi="Calibri"/>
          <w:b/>
          <w:u w:val="single"/>
        </w:rPr>
        <w:t>12. P</w:t>
      </w:r>
      <w:r w:rsidR="00A32CD7" w:rsidRPr="00B406DA">
        <w:rPr>
          <w:rFonts w:ascii="Calibri" w:hAnsi="Calibri"/>
          <w:b/>
          <w:u w:val="single"/>
        </w:rPr>
        <w:t>arish Councillors Report.</w:t>
      </w:r>
    </w:p>
    <w:p w14:paraId="2F163DA4" w14:textId="77777777" w:rsidR="00B406DA" w:rsidRDefault="00B406DA" w:rsidP="007A71CA">
      <w:pPr>
        <w:rPr>
          <w:rFonts w:asciiTheme="minorHAnsi" w:hAnsiTheme="minorHAnsi" w:cstheme="minorHAnsi"/>
          <w:color w:val="auto"/>
        </w:rPr>
      </w:pPr>
      <w:r w:rsidRPr="00B406DA">
        <w:rPr>
          <w:rFonts w:ascii="Calibri" w:hAnsi="Calibri"/>
        </w:rPr>
        <w:t>KH &amp; JG</w:t>
      </w:r>
      <w:r>
        <w:rPr>
          <w:rFonts w:ascii="Calibri" w:hAnsi="Calibri"/>
        </w:rPr>
        <w:t xml:space="preserve"> attended a meeting with John Howell MP &amp; Iain</w:t>
      </w:r>
      <w:r>
        <w:rPr>
          <w:rFonts w:cs="Arial"/>
          <w:color w:val="333333"/>
        </w:rPr>
        <w:t xml:space="preserve"> </w:t>
      </w:r>
      <w:r w:rsidRPr="00B406DA">
        <w:rPr>
          <w:rFonts w:asciiTheme="minorHAnsi" w:hAnsiTheme="minorHAnsi" w:cstheme="minorHAnsi"/>
          <w:color w:val="auto"/>
        </w:rPr>
        <w:t>Stewart MP, the Government Champion for</w:t>
      </w:r>
      <w:r>
        <w:rPr>
          <w:rFonts w:asciiTheme="minorHAnsi" w:hAnsiTheme="minorHAnsi" w:cstheme="minorHAnsi"/>
          <w:color w:val="auto"/>
        </w:rPr>
        <w:t xml:space="preserve"> </w:t>
      </w:r>
      <w:r w:rsidRPr="00B406DA">
        <w:rPr>
          <w:rFonts w:asciiTheme="minorHAnsi" w:hAnsiTheme="minorHAnsi" w:cstheme="minorHAnsi"/>
          <w:color w:val="auto"/>
        </w:rPr>
        <w:t>the Oxford-Cambridge Arc</w:t>
      </w:r>
      <w:r>
        <w:rPr>
          <w:rFonts w:asciiTheme="minorHAnsi" w:hAnsiTheme="minorHAnsi" w:cstheme="minorHAnsi"/>
          <w:color w:val="auto"/>
        </w:rPr>
        <w:t>. It was well attended by members of the EAG but no county councillors or district councillors were invited. Not much new information was forthcoming.</w:t>
      </w:r>
    </w:p>
    <w:p w14:paraId="03479AEB" w14:textId="77777777" w:rsidR="00B406DA" w:rsidRDefault="00B406DA" w:rsidP="007A71CA">
      <w:pPr>
        <w:rPr>
          <w:rFonts w:asciiTheme="minorHAnsi" w:hAnsiTheme="minorHAnsi" w:cstheme="minorHAnsi"/>
          <w:color w:val="auto"/>
        </w:rPr>
      </w:pPr>
    </w:p>
    <w:p w14:paraId="6D0ED0C8" w14:textId="77777777" w:rsidR="00B406DA" w:rsidRPr="007A71CA" w:rsidRDefault="00B406DA" w:rsidP="00B406DA">
      <w:pPr>
        <w:spacing w:line="360" w:lineRule="auto"/>
        <w:rPr>
          <w:rFonts w:ascii="Calibri" w:hAnsi="Calibri"/>
          <w:b/>
          <w:i/>
          <w:u w:val="single"/>
        </w:rPr>
      </w:pPr>
      <w:r w:rsidRPr="007A71CA">
        <w:rPr>
          <w:rFonts w:ascii="Calibri" w:hAnsi="Calibri"/>
          <w:b/>
          <w:i/>
          <w:u w:val="single"/>
        </w:rPr>
        <w:t>Finance</w:t>
      </w:r>
    </w:p>
    <w:p w14:paraId="37E5ED83" w14:textId="77777777" w:rsidR="005F41F6" w:rsidRDefault="00B406DA" w:rsidP="007A71CA">
      <w:pPr>
        <w:rPr>
          <w:rFonts w:ascii="Calibri" w:hAnsi="Calibri"/>
          <w:b/>
        </w:rPr>
      </w:pPr>
      <w:r w:rsidRPr="00C3385F">
        <w:rPr>
          <w:rFonts w:ascii="Calibri" w:hAnsi="Calibri"/>
          <w:color w:val="auto"/>
        </w:rPr>
        <w:t xml:space="preserve">13. </w:t>
      </w:r>
      <w:r w:rsidRPr="00C3385F">
        <w:rPr>
          <w:rFonts w:ascii="Calibri" w:hAnsi="Calibri"/>
          <w:b/>
          <w:u w:val="single"/>
        </w:rPr>
        <w:t>To Confirm the salary scale for the clerk in line with the Joint National Council Agreement.</w:t>
      </w:r>
    </w:p>
    <w:p w14:paraId="182AA6DD" w14:textId="3E6714BD" w:rsidR="00B406DA" w:rsidRPr="005F41F6" w:rsidRDefault="00CA0818" w:rsidP="007A71C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Resolved: </w:t>
      </w:r>
      <w:r w:rsidRPr="00CA0818">
        <w:rPr>
          <w:rFonts w:ascii="Calibri" w:hAnsi="Calibri"/>
        </w:rPr>
        <w:t>To confirm the</w:t>
      </w:r>
      <w:r>
        <w:rPr>
          <w:rFonts w:ascii="Calibri" w:hAnsi="Calibri"/>
          <w:b/>
        </w:rPr>
        <w:t xml:space="preserve"> </w:t>
      </w:r>
      <w:r w:rsidR="00B406DA" w:rsidRPr="00B406DA">
        <w:rPr>
          <w:rFonts w:ascii="Calibri" w:hAnsi="Calibri"/>
        </w:rPr>
        <w:t>Pay scale SCP23 £11.275 per hour from April 2018</w:t>
      </w:r>
      <w:r w:rsidR="00B406DA" w:rsidRPr="00C3385F">
        <w:rPr>
          <w:rFonts w:ascii="Calibri" w:hAnsi="Calibri"/>
        </w:rPr>
        <w:t>.</w:t>
      </w:r>
      <w:r w:rsidR="0065579C">
        <w:rPr>
          <w:rFonts w:ascii="Calibri" w:hAnsi="Calibri"/>
        </w:rPr>
        <w:t xml:space="preserve"> Contractual hours 36</w:t>
      </w:r>
      <w:r w:rsidR="005F41F6">
        <w:rPr>
          <w:rFonts w:ascii="Calibri" w:hAnsi="Calibri"/>
        </w:rPr>
        <w:t xml:space="preserve"> </w:t>
      </w:r>
      <w:r w:rsidR="0065579C">
        <w:rPr>
          <w:rFonts w:ascii="Calibri" w:hAnsi="Calibri"/>
        </w:rPr>
        <w:t>per month.</w:t>
      </w:r>
    </w:p>
    <w:p w14:paraId="01A60779" w14:textId="2F50C92E" w:rsidR="0065579C" w:rsidRDefault="0065579C" w:rsidP="00DE7E09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14. </w:t>
      </w:r>
      <w:bookmarkStart w:id="1" w:name="_Hlk514840106"/>
      <w:r w:rsidR="00CA0818" w:rsidRPr="00CA0818">
        <w:rPr>
          <w:rFonts w:ascii="Calibri" w:hAnsi="Calibri"/>
          <w:b/>
          <w:u w:val="single"/>
        </w:rPr>
        <w:t>To Consider and Approve insurance renewal for TSSC</w:t>
      </w:r>
    </w:p>
    <w:bookmarkEnd w:id="1"/>
    <w:p w14:paraId="4942BB9B" w14:textId="77B54FA7" w:rsidR="00CA0818" w:rsidRDefault="00DE7E09" w:rsidP="00DE7E09">
      <w:pPr>
        <w:rPr>
          <w:rFonts w:ascii="Calibri" w:hAnsi="Calibri"/>
        </w:rPr>
      </w:pPr>
      <w:r w:rsidRPr="00DE7E09">
        <w:rPr>
          <w:rFonts w:ascii="Calibri" w:hAnsi="Calibri"/>
          <w:b/>
        </w:rPr>
        <w:t>Resolved:</w:t>
      </w:r>
      <w:r>
        <w:rPr>
          <w:rFonts w:ascii="Calibri" w:hAnsi="Calibri"/>
        </w:rPr>
        <w:t xml:space="preserve"> To accept the renewal quotation from J Bennett &amp; Son for the insurance of the Sports and Social Club. AB has agreed on behalf of TSSC. TSSC to pay 10 monthly instalments of £87.60 to the PC.</w:t>
      </w:r>
    </w:p>
    <w:p w14:paraId="010E443B" w14:textId="786F55E9" w:rsidR="00DE7E09" w:rsidRDefault="00DE7E09" w:rsidP="00DE7E09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15. </w:t>
      </w:r>
      <w:r w:rsidRPr="00CA0818">
        <w:rPr>
          <w:rFonts w:ascii="Calibri" w:hAnsi="Calibri"/>
          <w:b/>
          <w:u w:val="single"/>
        </w:rPr>
        <w:t>To Consider and Approve insurance renewal for T</w:t>
      </w:r>
      <w:r>
        <w:rPr>
          <w:rFonts w:ascii="Calibri" w:hAnsi="Calibri"/>
          <w:b/>
          <w:u w:val="single"/>
        </w:rPr>
        <w:t>P</w:t>
      </w:r>
      <w:r w:rsidRPr="00CA0818">
        <w:rPr>
          <w:rFonts w:ascii="Calibri" w:hAnsi="Calibri"/>
          <w:b/>
          <w:u w:val="single"/>
        </w:rPr>
        <w:t>C</w:t>
      </w:r>
    </w:p>
    <w:p w14:paraId="623FC241" w14:textId="55A98E65" w:rsidR="00DE7E09" w:rsidRDefault="00DE7E09" w:rsidP="00DE7E09">
      <w:pPr>
        <w:rPr>
          <w:rFonts w:ascii="Calibri" w:hAnsi="Calibri"/>
        </w:rPr>
      </w:pPr>
      <w:r w:rsidRPr="00DE7E09">
        <w:rPr>
          <w:rFonts w:ascii="Calibri" w:hAnsi="Calibri"/>
          <w:b/>
        </w:rPr>
        <w:t>Resolved:</w:t>
      </w:r>
      <w:r>
        <w:rPr>
          <w:rFonts w:ascii="Calibri" w:hAnsi="Calibri"/>
          <w:b/>
        </w:rPr>
        <w:t xml:space="preserve"> </w:t>
      </w:r>
      <w:r w:rsidRPr="00DE7E09">
        <w:rPr>
          <w:rFonts w:ascii="Calibri" w:hAnsi="Calibri"/>
        </w:rPr>
        <w:t>It was agreed unanimously to accept the quotation from Inspire as recommended by Came &amp; Co</w:t>
      </w:r>
      <w:r>
        <w:rPr>
          <w:rFonts w:ascii="Calibri" w:hAnsi="Calibri"/>
        </w:rPr>
        <w:t xml:space="preserve">. Total cost of insurance for the year is £905.00. </w:t>
      </w:r>
    </w:p>
    <w:p w14:paraId="64C893A7" w14:textId="7D7F4629" w:rsidR="00DE7E09" w:rsidRDefault="00DE7E09" w:rsidP="00DE7E09">
      <w:pPr>
        <w:rPr>
          <w:rFonts w:ascii="Calibri" w:hAnsi="Calibri"/>
        </w:rPr>
      </w:pPr>
      <w:r>
        <w:rPr>
          <w:rFonts w:ascii="Calibri" w:hAnsi="Calibri"/>
        </w:rPr>
        <w:t xml:space="preserve">TPC received a 5% discount by signing a </w:t>
      </w:r>
      <w:proofErr w:type="gramStart"/>
      <w:r>
        <w:rPr>
          <w:rFonts w:ascii="Calibri" w:hAnsi="Calibri"/>
        </w:rPr>
        <w:t>3 year</w:t>
      </w:r>
      <w:proofErr w:type="gramEnd"/>
      <w:r>
        <w:rPr>
          <w:rFonts w:ascii="Calibri" w:hAnsi="Calibri"/>
        </w:rPr>
        <w:t xml:space="preserve"> long term agreement.</w:t>
      </w:r>
    </w:p>
    <w:p w14:paraId="16B37FD8" w14:textId="3573DAE5" w:rsidR="007A71CA" w:rsidRDefault="007A71CA" w:rsidP="00DE7E09">
      <w:pPr>
        <w:rPr>
          <w:rFonts w:ascii="Calibri" w:hAnsi="Calibri"/>
        </w:rPr>
      </w:pPr>
      <w:r>
        <w:rPr>
          <w:rFonts w:ascii="Calibri" w:hAnsi="Calibri"/>
        </w:rPr>
        <w:t>There is some confusion over who is responsible for the defibrillators in the village placed at the Sports &amp; Social Club &amp; the Memorial Hall. To be included as an agenda item at the next meeting.</w:t>
      </w:r>
    </w:p>
    <w:p w14:paraId="38A14893" w14:textId="2A0913C7" w:rsidR="007A71CA" w:rsidRDefault="007A71CA" w:rsidP="00DE7E0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/>
        </w:rPr>
        <w:t xml:space="preserve">16. </w:t>
      </w:r>
      <w:r w:rsidRPr="00B97B5E">
        <w:rPr>
          <w:rFonts w:asciiTheme="minorHAnsi" w:hAnsiTheme="minorHAnsi" w:cstheme="minorHAnsi"/>
          <w:b/>
          <w:u w:val="single"/>
        </w:rPr>
        <w:t>To Receive and Approve the Monthly Financial Report</w:t>
      </w:r>
    </w:p>
    <w:p w14:paraId="0B177FD1" w14:textId="77777777" w:rsidR="007A71CA" w:rsidRPr="005C3690" w:rsidRDefault="007A71CA" w:rsidP="007A71CA">
      <w:pPr>
        <w:rPr>
          <w:rFonts w:asciiTheme="minorHAnsi" w:hAnsiTheme="minorHAnsi" w:cstheme="minorHAnsi"/>
          <w:b/>
          <w:u w:val="single"/>
        </w:rPr>
      </w:pPr>
      <w:r w:rsidRPr="005C3690">
        <w:rPr>
          <w:rFonts w:asciiTheme="minorHAnsi" w:hAnsiTheme="minorHAnsi" w:cstheme="minorHAnsi"/>
          <w:b/>
          <w:u w:val="single"/>
        </w:rPr>
        <w:t>Approved.</w:t>
      </w:r>
    </w:p>
    <w:p w14:paraId="7A4C82AD" w14:textId="77777777" w:rsidR="00F45319" w:rsidRDefault="007A71CA" w:rsidP="00F4531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/>
        </w:rPr>
        <w:t>17.</w:t>
      </w:r>
      <w:r w:rsidRPr="007A71CA">
        <w:rPr>
          <w:rFonts w:asciiTheme="minorHAnsi" w:hAnsiTheme="minorHAnsi" w:cstheme="minorHAnsi"/>
          <w:b/>
          <w:u w:val="single"/>
        </w:rPr>
        <w:t xml:space="preserve"> </w:t>
      </w:r>
      <w:r w:rsidRPr="00701C57">
        <w:rPr>
          <w:rFonts w:asciiTheme="minorHAnsi" w:hAnsiTheme="minorHAnsi" w:cstheme="minorHAnsi"/>
          <w:b/>
          <w:u w:val="single"/>
        </w:rPr>
        <w:t>To Approve section 1</w:t>
      </w:r>
      <w:r>
        <w:rPr>
          <w:rFonts w:asciiTheme="minorHAnsi" w:hAnsiTheme="minorHAnsi" w:cstheme="minorHAnsi"/>
          <w:b/>
          <w:u w:val="single"/>
        </w:rPr>
        <w:t xml:space="preserve"> &amp; 2 </w:t>
      </w:r>
      <w:r w:rsidRPr="00701C57">
        <w:rPr>
          <w:rFonts w:asciiTheme="minorHAnsi" w:hAnsiTheme="minorHAnsi" w:cstheme="minorHAnsi"/>
          <w:b/>
          <w:u w:val="single"/>
        </w:rPr>
        <w:t>Accounting Statements 2017/18</w:t>
      </w:r>
    </w:p>
    <w:p w14:paraId="72E2C76D" w14:textId="0BF259D8" w:rsidR="007A71CA" w:rsidRPr="00F45319" w:rsidRDefault="007A71CA" w:rsidP="00F45319">
      <w:pPr>
        <w:rPr>
          <w:rFonts w:asciiTheme="minorHAnsi" w:hAnsiTheme="minorHAnsi" w:cstheme="minorHAnsi"/>
          <w:b/>
          <w:u w:val="single"/>
        </w:rPr>
      </w:pPr>
      <w:r w:rsidRPr="007A71CA">
        <w:rPr>
          <w:rFonts w:ascii="Calibri" w:hAnsi="Calibri"/>
        </w:rPr>
        <w:t>The clerk read through the statements on the Annual Governance Statement 201</w:t>
      </w:r>
      <w:r w:rsidR="00F45319">
        <w:rPr>
          <w:rFonts w:ascii="Calibri" w:hAnsi="Calibri"/>
        </w:rPr>
        <w:t>7</w:t>
      </w:r>
      <w:r w:rsidRPr="007A71CA">
        <w:rPr>
          <w:rFonts w:ascii="Calibri" w:hAnsi="Calibri"/>
        </w:rPr>
        <w:t>/1</w:t>
      </w:r>
      <w:r w:rsidR="00F45319">
        <w:rPr>
          <w:rFonts w:ascii="Calibri" w:hAnsi="Calibri"/>
        </w:rPr>
        <w:t>8</w:t>
      </w:r>
      <w:r w:rsidRPr="007A71CA">
        <w:rPr>
          <w:rFonts w:ascii="Calibri" w:hAnsi="Calibri"/>
        </w:rPr>
        <w:t xml:space="preserve">.  The council acknowledged its responsibility for ensuring a sound system of internal control and the preparation of accounting statements. Councillors were asked to answer yes or no to the statements.  </w:t>
      </w:r>
    </w:p>
    <w:p w14:paraId="0109981D" w14:textId="77777777" w:rsidR="007A71CA" w:rsidRPr="007A71CA" w:rsidRDefault="007A71CA" w:rsidP="007A71CA">
      <w:pPr>
        <w:ind w:firstLine="2160"/>
        <w:rPr>
          <w:rFonts w:ascii="Calibri" w:hAnsi="Calibri"/>
        </w:rPr>
      </w:pPr>
    </w:p>
    <w:p w14:paraId="293AD873" w14:textId="77777777" w:rsidR="00F45319" w:rsidRDefault="007A71CA" w:rsidP="00F45319">
      <w:pPr>
        <w:rPr>
          <w:rFonts w:ascii="Calibri" w:hAnsi="Calibri"/>
        </w:rPr>
      </w:pPr>
      <w:r w:rsidRPr="005C3690">
        <w:rPr>
          <w:rFonts w:ascii="Calibri" w:hAnsi="Calibri"/>
          <w:b/>
          <w:u w:val="single"/>
        </w:rPr>
        <w:t>RESOLVED:</w:t>
      </w:r>
      <w:r w:rsidRPr="007A71CA">
        <w:rPr>
          <w:rFonts w:ascii="Calibri" w:hAnsi="Calibri"/>
        </w:rPr>
        <w:t xml:space="preserve">  For the statements in section 1 the council answered yes to all.  </w:t>
      </w:r>
    </w:p>
    <w:p w14:paraId="7C15023B" w14:textId="0945EE92" w:rsidR="00F45319" w:rsidRPr="005C3690" w:rsidRDefault="007A71CA" w:rsidP="00F45319">
      <w:pPr>
        <w:rPr>
          <w:rFonts w:ascii="Calibri" w:hAnsi="Calibri"/>
          <w:b/>
        </w:rPr>
      </w:pPr>
      <w:r w:rsidRPr="005C3690">
        <w:rPr>
          <w:rFonts w:ascii="Calibri" w:hAnsi="Calibri"/>
          <w:b/>
        </w:rPr>
        <w:t>To approve Section 2 Accounting Statements 201</w:t>
      </w:r>
      <w:r w:rsidR="007C3B74" w:rsidRPr="005C3690">
        <w:rPr>
          <w:rFonts w:ascii="Calibri" w:hAnsi="Calibri"/>
          <w:b/>
        </w:rPr>
        <w:t>7</w:t>
      </w:r>
      <w:r w:rsidRPr="005C3690">
        <w:rPr>
          <w:rFonts w:ascii="Calibri" w:hAnsi="Calibri"/>
          <w:b/>
        </w:rPr>
        <w:t>/1</w:t>
      </w:r>
      <w:r w:rsidR="00F17382" w:rsidRPr="005C3690">
        <w:rPr>
          <w:rFonts w:ascii="Calibri" w:hAnsi="Calibri"/>
          <w:b/>
        </w:rPr>
        <w:t>8</w:t>
      </w:r>
    </w:p>
    <w:p w14:paraId="3C3BC75D" w14:textId="5ADE0D23" w:rsidR="00F45319" w:rsidRDefault="007A71CA" w:rsidP="00F45319">
      <w:pPr>
        <w:rPr>
          <w:rFonts w:ascii="Calibri" w:hAnsi="Calibri"/>
        </w:rPr>
      </w:pPr>
      <w:r w:rsidRPr="007A71CA">
        <w:rPr>
          <w:rFonts w:ascii="Calibri" w:hAnsi="Calibri"/>
        </w:rPr>
        <w:t xml:space="preserve">The clerk presented the figures for section 2 of the Annual Return </w:t>
      </w:r>
    </w:p>
    <w:p w14:paraId="003B27A6" w14:textId="5F153A83" w:rsidR="007A71CA" w:rsidRDefault="007A71CA" w:rsidP="00F17382">
      <w:pPr>
        <w:rPr>
          <w:rFonts w:ascii="Calibri" w:hAnsi="Calibri"/>
        </w:rPr>
      </w:pPr>
      <w:r w:rsidRPr="005C3690">
        <w:rPr>
          <w:rFonts w:ascii="Calibri" w:hAnsi="Calibri"/>
          <w:b/>
          <w:u w:val="single"/>
        </w:rPr>
        <w:lastRenderedPageBreak/>
        <w:t>RESOLVED:</w:t>
      </w:r>
      <w:r w:rsidRPr="007A71CA">
        <w:rPr>
          <w:rFonts w:ascii="Calibri" w:hAnsi="Calibri"/>
        </w:rPr>
        <w:t xml:space="preserve">  The Council approved section 2 Accounting Statements 201</w:t>
      </w:r>
      <w:r w:rsidR="00F17382">
        <w:rPr>
          <w:rFonts w:ascii="Calibri" w:hAnsi="Calibri"/>
        </w:rPr>
        <w:t>7</w:t>
      </w:r>
      <w:r w:rsidRPr="007A71CA">
        <w:rPr>
          <w:rFonts w:ascii="Calibri" w:hAnsi="Calibri"/>
        </w:rPr>
        <w:t>/1</w:t>
      </w:r>
      <w:r w:rsidR="00F17382">
        <w:rPr>
          <w:rFonts w:ascii="Calibri" w:hAnsi="Calibri"/>
        </w:rPr>
        <w:t>8</w:t>
      </w:r>
      <w:r w:rsidRPr="007A71CA">
        <w:rPr>
          <w:rFonts w:ascii="Calibri" w:hAnsi="Calibri"/>
        </w:rPr>
        <w:t xml:space="preserve"> </w:t>
      </w:r>
    </w:p>
    <w:p w14:paraId="2A923435" w14:textId="77777777" w:rsidR="00F17382" w:rsidRDefault="00F17382" w:rsidP="00F17382">
      <w:pPr>
        <w:pStyle w:val="ListParagraph"/>
        <w:spacing w:line="360" w:lineRule="auto"/>
        <w:ind w:left="0"/>
        <w:rPr>
          <w:rFonts w:asciiTheme="minorHAnsi" w:hAnsiTheme="minorHAnsi" w:cstheme="minorHAnsi"/>
          <w:b/>
        </w:rPr>
      </w:pPr>
      <w:r>
        <w:t>18.</w:t>
      </w:r>
      <w:r w:rsidRPr="00F17382">
        <w:rPr>
          <w:rFonts w:cs="Arial"/>
          <w:b/>
          <w:u w:val="single"/>
        </w:rPr>
        <w:t xml:space="preserve"> </w:t>
      </w:r>
      <w:r w:rsidRPr="00701C57">
        <w:rPr>
          <w:rFonts w:cs="Arial"/>
          <w:b/>
          <w:u w:val="single"/>
        </w:rPr>
        <w:t>To Approve expenditure and sign cheques/approve electronic payment</w:t>
      </w:r>
    </w:p>
    <w:p w14:paraId="129FD5FC" w14:textId="6D493EB0" w:rsidR="00F17382" w:rsidRDefault="00F17382" w:rsidP="00F17382">
      <w:pPr>
        <w:pStyle w:val="ListParagraph"/>
        <w:spacing w:line="240" w:lineRule="auto"/>
        <w:ind w:left="0"/>
        <w:rPr>
          <w:rFonts w:asciiTheme="minorHAnsi" w:hAnsiTheme="minorHAnsi" w:cstheme="minorHAnsi"/>
        </w:rPr>
      </w:pPr>
      <w:r w:rsidRPr="00672762">
        <w:rPr>
          <w:rFonts w:asciiTheme="minorHAnsi" w:hAnsiTheme="minorHAnsi" w:cstheme="minorHAnsi"/>
        </w:rPr>
        <w:t>Mrs A. Brookes</w:t>
      </w:r>
      <w:r>
        <w:rPr>
          <w:rFonts w:asciiTheme="minorHAnsi" w:hAnsiTheme="minorHAnsi" w:cstheme="minorHAnsi"/>
        </w:rPr>
        <w:t xml:space="preserve"> £115.96 - </w:t>
      </w:r>
      <w:r w:rsidRPr="00545D69">
        <w:rPr>
          <w:rFonts w:asciiTheme="minorHAnsi" w:hAnsiTheme="minorHAnsi" w:cstheme="minorHAnsi"/>
          <w:b/>
        </w:rPr>
        <w:t xml:space="preserve">This payment was not approved as it needs to be paid from </w:t>
      </w:r>
      <w:proofErr w:type="gramStart"/>
      <w:r w:rsidRPr="00545D69">
        <w:rPr>
          <w:rFonts w:asciiTheme="minorHAnsi" w:hAnsiTheme="minorHAnsi" w:cstheme="minorHAnsi"/>
          <w:b/>
        </w:rPr>
        <w:t>the  Friends</w:t>
      </w:r>
      <w:proofErr w:type="gramEnd"/>
      <w:r w:rsidRPr="00545D69">
        <w:rPr>
          <w:rFonts w:asciiTheme="minorHAnsi" w:hAnsiTheme="minorHAnsi" w:cstheme="minorHAnsi"/>
          <w:b/>
        </w:rPr>
        <w:t xml:space="preserve"> of Tetsworth Community bank account</w:t>
      </w:r>
      <w:r>
        <w:rPr>
          <w:rFonts w:asciiTheme="minorHAnsi" w:hAnsiTheme="minorHAnsi" w:cstheme="minorHAnsi"/>
        </w:rPr>
        <w:t>.</w:t>
      </w:r>
    </w:p>
    <w:p w14:paraId="4C99FD6A" w14:textId="77777777" w:rsidR="00F17382" w:rsidRDefault="00F17382" w:rsidP="00F17382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C. </w:t>
      </w:r>
      <w:proofErr w:type="spellStart"/>
      <w:r>
        <w:rPr>
          <w:rFonts w:asciiTheme="minorHAnsi" w:hAnsiTheme="minorHAnsi" w:cstheme="minorHAnsi"/>
        </w:rPr>
        <w:t>Devey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£424.30</w:t>
      </w:r>
    </w:p>
    <w:p w14:paraId="28F8CA97" w14:textId="77777777" w:rsidR="00F17382" w:rsidRDefault="00F17382" w:rsidP="00F17382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Memorial Hall – PC Meetings</w:t>
      </w:r>
      <w:r>
        <w:rPr>
          <w:rFonts w:asciiTheme="minorHAnsi" w:hAnsiTheme="minorHAnsi" w:cstheme="minorHAnsi"/>
        </w:rPr>
        <w:tab/>
        <w:t>£216.00</w:t>
      </w:r>
    </w:p>
    <w:p w14:paraId="645814E7" w14:textId="77777777" w:rsidR="00F17382" w:rsidRDefault="00F17382" w:rsidP="00F17382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Memorial Hall – NP Meetings</w:t>
      </w:r>
      <w:r>
        <w:rPr>
          <w:rFonts w:asciiTheme="minorHAnsi" w:hAnsiTheme="minorHAnsi" w:cstheme="minorHAnsi"/>
        </w:rPr>
        <w:tab/>
        <w:t>£273.60</w:t>
      </w:r>
    </w:p>
    <w:p w14:paraId="7FEADBB7" w14:textId="77777777" w:rsidR="00F17382" w:rsidRDefault="00F17382" w:rsidP="00F17382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PK </w:t>
      </w:r>
      <w:proofErr w:type="spellStart"/>
      <w:r>
        <w:rPr>
          <w:rFonts w:asciiTheme="minorHAnsi" w:hAnsiTheme="minorHAnsi" w:cstheme="minorHAnsi"/>
        </w:rPr>
        <w:t>Inprint</w:t>
      </w:r>
      <w:proofErr w:type="spellEnd"/>
      <w:r>
        <w:rPr>
          <w:rFonts w:asciiTheme="minorHAnsi" w:hAnsiTheme="minorHAnsi" w:cstheme="minorHAnsi"/>
        </w:rPr>
        <w:t xml:space="preserve"> Ltd</w:t>
      </w:r>
      <w:r>
        <w:rPr>
          <w:rFonts w:asciiTheme="minorHAnsi" w:hAnsiTheme="minorHAnsi" w:cstheme="minorHAnsi"/>
        </w:rPr>
        <w:tab/>
        <w:t>£89.00</w:t>
      </w:r>
    </w:p>
    <w:p w14:paraId="4F0C9901" w14:textId="2DF6CC97" w:rsidR="00F17382" w:rsidRDefault="00F17382" w:rsidP="00F17382">
      <w:pPr>
        <w:pStyle w:val="ListParagraph"/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Bennett &amp; </w:t>
      </w:r>
      <w:proofErr w:type="gramStart"/>
      <w:r>
        <w:rPr>
          <w:rFonts w:asciiTheme="minorHAnsi" w:hAnsiTheme="minorHAnsi" w:cstheme="minorHAnsi"/>
        </w:rPr>
        <w:t>Son  £</w:t>
      </w:r>
      <w:proofErr w:type="gramEnd"/>
      <w:r>
        <w:rPr>
          <w:rFonts w:asciiTheme="minorHAnsi" w:hAnsiTheme="minorHAnsi" w:cstheme="minorHAnsi"/>
        </w:rPr>
        <w:t>876.01</w:t>
      </w:r>
    </w:p>
    <w:p w14:paraId="062439C8" w14:textId="77777777" w:rsidR="00976ABC" w:rsidRDefault="00F17382" w:rsidP="00976ABC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  <w:r w:rsidRPr="00F17382">
        <w:rPr>
          <w:rFonts w:asciiTheme="minorHAnsi" w:hAnsiTheme="minorHAnsi" w:cstheme="minorHAnsi"/>
        </w:rPr>
        <w:t xml:space="preserve">Came &amp; </w:t>
      </w:r>
      <w:proofErr w:type="gramStart"/>
      <w:r w:rsidRPr="00F17382">
        <w:rPr>
          <w:rFonts w:asciiTheme="minorHAnsi" w:hAnsiTheme="minorHAnsi" w:cstheme="minorHAnsi"/>
        </w:rPr>
        <w:t xml:space="preserve">Co </w:t>
      </w:r>
      <w:r w:rsidR="00545D69">
        <w:rPr>
          <w:rFonts w:asciiTheme="minorHAnsi" w:hAnsiTheme="minorHAnsi" w:cstheme="minorHAnsi"/>
        </w:rPr>
        <w:t xml:space="preserve"> -</w:t>
      </w:r>
      <w:proofErr w:type="gramEnd"/>
      <w:r w:rsidR="00545D69">
        <w:rPr>
          <w:rFonts w:asciiTheme="minorHAnsi" w:hAnsiTheme="minorHAnsi" w:cstheme="minorHAnsi"/>
        </w:rPr>
        <w:t xml:space="preserve"> </w:t>
      </w:r>
      <w:r w:rsidR="00545D69" w:rsidRPr="00545D69">
        <w:rPr>
          <w:rFonts w:asciiTheme="minorHAnsi" w:hAnsiTheme="minorHAnsi" w:cstheme="minorHAnsi"/>
          <w:b/>
        </w:rPr>
        <w:t>a fu</w:t>
      </w:r>
      <w:r w:rsidRPr="00545D69">
        <w:rPr>
          <w:rFonts w:asciiTheme="minorHAnsi" w:hAnsiTheme="minorHAnsi" w:cstheme="minorHAnsi"/>
          <w:b/>
        </w:rPr>
        <w:t>rther payment of £905 was approved and authorised  for PC insurance</w:t>
      </w:r>
    </w:p>
    <w:p w14:paraId="5B17B05A" w14:textId="77777777" w:rsidR="005C3690" w:rsidRDefault="00976ABC" w:rsidP="005C3690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  <w:r w:rsidRPr="00976ABC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  <w:b/>
        </w:rPr>
        <w:t xml:space="preserve">. </w:t>
      </w:r>
      <w:r w:rsidRPr="00D35366">
        <w:rPr>
          <w:rFonts w:asciiTheme="minorHAnsi" w:hAnsiTheme="minorHAnsi" w:cstheme="minorHAnsi"/>
          <w:b/>
          <w:u w:val="single"/>
        </w:rPr>
        <w:t xml:space="preserve">To </w:t>
      </w:r>
      <w:proofErr w:type="gramStart"/>
      <w:r w:rsidRPr="00D35366">
        <w:rPr>
          <w:rFonts w:asciiTheme="minorHAnsi" w:hAnsiTheme="minorHAnsi" w:cstheme="minorHAnsi"/>
          <w:b/>
          <w:u w:val="single"/>
        </w:rPr>
        <w:t>Note  the</w:t>
      </w:r>
      <w:proofErr w:type="gramEnd"/>
      <w:r w:rsidRPr="00D35366">
        <w:rPr>
          <w:rFonts w:asciiTheme="minorHAnsi" w:hAnsiTheme="minorHAnsi" w:cstheme="minorHAnsi"/>
          <w:b/>
          <w:u w:val="single"/>
        </w:rPr>
        <w:t xml:space="preserve"> PWLB Statement has been received.</w:t>
      </w:r>
      <w:r>
        <w:rPr>
          <w:rFonts w:asciiTheme="minorHAnsi" w:hAnsiTheme="minorHAnsi" w:cstheme="minorHAnsi"/>
        </w:rPr>
        <w:t xml:space="preserve"> </w:t>
      </w:r>
    </w:p>
    <w:p w14:paraId="1F9AE9BB" w14:textId="776AE673" w:rsidR="00F17382" w:rsidRPr="005C3690" w:rsidRDefault="00976ABC" w:rsidP="005C3690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Outstanding </w:t>
      </w:r>
      <w:proofErr w:type="gramStart"/>
      <w:r>
        <w:rPr>
          <w:rFonts w:asciiTheme="minorHAnsi" w:hAnsiTheme="minorHAnsi" w:cstheme="minorHAnsi"/>
        </w:rPr>
        <w:t>Balance  £</w:t>
      </w:r>
      <w:proofErr w:type="gramEnd"/>
      <w:r>
        <w:rPr>
          <w:rFonts w:asciiTheme="minorHAnsi" w:hAnsiTheme="minorHAnsi" w:cstheme="minorHAnsi"/>
        </w:rPr>
        <w:t xml:space="preserve">31128.65 </w:t>
      </w:r>
    </w:p>
    <w:p w14:paraId="32D6DB37" w14:textId="77777777" w:rsidR="005C3690" w:rsidRDefault="005C3690" w:rsidP="00976ABC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i/>
          <w:u w:val="single"/>
        </w:rPr>
      </w:pPr>
    </w:p>
    <w:p w14:paraId="7C4671AA" w14:textId="1B862B84" w:rsidR="00976ABC" w:rsidRDefault="00976ABC" w:rsidP="00976ABC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i/>
          <w:u w:val="single"/>
        </w:rPr>
      </w:pPr>
      <w:r w:rsidRPr="00976ABC">
        <w:rPr>
          <w:rFonts w:asciiTheme="minorHAnsi" w:hAnsiTheme="minorHAnsi" w:cstheme="minorHAnsi"/>
          <w:b/>
          <w:i/>
          <w:u w:val="single"/>
        </w:rPr>
        <w:t>Play Area/Skate Ramp</w:t>
      </w:r>
    </w:p>
    <w:p w14:paraId="60D53069" w14:textId="32CE07BF" w:rsidR="00976ABC" w:rsidRDefault="00A44125" w:rsidP="00976ABC">
      <w:pPr>
        <w:pStyle w:val="ListParagraph"/>
        <w:spacing w:after="160"/>
      </w:pPr>
      <w:r>
        <w:rPr>
          <w:rFonts w:cs="Arial"/>
          <w:b/>
        </w:rPr>
        <w:t xml:space="preserve">20. </w:t>
      </w:r>
      <w:r w:rsidR="00976ABC">
        <w:rPr>
          <w:rFonts w:cs="Arial"/>
          <w:b/>
        </w:rPr>
        <w:t>Equipment to be purchased is as follows</w:t>
      </w:r>
      <w:r w:rsidR="00976ABC" w:rsidRPr="00A80D5D">
        <w:t>:</w:t>
      </w:r>
    </w:p>
    <w:p w14:paraId="6FC76EBC" w14:textId="6464DEBB" w:rsidR="00976ABC" w:rsidRDefault="00976ABC" w:rsidP="00976ABC">
      <w:pPr>
        <w:pStyle w:val="ListParagraph"/>
        <w:spacing w:after="160"/>
      </w:pPr>
      <w:r>
        <w:t>2 x 68 cubic meters Bark</w:t>
      </w:r>
      <w:r>
        <w:tab/>
        <w:t xml:space="preserve">£4651.20 </w:t>
      </w:r>
      <w:bookmarkStart w:id="2" w:name="_Hlk513563714"/>
      <w:proofErr w:type="spellStart"/>
      <w:r>
        <w:t>inc</w:t>
      </w:r>
      <w:proofErr w:type="spellEnd"/>
      <w:r>
        <w:t xml:space="preserve"> VAT &amp; Delivery</w:t>
      </w:r>
    </w:p>
    <w:bookmarkEnd w:id="2"/>
    <w:p w14:paraId="50F017DC" w14:textId="77777777" w:rsidR="00976ABC" w:rsidRDefault="00976ABC" w:rsidP="00976ABC">
      <w:pPr>
        <w:pStyle w:val="ListParagraph"/>
        <w:spacing w:after="160"/>
      </w:pPr>
      <w:r>
        <w:t xml:space="preserve">Heavy Duty Membrane </w:t>
      </w:r>
      <w:r>
        <w:tab/>
      </w:r>
      <w:r>
        <w:tab/>
        <w:t xml:space="preserve">£189.00   </w:t>
      </w:r>
      <w:proofErr w:type="spellStart"/>
      <w:r>
        <w:t>inc</w:t>
      </w:r>
      <w:proofErr w:type="spellEnd"/>
      <w:r>
        <w:t xml:space="preserve"> VAT &amp; Delivery</w:t>
      </w:r>
    </w:p>
    <w:p w14:paraId="25D02C9D" w14:textId="77777777" w:rsidR="00976ABC" w:rsidRDefault="00976ABC" w:rsidP="00976ABC">
      <w:pPr>
        <w:pStyle w:val="ListParagraph"/>
        <w:spacing w:after="160"/>
      </w:pPr>
      <w:r>
        <w:t>Fencing &amp; Gate</w:t>
      </w:r>
      <w:r>
        <w:tab/>
      </w:r>
      <w:r>
        <w:tab/>
      </w:r>
      <w:r>
        <w:tab/>
        <w:t xml:space="preserve">£3273.66 </w:t>
      </w:r>
      <w:proofErr w:type="spellStart"/>
      <w:r>
        <w:t>inc</w:t>
      </w:r>
      <w:proofErr w:type="spellEnd"/>
      <w:r>
        <w:t xml:space="preserve"> VAT &amp; Delivery</w:t>
      </w:r>
    </w:p>
    <w:p w14:paraId="3E4C46C5" w14:textId="77777777" w:rsidR="00976ABC" w:rsidRDefault="00976ABC" w:rsidP="00976ABC">
      <w:pPr>
        <w:pStyle w:val="ListParagraph"/>
        <w:spacing w:after="160"/>
      </w:pPr>
      <w:r>
        <w:t>Adult Equipment + 4 Mats</w:t>
      </w:r>
      <w:r>
        <w:tab/>
        <w:t xml:space="preserve">£2578.56 </w:t>
      </w:r>
      <w:proofErr w:type="spellStart"/>
      <w:r>
        <w:t>inc</w:t>
      </w:r>
      <w:proofErr w:type="spellEnd"/>
      <w:r>
        <w:t xml:space="preserve"> VAT &amp; Delivery</w:t>
      </w:r>
    </w:p>
    <w:p w14:paraId="0F43D534" w14:textId="77777777" w:rsidR="00976ABC" w:rsidRDefault="00976ABC" w:rsidP="00976ABC">
      <w:pPr>
        <w:pStyle w:val="ListParagraph"/>
        <w:spacing w:after="160"/>
      </w:pPr>
      <w:r>
        <w:t>Play Equipment</w:t>
      </w:r>
      <w:r>
        <w:tab/>
      </w:r>
      <w:r>
        <w:tab/>
      </w:r>
      <w:r>
        <w:tab/>
        <w:t xml:space="preserve">£29284.80 </w:t>
      </w:r>
      <w:proofErr w:type="spellStart"/>
      <w:r>
        <w:t>inc</w:t>
      </w:r>
      <w:proofErr w:type="spellEnd"/>
      <w:r>
        <w:t xml:space="preserve"> VAT</w:t>
      </w:r>
    </w:p>
    <w:p w14:paraId="51B6C4B9" w14:textId="667159E0" w:rsidR="00594D31" w:rsidRDefault="00976ABC" w:rsidP="00594D31">
      <w:pPr>
        <w:pStyle w:val="ListParagraph"/>
        <w:spacing w:line="240" w:lineRule="auto"/>
        <w:ind w:left="0"/>
      </w:pPr>
      <w:r>
        <w:t xml:space="preserve">Balance of </w:t>
      </w:r>
      <w:r w:rsidR="001D6CB2">
        <w:t xml:space="preserve">first item of </w:t>
      </w:r>
      <w:r>
        <w:t>Play Equipment being installed £9300.00</w:t>
      </w:r>
    </w:p>
    <w:p w14:paraId="1EB213B9" w14:textId="5F44D32F" w:rsidR="00976ABC" w:rsidRDefault="00976ABC" w:rsidP="00594D31">
      <w:pPr>
        <w:pStyle w:val="ListParagraph"/>
        <w:spacing w:line="240" w:lineRule="auto"/>
        <w:ind w:left="0"/>
        <w:rPr>
          <w:rFonts w:asciiTheme="minorHAnsi" w:hAnsiTheme="minorHAnsi" w:cstheme="minorHAnsi"/>
        </w:rPr>
      </w:pPr>
      <w:r w:rsidRPr="00976ABC">
        <w:rPr>
          <w:rFonts w:asciiTheme="minorHAnsi" w:hAnsiTheme="minorHAnsi" w:cstheme="minorHAnsi"/>
        </w:rPr>
        <w:t>There is</w:t>
      </w:r>
      <w:r>
        <w:rPr>
          <w:rFonts w:asciiTheme="minorHAnsi" w:hAnsiTheme="minorHAnsi" w:cstheme="minorHAnsi"/>
        </w:rPr>
        <w:t xml:space="preserve"> a levelling issue with the play equipment that has been installed</w:t>
      </w:r>
      <w:r w:rsidR="00594D31">
        <w:rPr>
          <w:rFonts w:asciiTheme="minorHAnsi" w:hAnsiTheme="minorHAnsi" w:cstheme="minorHAnsi"/>
        </w:rPr>
        <w:t xml:space="preserve">. Creative Play are returning to fix the problem. TPC will purchase the bark, the </w:t>
      </w:r>
      <w:proofErr w:type="gramStart"/>
      <w:r w:rsidR="00594D31">
        <w:rPr>
          <w:rFonts w:asciiTheme="minorHAnsi" w:hAnsiTheme="minorHAnsi" w:cstheme="minorHAnsi"/>
        </w:rPr>
        <w:t>heavy duty</w:t>
      </w:r>
      <w:proofErr w:type="gramEnd"/>
      <w:r w:rsidR="00594D31">
        <w:rPr>
          <w:rFonts w:asciiTheme="minorHAnsi" w:hAnsiTheme="minorHAnsi" w:cstheme="minorHAnsi"/>
        </w:rPr>
        <w:t xml:space="preserve"> membrane, the adult equipment and mats.</w:t>
      </w:r>
      <w:r w:rsidR="00DD0BFC">
        <w:rPr>
          <w:rFonts w:asciiTheme="minorHAnsi" w:hAnsiTheme="minorHAnsi" w:cstheme="minorHAnsi"/>
        </w:rPr>
        <w:t xml:space="preserve"> </w:t>
      </w:r>
      <w:proofErr w:type="spellStart"/>
      <w:r w:rsidR="00DD0BFC">
        <w:rPr>
          <w:rFonts w:asciiTheme="minorHAnsi" w:hAnsiTheme="minorHAnsi" w:cstheme="minorHAnsi"/>
        </w:rPr>
        <w:t>FofTC</w:t>
      </w:r>
      <w:proofErr w:type="spellEnd"/>
      <w:r w:rsidR="00DD0BFC">
        <w:rPr>
          <w:rFonts w:asciiTheme="minorHAnsi" w:hAnsiTheme="minorHAnsi" w:cstheme="minorHAnsi"/>
        </w:rPr>
        <w:t xml:space="preserve"> to purchase the fencing and gate. The mats for the adult equipment will be authorised at the next PC meeting.</w:t>
      </w:r>
    </w:p>
    <w:p w14:paraId="6E66A948" w14:textId="73792EFB" w:rsidR="00DD0BFC" w:rsidRDefault="00DD0BFC" w:rsidP="00594D31">
      <w:pPr>
        <w:pStyle w:val="ListParagraph"/>
        <w:spacing w:line="240" w:lineRule="auto"/>
        <w:ind w:left="0"/>
      </w:pPr>
    </w:p>
    <w:p w14:paraId="5E31620E" w14:textId="77777777" w:rsidR="00DD0BFC" w:rsidRDefault="00DD0BFC" w:rsidP="00DD0BFC">
      <w:pPr>
        <w:pStyle w:val="ListParagraph"/>
        <w:spacing w:line="240" w:lineRule="auto"/>
        <w:ind w:left="0"/>
        <w:rPr>
          <w:b/>
          <w:i/>
          <w:u w:val="single"/>
        </w:rPr>
      </w:pPr>
      <w:r w:rsidRPr="00DD0BFC">
        <w:rPr>
          <w:b/>
          <w:i/>
          <w:u w:val="single"/>
        </w:rPr>
        <w:t>Planning</w:t>
      </w:r>
    </w:p>
    <w:p w14:paraId="486E0E7F" w14:textId="59E84CC8" w:rsidR="00DD0BFC" w:rsidRPr="00DD0BFC" w:rsidRDefault="00DD0BFC" w:rsidP="00DD0BFC">
      <w:pPr>
        <w:pStyle w:val="ListParagraph"/>
        <w:spacing w:line="240" w:lineRule="auto"/>
        <w:ind w:left="0"/>
        <w:rPr>
          <w:b/>
          <w:i/>
          <w:u w:val="single"/>
        </w:rPr>
      </w:pPr>
      <w:r w:rsidRPr="00DD0BFC">
        <w:t>2</w:t>
      </w:r>
      <w:r w:rsidR="00A44125">
        <w:t>1</w:t>
      </w:r>
      <w:r w:rsidRPr="00DD0BFC">
        <w:rPr>
          <w:b/>
          <w:u w:val="single"/>
        </w:rPr>
        <w:t>.Appeal for P15/S3936/FUL Land adjacent to London Road Tetsworth OX9 7BB</w:t>
      </w:r>
    </w:p>
    <w:p w14:paraId="2E96B077" w14:textId="06ADF500" w:rsidR="00DD0BFC" w:rsidRPr="008D3D3B" w:rsidRDefault="00DD0BFC" w:rsidP="00DD0BFC">
      <w:pPr>
        <w:pStyle w:val="ListParagraph"/>
        <w:spacing w:line="240" w:lineRule="auto"/>
        <w:ind w:left="0"/>
        <w:rPr>
          <w:b/>
        </w:rPr>
      </w:pPr>
      <w:r w:rsidRPr="008D3D3B">
        <w:rPr>
          <w:b/>
        </w:rPr>
        <w:t>Change of use from agricultural land to provide; Proposed traveller site with provision for     twelve individual plots with individual parking, individual amenity, shared paddock / amenity space and bin storage areas.</w:t>
      </w:r>
    </w:p>
    <w:p w14:paraId="64E476AE" w14:textId="103BE40F" w:rsidR="00C5552D" w:rsidRPr="00C5552D" w:rsidRDefault="00DD0BFC" w:rsidP="00C5552D">
      <w:pPr>
        <w:spacing w:line="259" w:lineRule="auto"/>
        <w:rPr>
          <w:rFonts w:ascii="Calibri" w:hAnsi="Calibri"/>
        </w:rPr>
      </w:pPr>
      <w:r w:rsidRPr="00C5552D">
        <w:rPr>
          <w:rFonts w:ascii="Calibri" w:hAnsi="Calibri"/>
        </w:rPr>
        <w:t xml:space="preserve">Objection letters still being received by SODC for the new application. Meeting to be arranged with </w:t>
      </w:r>
      <w:r w:rsidR="00C5552D" w:rsidRPr="00C5552D">
        <w:rPr>
          <w:rFonts w:ascii="Calibri" w:hAnsi="Calibri"/>
        </w:rPr>
        <w:t>SODC.</w:t>
      </w:r>
    </w:p>
    <w:p w14:paraId="6099BC68" w14:textId="77777777" w:rsidR="008D3D3B" w:rsidRDefault="008D3D3B" w:rsidP="00C5552D">
      <w:pPr>
        <w:pStyle w:val="ListParagraph"/>
        <w:spacing w:line="240" w:lineRule="auto"/>
        <w:ind w:left="0"/>
      </w:pPr>
    </w:p>
    <w:p w14:paraId="4F3E4F1B" w14:textId="2478C059" w:rsidR="00C5552D" w:rsidRDefault="00C5552D" w:rsidP="00C5552D">
      <w:pPr>
        <w:pStyle w:val="ListParagraph"/>
        <w:spacing w:line="240" w:lineRule="auto"/>
        <w:ind w:left="0"/>
        <w:rPr>
          <w:b/>
          <w:u w:val="single"/>
        </w:rPr>
      </w:pPr>
      <w:r>
        <w:t>2</w:t>
      </w:r>
      <w:r w:rsidR="00A44125">
        <w:t>2</w:t>
      </w:r>
      <w:r w:rsidR="00DD0BFC">
        <w:t>.</w:t>
      </w:r>
      <w:r>
        <w:t xml:space="preserve"> </w:t>
      </w:r>
      <w:r w:rsidRPr="00C5552D">
        <w:rPr>
          <w:b/>
          <w:u w:val="single"/>
        </w:rPr>
        <w:t>Appeal for P16/S2350/O - 60 dwellings - High Street, Tetsworth</w:t>
      </w:r>
    </w:p>
    <w:p w14:paraId="029E3492" w14:textId="0B44FC47" w:rsidR="00C5552D" w:rsidRDefault="00C5552D" w:rsidP="00C5552D">
      <w:pPr>
        <w:pStyle w:val="ListParagraph"/>
        <w:spacing w:line="240" w:lineRule="auto"/>
        <w:ind w:left="0"/>
      </w:pPr>
      <w:r w:rsidRPr="00C5552D">
        <w:t>Update from Planning Inspectorate</w:t>
      </w:r>
      <w:r>
        <w:t xml:space="preserve"> – no news.</w:t>
      </w:r>
    </w:p>
    <w:p w14:paraId="4A062DD6" w14:textId="77777777" w:rsidR="008D3D3B" w:rsidRDefault="008D3D3B" w:rsidP="008D3D3B">
      <w:pPr>
        <w:spacing w:line="259" w:lineRule="auto"/>
        <w:rPr>
          <w:rFonts w:ascii="Calibri" w:hAnsi="Calibri"/>
        </w:rPr>
      </w:pPr>
    </w:p>
    <w:p w14:paraId="1A4D1962" w14:textId="5CC4967F" w:rsidR="008D3D3B" w:rsidRPr="008D3D3B" w:rsidRDefault="00C5552D" w:rsidP="008D3D3B">
      <w:pPr>
        <w:spacing w:line="259" w:lineRule="auto"/>
        <w:rPr>
          <w:rFonts w:ascii="Calibri" w:hAnsi="Calibri"/>
          <w:b/>
          <w:color w:val="auto"/>
          <w:u w:val="single"/>
        </w:rPr>
      </w:pPr>
      <w:r w:rsidRPr="008D3D3B">
        <w:rPr>
          <w:rFonts w:ascii="Calibri" w:hAnsi="Calibri"/>
        </w:rPr>
        <w:t>2</w:t>
      </w:r>
      <w:r w:rsidR="00A44125">
        <w:rPr>
          <w:rFonts w:ascii="Calibri" w:hAnsi="Calibri"/>
        </w:rPr>
        <w:t>3</w:t>
      </w:r>
      <w:r w:rsidRPr="008D3D3B">
        <w:rPr>
          <w:rFonts w:ascii="Calibri" w:hAnsi="Calibri"/>
        </w:rPr>
        <w:t>.</w:t>
      </w:r>
      <w:r w:rsidR="008D3D3B" w:rsidRPr="008D3D3B">
        <w:rPr>
          <w:rFonts w:ascii="Calibri" w:hAnsi="Calibri"/>
          <w:b/>
          <w:u w:val="single"/>
        </w:rPr>
        <w:t xml:space="preserve"> </w:t>
      </w:r>
      <w:r w:rsidR="008D3D3B" w:rsidRPr="008D3D3B">
        <w:rPr>
          <w:rFonts w:ascii="Calibri" w:hAnsi="Calibri"/>
          <w:b/>
          <w:color w:val="auto"/>
          <w:u w:val="single"/>
        </w:rPr>
        <w:t>To Approve response to the following Planning Application</w:t>
      </w:r>
    </w:p>
    <w:p w14:paraId="3F111929" w14:textId="3EE63139" w:rsidR="008D3D3B" w:rsidRPr="008D3D3B" w:rsidRDefault="008D3D3B" w:rsidP="008D3D3B">
      <w:pPr>
        <w:rPr>
          <w:rFonts w:ascii="Calibri" w:hAnsi="Calibri"/>
          <w:b/>
          <w:bCs/>
          <w:color w:val="auto"/>
        </w:rPr>
      </w:pPr>
      <w:r w:rsidRPr="008D3D3B">
        <w:rPr>
          <w:rFonts w:ascii="Calibri" w:hAnsi="Calibri"/>
          <w:b/>
          <w:bCs/>
          <w:color w:val="auto"/>
        </w:rPr>
        <w:t xml:space="preserve">P18/S1263/LB (Listed Building Consent) </w:t>
      </w:r>
    </w:p>
    <w:p w14:paraId="0DFF0F3E" w14:textId="1FFB3D63" w:rsidR="008D3D3B" w:rsidRPr="008D3D3B" w:rsidRDefault="008D3D3B" w:rsidP="008D3D3B">
      <w:pPr>
        <w:rPr>
          <w:rFonts w:ascii="Calibri" w:hAnsi="Calibri"/>
          <w:b/>
          <w:bCs/>
          <w:color w:val="auto"/>
        </w:rPr>
      </w:pPr>
      <w:r w:rsidRPr="008D3D3B">
        <w:rPr>
          <w:rFonts w:ascii="Calibri" w:hAnsi="Calibri"/>
          <w:b/>
          <w:bCs/>
          <w:color w:val="auto"/>
        </w:rPr>
        <w:t>Address: Flat 42A High Street Tetsworth   OX9 7AS</w:t>
      </w:r>
    </w:p>
    <w:p w14:paraId="708EE19E" w14:textId="288C2A86" w:rsidR="00C5552D" w:rsidRPr="008D3D3B" w:rsidRDefault="008D3D3B" w:rsidP="008D3D3B">
      <w:pPr>
        <w:pStyle w:val="ListParagraph"/>
        <w:spacing w:line="240" w:lineRule="auto"/>
        <w:ind w:left="0"/>
        <w:rPr>
          <w:b/>
          <w:bCs/>
          <w:color w:val="auto"/>
        </w:rPr>
      </w:pPr>
      <w:r w:rsidRPr="008D3D3B">
        <w:rPr>
          <w:b/>
          <w:bCs/>
          <w:color w:val="auto"/>
        </w:rPr>
        <w:t>Other Proposal: To replace 4 windows to 1st floor</w:t>
      </w:r>
    </w:p>
    <w:p w14:paraId="28273753" w14:textId="2EF7B220" w:rsidR="008D3D3B" w:rsidRDefault="008D3D3B" w:rsidP="008D3D3B">
      <w:pPr>
        <w:rPr>
          <w:rFonts w:cs="Arial"/>
          <w:sz w:val="18"/>
          <w:szCs w:val="18"/>
        </w:rPr>
      </w:pPr>
      <w:r w:rsidRPr="00164D1D">
        <w:rPr>
          <w:rFonts w:cs="Arial"/>
          <w:b/>
          <w:sz w:val="18"/>
          <w:szCs w:val="18"/>
        </w:rPr>
        <w:t xml:space="preserve">To </w:t>
      </w:r>
      <w:r>
        <w:rPr>
          <w:rFonts w:cs="Arial"/>
          <w:b/>
          <w:sz w:val="18"/>
          <w:szCs w:val="18"/>
        </w:rPr>
        <w:t>N</w:t>
      </w:r>
      <w:r w:rsidRPr="00164D1D">
        <w:rPr>
          <w:rFonts w:cs="Arial"/>
          <w:b/>
          <w:sz w:val="18"/>
          <w:szCs w:val="18"/>
        </w:rPr>
        <w:t>ote</w:t>
      </w:r>
      <w:r>
        <w:rPr>
          <w:rFonts w:cs="Arial"/>
          <w:sz w:val="18"/>
          <w:szCs w:val="18"/>
        </w:rPr>
        <w:t xml:space="preserve"> that the parish council </w:t>
      </w:r>
      <w:r w:rsidRPr="00616D67">
        <w:rPr>
          <w:rFonts w:cs="Arial"/>
          <w:b/>
          <w:sz w:val="18"/>
          <w:szCs w:val="18"/>
          <w:u w:val="single"/>
        </w:rPr>
        <w:t>resolved</w:t>
      </w:r>
      <w:r>
        <w:rPr>
          <w:rFonts w:cs="Arial"/>
          <w:sz w:val="18"/>
          <w:szCs w:val="18"/>
        </w:rPr>
        <w:t xml:space="preserve"> to approve the planning application.</w:t>
      </w:r>
    </w:p>
    <w:p w14:paraId="6957180B" w14:textId="77777777" w:rsidR="008D3D3B" w:rsidRDefault="008D3D3B" w:rsidP="008D3D3B">
      <w:pPr>
        <w:spacing w:line="259" w:lineRule="auto"/>
        <w:rPr>
          <w:rFonts w:cs="Arial"/>
          <w:sz w:val="18"/>
          <w:szCs w:val="18"/>
        </w:rPr>
      </w:pPr>
    </w:p>
    <w:p w14:paraId="48487A2E" w14:textId="13F16F3F" w:rsidR="008D3D3B" w:rsidRPr="008D3D3B" w:rsidRDefault="008D3D3B" w:rsidP="008D3D3B">
      <w:pPr>
        <w:spacing w:line="259" w:lineRule="auto"/>
        <w:rPr>
          <w:rFonts w:ascii="Calibri" w:hAnsi="Calibri"/>
          <w:b/>
          <w:color w:val="auto"/>
          <w:u w:val="single"/>
        </w:rPr>
      </w:pPr>
      <w:r w:rsidRPr="008D3D3B">
        <w:rPr>
          <w:rFonts w:cs="Arial"/>
          <w:sz w:val="18"/>
          <w:szCs w:val="18"/>
        </w:rPr>
        <w:t>2</w:t>
      </w:r>
      <w:r w:rsidR="00A44125">
        <w:rPr>
          <w:rFonts w:cs="Arial"/>
          <w:sz w:val="18"/>
          <w:szCs w:val="18"/>
        </w:rPr>
        <w:t>4</w:t>
      </w:r>
      <w:r w:rsidRPr="008D3D3B">
        <w:rPr>
          <w:rFonts w:ascii="Calibri" w:hAnsi="Calibri"/>
        </w:rPr>
        <w:t>.</w:t>
      </w:r>
      <w:r w:rsidRPr="008D3D3B">
        <w:rPr>
          <w:rFonts w:ascii="Calibri" w:hAnsi="Calibri"/>
          <w:b/>
          <w:color w:val="auto"/>
          <w:u w:val="single"/>
        </w:rPr>
        <w:t xml:space="preserve"> P18/S0513/</w:t>
      </w:r>
      <w:proofErr w:type="gramStart"/>
      <w:r w:rsidRPr="008D3D3B">
        <w:rPr>
          <w:rFonts w:ascii="Calibri" w:hAnsi="Calibri"/>
          <w:b/>
          <w:color w:val="auto"/>
          <w:u w:val="single"/>
        </w:rPr>
        <w:t>RM  (</w:t>
      </w:r>
      <w:proofErr w:type="gramEnd"/>
      <w:r w:rsidRPr="008D3D3B">
        <w:rPr>
          <w:rFonts w:ascii="Calibri" w:hAnsi="Calibri"/>
          <w:b/>
          <w:color w:val="auto"/>
          <w:u w:val="single"/>
        </w:rPr>
        <w:t xml:space="preserve">Reserved Matters) Address : </w:t>
      </w:r>
      <w:proofErr w:type="spellStart"/>
      <w:r w:rsidRPr="008D3D3B">
        <w:rPr>
          <w:rFonts w:ascii="Calibri" w:hAnsi="Calibri"/>
          <w:b/>
          <w:color w:val="auto"/>
          <w:u w:val="single"/>
        </w:rPr>
        <w:t>Mounthill</w:t>
      </w:r>
      <w:proofErr w:type="spellEnd"/>
      <w:r w:rsidRPr="008D3D3B">
        <w:rPr>
          <w:rFonts w:ascii="Calibri" w:hAnsi="Calibri"/>
          <w:b/>
          <w:color w:val="auto"/>
          <w:u w:val="single"/>
        </w:rPr>
        <w:t xml:space="preserve"> Farm 19 High Street Tetsworth   OX9 7AD</w:t>
      </w:r>
    </w:p>
    <w:p w14:paraId="0AF0AC6D" w14:textId="77777777" w:rsidR="008D3D3B" w:rsidRDefault="008D3D3B" w:rsidP="008D3D3B">
      <w:pPr>
        <w:spacing w:line="259" w:lineRule="auto"/>
        <w:rPr>
          <w:rFonts w:ascii="Calibri" w:hAnsi="Calibri"/>
          <w:b/>
          <w:color w:val="auto"/>
        </w:rPr>
      </w:pPr>
      <w:r w:rsidRPr="008D3D3B">
        <w:rPr>
          <w:rFonts w:ascii="Calibri" w:hAnsi="Calibri"/>
          <w:b/>
          <w:color w:val="auto"/>
          <w:u w:val="single"/>
        </w:rPr>
        <w:t xml:space="preserve"> Major </w:t>
      </w:r>
      <w:proofErr w:type="gramStart"/>
      <w:r w:rsidRPr="008D3D3B">
        <w:rPr>
          <w:rFonts w:ascii="Calibri" w:hAnsi="Calibri"/>
          <w:b/>
          <w:color w:val="auto"/>
          <w:u w:val="single"/>
        </w:rPr>
        <w:t>Amendment :</w:t>
      </w:r>
      <w:proofErr w:type="gramEnd"/>
      <w:r w:rsidRPr="008D3D3B">
        <w:rPr>
          <w:rFonts w:ascii="Calibri" w:hAnsi="Calibri"/>
          <w:b/>
          <w:color w:val="auto"/>
          <w:u w:val="single"/>
        </w:rPr>
        <w:t xml:space="preserve"> No. 2 - dated 23rd April 2018 Proposal : Reserved Matters application following Outline Permission P14/S3524/O for the approval of landscaping, layout, appearance and scale and associated works.(As amended by plans accompanying Agents emails dated 27 </w:t>
      </w:r>
      <w:r w:rsidRPr="008D3D3B">
        <w:rPr>
          <w:rFonts w:ascii="Calibri" w:hAnsi="Calibri"/>
          <w:b/>
          <w:color w:val="auto"/>
          <w:u w:val="single"/>
        </w:rPr>
        <w:lastRenderedPageBreak/>
        <w:t xml:space="preserve">March 2018 and 23 April 2018). </w:t>
      </w:r>
      <w:r w:rsidRPr="008D3D3B">
        <w:rPr>
          <w:rFonts w:ascii="Calibri" w:hAnsi="Calibri"/>
          <w:b/>
          <w:color w:val="auto"/>
        </w:rPr>
        <w:t xml:space="preserve">(Development of 39 dwellings with associated parking, new vehicular access and estate roads and a new school building and associated outdoor space). </w:t>
      </w:r>
    </w:p>
    <w:p w14:paraId="24481360" w14:textId="391F9054" w:rsidR="008D3D3B" w:rsidRPr="008D3D3B" w:rsidRDefault="008D3D3B" w:rsidP="008D3D3B">
      <w:pPr>
        <w:spacing w:line="259" w:lineRule="auto"/>
        <w:rPr>
          <w:rFonts w:ascii="Calibri" w:hAnsi="Calibri"/>
          <w:b/>
          <w:color w:val="auto"/>
          <w:u w:val="single"/>
        </w:rPr>
      </w:pPr>
      <w:r w:rsidRPr="008D3D3B">
        <w:rPr>
          <w:rFonts w:ascii="Calibri" w:hAnsi="Calibri"/>
        </w:rPr>
        <w:t>The amendments were noted no requirement for further action was needed.</w:t>
      </w:r>
    </w:p>
    <w:p w14:paraId="4C728CC1" w14:textId="6EE31CEC" w:rsidR="00F17382" w:rsidRPr="008D3D3B" w:rsidRDefault="00F17382" w:rsidP="008D3D3B">
      <w:pPr>
        <w:rPr>
          <w:rFonts w:ascii="Calibri" w:hAnsi="Calibri"/>
        </w:rPr>
      </w:pPr>
    </w:p>
    <w:p w14:paraId="2368C20B" w14:textId="749C3578" w:rsidR="008D3D3B" w:rsidRPr="009759DD" w:rsidRDefault="008D3D3B" w:rsidP="008D3D3B">
      <w:pPr>
        <w:pStyle w:val="ListParagraph"/>
        <w:spacing w:line="259" w:lineRule="auto"/>
        <w:ind w:left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>2</w:t>
      </w:r>
      <w:r w:rsidR="00A44125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.</w:t>
      </w:r>
      <w:r w:rsidRPr="008D3D3B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Pr="009759DD">
        <w:rPr>
          <w:rFonts w:asciiTheme="minorHAnsi" w:hAnsiTheme="minorHAnsi" w:cstheme="minorHAnsi"/>
          <w:b/>
          <w:color w:val="auto"/>
          <w:u w:val="single"/>
        </w:rPr>
        <w:t>To Note Planning Decisions made by SODC</w:t>
      </w:r>
      <w:r w:rsidRPr="009759DD">
        <w:rPr>
          <w:rFonts w:asciiTheme="minorHAnsi" w:hAnsiTheme="minorHAnsi" w:cstheme="minorHAnsi"/>
          <w:b/>
          <w:color w:val="auto"/>
        </w:rPr>
        <w:t>.</w:t>
      </w:r>
    </w:p>
    <w:p w14:paraId="04E8F44B" w14:textId="5BB4702F" w:rsidR="008D3D3B" w:rsidRDefault="008D3D3B" w:rsidP="008D3D3B">
      <w:pPr>
        <w:spacing w:line="259" w:lineRule="auto"/>
        <w:rPr>
          <w:rFonts w:asciiTheme="minorHAnsi" w:hAnsiTheme="minorHAnsi" w:cstheme="minorHAnsi"/>
          <w:b/>
          <w:color w:val="auto"/>
        </w:rPr>
      </w:pPr>
      <w:r w:rsidRPr="008907BA">
        <w:rPr>
          <w:rFonts w:asciiTheme="minorHAnsi" w:hAnsiTheme="minorHAnsi" w:cstheme="minorHAnsi"/>
          <w:b/>
          <w:color w:val="auto"/>
        </w:rPr>
        <w:t xml:space="preserve">Application </w:t>
      </w:r>
      <w:proofErr w:type="gramStart"/>
      <w:r w:rsidRPr="008907BA">
        <w:rPr>
          <w:rFonts w:asciiTheme="minorHAnsi" w:hAnsiTheme="minorHAnsi" w:cstheme="minorHAnsi"/>
          <w:b/>
          <w:color w:val="auto"/>
        </w:rPr>
        <w:t>N</w:t>
      </w:r>
      <w:r>
        <w:rPr>
          <w:rFonts w:asciiTheme="minorHAnsi" w:hAnsiTheme="minorHAnsi" w:cstheme="minorHAnsi"/>
          <w:b/>
          <w:color w:val="auto"/>
        </w:rPr>
        <w:t>o</w:t>
      </w:r>
      <w:r w:rsidRPr="008907BA">
        <w:rPr>
          <w:rFonts w:asciiTheme="minorHAnsi" w:hAnsiTheme="minorHAnsi" w:cstheme="minorHAnsi"/>
          <w:b/>
          <w:color w:val="auto"/>
        </w:rPr>
        <w:t xml:space="preserve"> :</w:t>
      </w:r>
      <w:proofErr w:type="gramEnd"/>
      <w:r w:rsidRPr="008907BA">
        <w:rPr>
          <w:rFonts w:asciiTheme="minorHAnsi" w:hAnsiTheme="minorHAnsi" w:cstheme="minorHAnsi"/>
          <w:b/>
          <w:color w:val="auto"/>
        </w:rPr>
        <w:t xml:space="preserve"> P18/S0750/HH Medina Cottage 48A High Street Tetsworth OX9 7A</w:t>
      </w:r>
      <w:r>
        <w:rPr>
          <w:rFonts w:asciiTheme="minorHAnsi" w:hAnsiTheme="minorHAnsi" w:cstheme="minorHAnsi"/>
          <w:b/>
          <w:color w:val="auto"/>
        </w:rPr>
        <w:tab/>
      </w:r>
      <w:r w:rsidRPr="008907BA">
        <w:rPr>
          <w:rFonts w:asciiTheme="minorHAnsi" w:hAnsiTheme="minorHAnsi" w:cstheme="minorHAnsi"/>
          <w:b/>
          <w:color w:val="auto"/>
        </w:rPr>
        <w:t xml:space="preserve">Application proposal, including any amendments : Addition of a single storey ground floor </w:t>
      </w:r>
      <w:r>
        <w:rPr>
          <w:rFonts w:asciiTheme="minorHAnsi" w:hAnsiTheme="minorHAnsi" w:cstheme="minorHAnsi"/>
          <w:b/>
          <w:color w:val="auto"/>
        </w:rPr>
        <w:tab/>
      </w:r>
      <w:r w:rsidRPr="008907BA">
        <w:rPr>
          <w:rFonts w:asciiTheme="minorHAnsi" w:hAnsiTheme="minorHAnsi" w:cstheme="minorHAnsi"/>
          <w:b/>
          <w:color w:val="auto"/>
        </w:rPr>
        <w:t>extension. Garage conversion and a new window to the front elevation.</w:t>
      </w:r>
    </w:p>
    <w:p w14:paraId="52EB1F22" w14:textId="44B38332" w:rsidR="007A71CA" w:rsidRDefault="008D3D3B" w:rsidP="008D3D3B">
      <w:pPr>
        <w:rPr>
          <w:rFonts w:asciiTheme="minorHAnsi" w:hAnsiTheme="minorHAnsi" w:cstheme="minorHAnsi"/>
          <w:color w:val="auto"/>
        </w:rPr>
      </w:pPr>
      <w:r w:rsidRPr="008D3D3B">
        <w:rPr>
          <w:rFonts w:asciiTheme="minorHAnsi" w:hAnsiTheme="minorHAnsi" w:cstheme="minorHAnsi"/>
          <w:color w:val="auto"/>
        </w:rPr>
        <w:t xml:space="preserve">SODC </w:t>
      </w:r>
      <w:proofErr w:type="gramStart"/>
      <w:r w:rsidRPr="008D3D3B">
        <w:rPr>
          <w:rFonts w:asciiTheme="minorHAnsi" w:hAnsiTheme="minorHAnsi" w:cstheme="minorHAnsi"/>
          <w:color w:val="auto"/>
        </w:rPr>
        <w:t>Approved :</w:t>
      </w:r>
      <w:proofErr w:type="gramEnd"/>
      <w:r w:rsidRPr="008D3D3B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P</w:t>
      </w:r>
      <w:r w:rsidRPr="008D3D3B">
        <w:rPr>
          <w:rFonts w:asciiTheme="minorHAnsi" w:hAnsiTheme="minorHAnsi" w:cstheme="minorHAnsi"/>
          <w:color w:val="auto"/>
        </w:rPr>
        <w:t xml:space="preserve">arish </w:t>
      </w:r>
      <w:r>
        <w:rPr>
          <w:rFonts w:asciiTheme="minorHAnsi" w:hAnsiTheme="minorHAnsi" w:cstheme="minorHAnsi"/>
          <w:color w:val="auto"/>
        </w:rPr>
        <w:t>C</w:t>
      </w:r>
      <w:r w:rsidRPr="008D3D3B">
        <w:rPr>
          <w:rFonts w:asciiTheme="minorHAnsi" w:hAnsiTheme="minorHAnsi" w:cstheme="minorHAnsi"/>
          <w:color w:val="auto"/>
        </w:rPr>
        <w:t>ouncil submitted no objections</w:t>
      </w:r>
      <w:r>
        <w:rPr>
          <w:rFonts w:asciiTheme="minorHAnsi" w:hAnsiTheme="minorHAnsi" w:cstheme="minorHAnsi"/>
          <w:color w:val="auto"/>
        </w:rPr>
        <w:t>.</w:t>
      </w:r>
    </w:p>
    <w:p w14:paraId="35BCEC02" w14:textId="2BB6D036" w:rsidR="008D3D3B" w:rsidRDefault="008D3D3B" w:rsidP="008D3D3B">
      <w:pPr>
        <w:rPr>
          <w:rFonts w:asciiTheme="minorHAnsi" w:hAnsiTheme="minorHAnsi" w:cstheme="minorHAnsi"/>
        </w:rPr>
      </w:pPr>
    </w:p>
    <w:p w14:paraId="6B32A4E9" w14:textId="7C892370" w:rsidR="008D3D3B" w:rsidRDefault="008D3D3B" w:rsidP="008D3D3B">
      <w:pPr>
        <w:pStyle w:val="ListParagraph"/>
        <w:spacing w:line="259" w:lineRule="auto"/>
        <w:ind w:left="0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</w:rPr>
        <w:t>2</w:t>
      </w:r>
      <w:r w:rsidR="00A44125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Pr="009759DD">
        <w:rPr>
          <w:rFonts w:asciiTheme="minorHAnsi" w:hAnsiTheme="minorHAnsi" w:cstheme="minorHAnsi"/>
          <w:b/>
          <w:color w:val="auto"/>
          <w:u w:val="single"/>
        </w:rPr>
        <w:t>Further Planning Considerations to be discussed at the meeting.</w:t>
      </w:r>
    </w:p>
    <w:p w14:paraId="4AD5EB9C" w14:textId="7DF50CF1" w:rsidR="008D3D3B" w:rsidRDefault="008D3D3B" w:rsidP="008D3D3B">
      <w:pPr>
        <w:pStyle w:val="ListParagraph"/>
        <w:spacing w:line="259" w:lineRule="auto"/>
        <w:ind w:left="0"/>
        <w:rPr>
          <w:rFonts w:asciiTheme="minorHAnsi" w:hAnsiTheme="minorHAnsi" w:cstheme="minorHAnsi"/>
          <w:color w:val="auto"/>
        </w:rPr>
      </w:pPr>
      <w:r w:rsidRPr="00865082">
        <w:rPr>
          <w:rFonts w:asciiTheme="minorHAnsi" w:hAnsiTheme="minorHAnsi" w:cstheme="minorHAnsi"/>
          <w:color w:val="auto"/>
        </w:rPr>
        <w:t>Ox to Cam Expressway – BBOWT email</w:t>
      </w:r>
      <w:r>
        <w:rPr>
          <w:rFonts w:asciiTheme="minorHAnsi" w:hAnsiTheme="minorHAnsi" w:cstheme="minorHAnsi"/>
          <w:color w:val="auto"/>
        </w:rPr>
        <w:t>.</w:t>
      </w:r>
    </w:p>
    <w:p w14:paraId="3CFE8704" w14:textId="743A53A1" w:rsidR="008D3D3B" w:rsidRDefault="005C3690" w:rsidP="008D3D3B">
      <w:pPr>
        <w:pStyle w:val="ListParagraph"/>
        <w:spacing w:line="259" w:lineRule="auto"/>
        <w:ind w:left="0"/>
        <w:rPr>
          <w:rFonts w:asciiTheme="minorHAnsi" w:hAnsiTheme="minorHAnsi" w:cstheme="minorHAnsi"/>
          <w:color w:val="auto"/>
        </w:rPr>
      </w:pPr>
      <w:r w:rsidRPr="005C3690">
        <w:rPr>
          <w:rFonts w:asciiTheme="minorHAnsi" w:hAnsiTheme="minorHAnsi" w:cstheme="minorHAnsi"/>
          <w:color w:val="auto"/>
          <w:u w:val="single"/>
        </w:rPr>
        <w:t>Resolved</w:t>
      </w:r>
      <w:r>
        <w:rPr>
          <w:rFonts w:asciiTheme="minorHAnsi" w:hAnsiTheme="minorHAnsi" w:cstheme="minorHAnsi"/>
          <w:color w:val="auto"/>
        </w:rPr>
        <w:t xml:space="preserve"> </w:t>
      </w:r>
      <w:r w:rsidR="008D3D3B" w:rsidRPr="001121F0">
        <w:rPr>
          <w:rFonts w:asciiTheme="minorHAnsi" w:hAnsiTheme="minorHAnsi" w:cstheme="minorHAnsi"/>
          <w:color w:val="auto"/>
        </w:rPr>
        <w:t xml:space="preserve">It was agreed unanimously to write to BBOWT and to John </w:t>
      </w:r>
      <w:r w:rsidR="001121F0" w:rsidRPr="001121F0">
        <w:rPr>
          <w:rFonts w:asciiTheme="minorHAnsi" w:hAnsiTheme="minorHAnsi" w:cstheme="minorHAnsi"/>
          <w:color w:val="auto"/>
        </w:rPr>
        <w:t xml:space="preserve">Howell MP with the </w:t>
      </w:r>
      <w:r w:rsidR="001121F0">
        <w:rPr>
          <w:rFonts w:asciiTheme="minorHAnsi" w:hAnsiTheme="minorHAnsi" w:cstheme="minorHAnsi"/>
          <w:color w:val="auto"/>
        </w:rPr>
        <w:t>findings of the Strategic Environment Assessment that was collated for EAG. If Corridor A is chosen it will have an effect on the Common.</w:t>
      </w:r>
    </w:p>
    <w:p w14:paraId="0474148C" w14:textId="5D911F29" w:rsidR="001121F0" w:rsidRDefault="001121F0" w:rsidP="008D3D3B">
      <w:pPr>
        <w:pStyle w:val="ListParagraph"/>
        <w:spacing w:line="259" w:lineRule="auto"/>
        <w:ind w:left="0"/>
        <w:rPr>
          <w:rFonts w:asciiTheme="minorHAnsi" w:hAnsiTheme="minorHAnsi" w:cstheme="minorHAnsi"/>
          <w:color w:val="auto"/>
        </w:rPr>
      </w:pPr>
      <w:r w:rsidRPr="001121F0">
        <w:rPr>
          <w:rFonts w:asciiTheme="minorHAnsi" w:hAnsiTheme="minorHAnsi" w:cstheme="minorHAnsi"/>
          <w:b/>
          <w:color w:val="auto"/>
          <w:u w:val="single"/>
        </w:rPr>
        <w:t>Resolved</w:t>
      </w:r>
      <w:r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5C3690" w:rsidRPr="002E643A">
        <w:rPr>
          <w:rFonts w:asciiTheme="minorHAnsi" w:hAnsiTheme="minorHAnsi" w:cstheme="minorHAnsi"/>
          <w:color w:val="auto"/>
        </w:rPr>
        <w:t>Agreed</w:t>
      </w:r>
      <w:r w:rsidR="002E643A" w:rsidRPr="002E643A">
        <w:rPr>
          <w:rFonts w:asciiTheme="minorHAnsi" w:hAnsiTheme="minorHAnsi" w:cstheme="minorHAnsi"/>
          <w:color w:val="auto"/>
        </w:rPr>
        <w:t xml:space="preserve"> </w:t>
      </w:r>
      <w:r w:rsidRPr="001121F0">
        <w:rPr>
          <w:rFonts w:asciiTheme="minorHAnsi" w:hAnsiTheme="minorHAnsi" w:cstheme="minorHAnsi"/>
          <w:color w:val="auto"/>
        </w:rPr>
        <w:t>unanimously to join the EAG poster campaign</w:t>
      </w:r>
      <w:r>
        <w:rPr>
          <w:rFonts w:asciiTheme="minorHAnsi" w:hAnsiTheme="minorHAnsi" w:cstheme="minorHAnsi"/>
          <w:color w:val="auto"/>
        </w:rPr>
        <w:t>. Eight posters to be placed on the outskirts of the village. KH will organise this.</w:t>
      </w:r>
    </w:p>
    <w:p w14:paraId="0B44A918" w14:textId="6417A6A1" w:rsidR="001121F0" w:rsidRDefault="001121F0" w:rsidP="008D3D3B">
      <w:pPr>
        <w:pStyle w:val="ListParagraph"/>
        <w:spacing w:line="259" w:lineRule="auto"/>
        <w:ind w:left="0"/>
        <w:rPr>
          <w:rFonts w:asciiTheme="minorHAnsi" w:hAnsiTheme="minorHAnsi" w:cstheme="minorHAnsi"/>
          <w:b/>
          <w:color w:val="auto"/>
          <w:u w:val="single"/>
        </w:rPr>
      </w:pPr>
    </w:p>
    <w:p w14:paraId="7A604F11" w14:textId="03624918" w:rsidR="001121F0" w:rsidRDefault="001121F0" w:rsidP="008D3D3B">
      <w:pPr>
        <w:pStyle w:val="ListParagraph"/>
        <w:spacing w:line="259" w:lineRule="auto"/>
        <w:ind w:left="0"/>
        <w:rPr>
          <w:rFonts w:asciiTheme="minorHAnsi" w:hAnsiTheme="minorHAnsi" w:cstheme="minorHAnsi"/>
          <w:b/>
          <w:color w:val="auto"/>
          <w:u w:val="single"/>
        </w:rPr>
      </w:pPr>
      <w:r w:rsidRPr="001121F0">
        <w:rPr>
          <w:rFonts w:asciiTheme="minorHAnsi" w:hAnsiTheme="minorHAnsi" w:cstheme="minorHAnsi"/>
          <w:color w:val="auto"/>
        </w:rPr>
        <w:t>2</w:t>
      </w:r>
      <w:r w:rsidR="00A44125">
        <w:rPr>
          <w:rFonts w:asciiTheme="minorHAnsi" w:hAnsiTheme="minorHAnsi" w:cstheme="minorHAnsi"/>
          <w:color w:val="auto"/>
        </w:rPr>
        <w:t>7</w:t>
      </w:r>
      <w:r w:rsidRPr="001121F0">
        <w:rPr>
          <w:rFonts w:asciiTheme="minorHAnsi" w:hAnsiTheme="minorHAnsi" w:cstheme="minorHAnsi"/>
          <w:color w:val="auto"/>
        </w:rPr>
        <w:t xml:space="preserve"> </w:t>
      </w:r>
      <w:r w:rsidRPr="009759DD">
        <w:rPr>
          <w:rFonts w:asciiTheme="minorHAnsi" w:hAnsiTheme="minorHAnsi" w:cstheme="minorHAnsi"/>
          <w:b/>
          <w:color w:val="auto"/>
          <w:u w:val="single"/>
        </w:rPr>
        <w:t>To Receive an update about the Neighbourhood Plan</w:t>
      </w:r>
    </w:p>
    <w:p w14:paraId="22EDE65A" w14:textId="3B22BBA9" w:rsidR="001121F0" w:rsidRDefault="001121F0" w:rsidP="008D3D3B">
      <w:pPr>
        <w:pStyle w:val="ListParagraph"/>
        <w:spacing w:line="259" w:lineRule="auto"/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 planning consultant has been engaged to oversee the NP. Decisions are to be made on what the NP is intended to achieve and what is to be avoided.</w:t>
      </w:r>
    </w:p>
    <w:p w14:paraId="2FA8CCC2" w14:textId="0B74D009" w:rsidR="001121F0" w:rsidRDefault="001121F0" w:rsidP="001121F0">
      <w:pPr>
        <w:spacing w:line="259" w:lineRule="auto"/>
        <w:rPr>
          <w:rFonts w:asciiTheme="minorHAnsi" w:hAnsiTheme="minorHAnsi" w:cstheme="minorHAnsi"/>
          <w:b/>
          <w:color w:val="auto"/>
          <w:u w:val="single"/>
        </w:rPr>
      </w:pPr>
      <w:r w:rsidRPr="001121F0">
        <w:rPr>
          <w:rFonts w:asciiTheme="minorHAnsi" w:hAnsiTheme="minorHAnsi" w:cstheme="minorHAnsi"/>
          <w:color w:val="auto"/>
        </w:rPr>
        <w:t>2</w:t>
      </w:r>
      <w:r w:rsidR="00A44125">
        <w:rPr>
          <w:rFonts w:asciiTheme="minorHAnsi" w:hAnsiTheme="minorHAnsi" w:cstheme="minorHAnsi"/>
          <w:color w:val="auto"/>
        </w:rPr>
        <w:t>8</w:t>
      </w:r>
      <w:r w:rsidRPr="001121F0">
        <w:rPr>
          <w:rFonts w:asciiTheme="minorHAnsi" w:hAnsiTheme="minorHAnsi" w:cstheme="minorHAnsi"/>
          <w:color w:val="auto"/>
        </w:rPr>
        <w:t>.</w:t>
      </w:r>
      <w:r w:rsidRPr="001121F0">
        <w:rPr>
          <w:rFonts w:asciiTheme="minorHAnsi" w:hAnsiTheme="minorHAnsi" w:cstheme="minorHAnsi"/>
          <w:b/>
          <w:color w:val="auto"/>
          <w:u w:val="single"/>
        </w:rPr>
        <w:t xml:space="preserve"> To Consider any issues about the Village Environment.</w:t>
      </w:r>
    </w:p>
    <w:p w14:paraId="03BB35FF" w14:textId="54667D20" w:rsidR="001121F0" w:rsidRDefault="001121F0" w:rsidP="001121F0">
      <w:pPr>
        <w:spacing w:line="259" w:lineRule="auto"/>
        <w:rPr>
          <w:rFonts w:asciiTheme="minorHAnsi" w:hAnsiTheme="minorHAnsi" w:cstheme="minorHAnsi"/>
          <w:color w:val="auto"/>
        </w:rPr>
      </w:pPr>
      <w:r w:rsidRPr="006A3AA3">
        <w:rPr>
          <w:rFonts w:asciiTheme="minorHAnsi" w:hAnsiTheme="minorHAnsi" w:cstheme="minorHAnsi"/>
          <w:color w:val="auto"/>
        </w:rPr>
        <w:t>S</w:t>
      </w:r>
      <w:r w:rsidR="00533207">
        <w:rPr>
          <w:rFonts w:asciiTheme="minorHAnsi" w:hAnsiTheme="minorHAnsi" w:cstheme="minorHAnsi"/>
          <w:color w:val="auto"/>
        </w:rPr>
        <w:t>.</w:t>
      </w:r>
      <w:r w:rsidRPr="006A3AA3">
        <w:rPr>
          <w:rFonts w:asciiTheme="minorHAnsi" w:hAnsiTheme="minorHAnsi" w:cstheme="minorHAnsi"/>
          <w:color w:val="auto"/>
        </w:rPr>
        <w:t>E</w:t>
      </w:r>
      <w:r w:rsidR="00533207">
        <w:rPr>
          <w:rFonts w:asciiTheme="minorHAnsi" w:hAnsiTheme="minorHAnsi" w:cstheme="minorHAnsi"/>
          <w:color w:val="auto"/>
        </w:rPr>
        <w:t>.</w:t>
      </w:r>
      <w:r w:rsidRPr="006A3AA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- </w:t>
      </w:r>
      <w:r w:rsidRPr="006A3AA3">
        <w:rPr>
          <w:rFonts w:asciiTheme="minorHAnsi" w:hAnsiTheme="minorHAnsi" w:cstheme="minorHAnsi"/>
          <w:color w:val="auto"/>
        </w:rPr>
        <w:t>Outd</w:t>
      </w:r>
      <w:r>
        <w:rPr>
          <w:rFonts w:asciiTheme="minorHAnsi" w:hAnsiTheme="minorHAnsi" w:cstheme="minorHAnsi"/>
          <w:color w:val="auto"/>
        </w:rPr>
        <w:t>o</w:t>
      </w:r>
      <w:r w:rsidRPr="006A3AA3">
        <w:rPr>
          <w:rFonts w:asciiTheme="minorHAnsi" w:hAnsiTheme="minorHAnsi" w:cstheme="minorHAnsi"/>
          <w:color w:val="auto"/>
        </w:rPr>
        <w:t>or Learning Sessions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1E9E6C65" w14:textId="4376A16C" w:rsidR="001121F0" w:rsidRPr="001121F0" w:rsidRDefault="001121F0" w:rsidP="001121F0">
      <w:pPr>
        <w:spacing w:line="259" w:lineRule="auto"/>
        <w:rPr>
          <w:rFonts w:asciiTheme="minorHAnsi" w:hAnsiTheme="minorHAnsi" w:cstheme="minorHAnsi"/>
          <w:b/>
          <w:color w:val="auto"/>
          <w:u w:val="single"/>
        </w:rPr>
      </w:pPr>
      <w:r w:rsidRPr="001121F0">
        <w:rPr>
          <w:rFonts w:asciiTheme="minorHAnsi" w:hAnsiTheme="minorHAnsi" w:cstheme="minorHAnsi"/>
          <w:b/>
          <w:color w:val="auto"/>
          <w:u w:val="single"/>
        </w:rPr>
        <w:t>Resolved</w:t>
      </w:r>
      <w:r w:rsidR="00533207">
        <w:rPr>
          <w:rFonts w:asciiTheme="minorHAnsi" w:hAnsiTheme="minorHAnsi" w:cstheme="minorHAnsi"/>
          <w:b/>
          <w:color w:val="auto"/>
          <w:u w:val="single"/>
        </w:rPr>
        <w:t>:</w:t>
      </w:r>
      <w:r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Pr="001121F0">
        <w:rPr>
          <w:rFonts w:asciiTheme="minorHAnsi" w:hAnsiTheme="minorHAnsi" w:cstheme="minorHAnsi"/>
          <w:color w:val="auto"/>
        </w:rPr>
        <w:t>It was agreed unanimously to allow SE to continue the outdoor learning sessions</w:t>
      </w:r>
    </w:p>
    <w:p w14:paraId="18F348A6" w14:textId="435BDF28" w:rsidR="001121F0" w:rsidRDefault="001121F0" w:rsidP="001121F0">
      <w:pPr>
        <w:spacing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Community resilience – Jonah Maddocks. Tuesday Coffee Shop</w:t>
      </w:r>
      <w:r w:rsidR="00533207">
        <w:rPr>
          <w:rFonts w:asciiTheme="minorHAnsi" w:hAnsiTheme="minorHAnsi" w:cstheme="minorHAnsi"/>
          <w:color w:val="auto"/>
        </w:rPr>
        <w:t>.</w:t>
      </w:r>
    </w:p>
    <w:p w14:paraId="368CE629" w14:textId="704F546F" w:rsidR="00533207" w:rsidRDefault="00533207" w:rsidP="001121F0">
      <w:pPr>
        <w:spacing w:line="259" w:lineRule="auto"/>
        <w:rPr>
          <w:rFonts w:asciiTheme="minorHAnsi" w:hAnsiTheme="minorHAnsi" w:cstheme="minorHAnsi"/>
          <w:color w:val="auto"/>
        </w:rPr>
      </w:pPr>
      <w:r w:rsidRPr="00533207">
        <w:rPr>
          <w:rFonts w:asciiTheme="minorHAnsi" w:hAnsiTheme="minorHAnsi" w:cstheme="minorHAnsi"/>
          <w:b/>
          <w:color w:val="auto"/>
          <w:u w:val="single"/>
        </w:rPr>
        <w:t>Resolved</w:t>
      </w:r>
      <w:r>
        <w:rPr>
          <w:rFonts w:asciiTheme="minorHAnsi" w:hAnsiTheme="minorHAnsi" w:cstheme="minorHAnsi"/>
          <w:b/>
          <w:color w:val="auto"/>
          <w:u w:val="single"/>
        </w:rPr>
        <w:t>:</w:t>
      </w:r>
      <w:r>
        <w:rPr>
          <w:rFonts w:asciiTheme="minorHAnsi" w:hAnsiTheme="minorHAnsi" w:cstheme="minorHAnsi"/>
          <w:color w:val="auto"/>
        </w:rPr>
        <w:t xml:space="preserve"> To speak to organiser of the Coffee Shop to arrange for a talk to take place one Tuesday in May/June.</w:t>
      </w:r>
    </w:p>
    <w:p w14:paraId="1D13C670" w14:textId="6F0D2C20" w:rsidR="00533207" w:rsidRDefault="001121F0" w:rsidP="001121F0">
      <w:pPr>
        <w:spacing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Parish Notice boards outside the Old Forge.</w:t>
      </w:r>
      <w:r w:rsidR="00533207">
        <w:rPr>
          <w:rFonts w:asciiTheme="minorHAnsi" w:hAnsiTheme="minorHAnsi" w:cstheme="minorHAnsi"/>
          <w:color w:val="auto"/>
        </w:rPr>
        <w:t xml:space="preserve"> - </w:t>
      </w:r>
      <w:r w:rsidR="00533207" w:rsidRPr="00533207">
        <w:rPr>
          <w:rFonts w:asciiTheme="minorHAnsi" w:hAnsiTheme="minorHAnsi" w:cstheme="minorHAnsi"/>
          <w:color w:val="auto"/>
        </w:rPr>
        <w:t>Email from Hines of Oxford received requesting removal of the Notice Boards.</w:t>
      </w:r>
      <w:r w:rsidR="00533207">
        <w:rPr>
          <w:rFonts w:asciiTheme="minorHAnsi" w:hAnsiTheme="minorHAnsi" w:cstheme="minorHAnsi"/>
          <w:color w:val="auto"/>
        </w:rPr>
        <w:t xml:space="preserve"> </w:t>
      </w:r>
    </w:p>
    <w:p w14:paraId="42C372D8" w14:textId="1B15147C" w:rsidR="00533207" w:rsidRDefault="00533207" w:rsidP="00533207">
      <w:pPr>
        <w:spacing w:line="259" w:lineRule="auto"/>
        <w:rPr>
          <w:rFonts w:asciiTheme="minorHAnsi" w:hAnsiTheme="minorHAnsi" w:cstheme="minorHAnsi"/>
          <w:color w:val="auto"/>
        </w:rPr>
      </w:pPr>
      <w:r w:rsidRPr="00533207">
        <w:rPr>
          <w:rFonts w:asciiTheme="minorHAnsi" w:hAnsiTheme="minorHAnsi" w:cstheme="minorHAnsi"/>
          <w:b/>
          <w:color w:val="auto"/>
          <w:u w:val="single"/>
        </w:rPr>
        <w:t>Resolved:</w:t>
      </w:r>
      <w:r>
        <w:rPr>
          <w:rFonts w:asciiTheme="minorHAnsi" w:hAnsiTheme="minorHAnsi" w:cstheme="minorHAnsi"/>
          <w:color w:val="auto"/>
        </w:rPr>
        <w:t xml:space="preserve"> Agreed unanimously not to move them.</w:t>
      </w:r>
    </w:p>
    <w:p w14:paraId="3E8628BF" w14:textId="03F9D0C7" w:rsidR="001121F0" w:rsidRDefault="001121F0" w:rsidP="001121F0">
      <w:pPr>
        <w:pStyle w:val="ListParagraph"/>
        <w:spacing w:line="259" w:lineRule="auto"/>
        <w:ind w:left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SSE Wayleave</w:t>
      </w:r>
      <w:r w:rsidR="00533207">
        <w:rPr>
          <w:rFonts w:asciiTheme="minorHAnsi" w:hAnsiTheme="minorHAnsi" w:cstheme="minorHAnsi"/>
          <w:color w:val="auto"/>
        </w:rPr>
        <w:t>. No payment received. Clerk to chase up.</w:t>
      </w:r>
    </w:p>
    <w:p w14:paraId="21CB1A0B" w14:textId="07B2D0DF" w:rsidR="00533207" w:rsidRDefault="00533207" w:rsidP="001121F0">
      <w:pPr>
        <w:pStyle w:val="ListParagraph"/>
        <w:spacing w:line="259" w:lineRule="auto"/>
        <w:ind w:left="0"/>
        <w:rPr>
          <w:rFonts w:asciiTheme="minorHAnsi" w:hAnsiTheme="minorHAnsi" w:cstheme="minorHAnsi"/>
          <w:color w:val="auto"/>
        </w:rPr>
      </w:pPr>
    </w:p>
    <w:p w14:paraId="1B966B2E" w14:textId="735E4585" w:rsidR="00533207" w:rsidRDefault="00533207" w:rsidP="00533207">
      <w:pPr>
        <w:pStyle w:val="ListParagraph"/>
        <w:spacing w:line="259" w:lineRule="auto"/>
        <w:ind w:left="0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color w:val="auto"/>
        </w:rPr>
        <w:t>2</w:t>
      </w:r>
      <w:r w:rsidR="00A44125">
        <w:rPr>
          <w:rFonts w:asciiTheme="minorHAnsi" w:hAnsiTheme="minorHAnsi" w:cstheme="minorHAnsi"/>
          <w:color w:val="auto"/>
        </w:rPr>
        <w:t>9</w:t>
      </w:r>
      <w:r>
        <w:rPr>
          <w:rFonts w:asciiTheme="minorHAnsi" w:hAnsiTheme="minorHAnsi" w:cstheme="minorHAnsi"/>
          <w:color w:val="auto"/>
        </w:rPr>
        <w:t>.</w:t>
      </w:r>
      <w:r w:rsidRPr="00533207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Pr="00BE2709">
        <w:rPr>
          <w:rFonts w:asciiTheme="minorHAnsi" w:hAnsiTheme="minorHAnsi" w:cstheme="minorHAnsi"/>
          <w:b/>
          <w:color w:val="auto"/>
          <w:u w:val="single"/>
        </w:rPr>
        <w:t>Correspondence</w:t>
      </w:r>
      <w:r>
        <w:rPr>
          <w:rFonts w:asciiTheme="minorHAnsi" w:hAnsiTheme="minorHAnsi" w:cstheme="minorHAnsi"/>
          <w:b/>
          <w:color w:val="auto"/>
          <w:u w:val="single"/>
        </w:rPr>
        <w:t>.</w:t>
      </w:r>
    </w:p>
    <w:p w14:paraId="749A9262" w14:textId="441B161D" w:rsidR="00533207" w:rsidRDefault="00533207" w:rsidP="00533207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color w:val="auto"/>
        </w:rPr>
      </w:pPr>
      <w:r w:rsidRPr="00BE2709">
        <w:rPr>
          <w:rFonts w:asciiTheme="minorHAnsi" w:hAnsiTheme="minorHAnsi" w:cstheme="minorHAnsi"/>
          <w:color w:val="auto"/>
        </w:rPr>
        <w:t>CFO Newsletter Spring 2018</w:t>
      </w:r>
      <w:r>
        <w:rPr>
          <w:rFonts w:asciiTheme="minorHAnsi" w:hAnsiTheme="minorHAnsi" w:cstheme="minorHAnsi"/>
          <w:color w:val="auto"/>
        </w:rPr>
        <w:t xml:space="preserve"> - noted</w:t>
      </w:r>
    </w:p>
    <w:p w14:paraId="68EEAF29" w14:textId="2151D0D9" w:rsidR="00533207" w:rsidRDefault="00533207" w:rsidP="00533207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Post Office near me. - noted</w:t>
      </w:r>
    </w:p>
    <w:p w14:paraId="27C2B7F3" w14:textId="2EADCA6B" w:rsidR="00533207" w:rsidRDefault="00533207" w:rsidP="00533207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Town/Parish Event OCC - noted</w:t>
      </w:r>
    </w:p>
    <w:p w14:paraId="7417A902" w14:textId="309BAB28" w:rsidR="00533207" w:rsidRDefault="00533207" w:rsidP="00533207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OALC April update &amp; DPO requirement. - noted</w:t>
      </w:r>
    </w:p>
    <w:p w14:paraId="4ABBB9B9" w14:textId="3961027E" w:rsidR="00533207" w:rsidRDefault="00533207" w:rsidP="00533207">
      <w:pPr>
        <w:pStyle w:val="ListParagraph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Clerks &amp; Councils Direct x 2 copies – distributed</w:t>
      </w:r>
    </w:p>
    <w:p w14:paraId="6EFB35A6" w14:textId="61EE67C5" w:rsidR="00533207" w:rsidRPr="00533207" w:rsidRDefault="00A44125" w:rsidP="00533207">
      <w:pPr>
        <w:spacing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30</w:t>
      </w:r>
      <w:r w:rsidR="00533207">
        <w:rPr>
          <w:rFonts w:asciiTheme="minorHAnsi" w:hAnsiTheme="minorHAnsi" w:cstheme="minorHAnsi"/>
          <w:color w:val="auto"/>
        </w:rPr>
        <w:t xml:space="preserve">. </w:t>
      </w:r>
      <w:r w:rsidR="00533207" w:rsidRPr="00533207">
        <w:rPr>
          <w:rFonts w:asciiTheme="minorHAnsi" w:hAnsiTheme="minorHAnsi" w:cstheme="minorHAnsi"/>
          <w:b/>
          <w:color w:val="auto"/>
          <w:u w:val="single"/>
        </w:rPr>
        <w:t xml:space="preserve">Other Matters </w:t>
      </w:r>
      <w:proofErr w:type="gramStart"/>
      <w:r w:rsidR="00533207" w:rsidRPr="00533207">
        <w:rPr>
          <w:rFonts w:asciiTheme="minorHAnsi" w:hAnsiTheme="minorHAnsi" w:cstheme="minorHAnsi"/>
          <w:b/>
          <w:color w:val="auto"/>
          <w:u w:val="single"/>
        </w:rPr>
        <w:t>For</w:t>
      </w:r>
      <w:proofErr w:type="gramEnd"/>
      <w:r w:rsidR="00533207" w:rsidRPr="00533207">
        <w:rPr>
          <w:rFonts w:asciiTheme="minorHAnsi" w:hAnsiTheme="minorHAnsi" w:cstheme="minorHAnsi"/>
          <w:b/>
          <w:color w:val="auto"/>
          <w:u w:val="single"/>
        </w:rPr>
        <w:t xml:space="preserve"> Discussion</w:t>
      </w:r>
    </w:p>
    <w:p w14:paraId="1ED0BBC3" w14:textId="57AAB804" w:rsidR="00533207" w:rsidRDefault="00533207" w:rsidP="00533207">
      <w:pPr>
        <w:spacing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It was noted that John Howell MP will be coming to the fete.</w:t>
      </w:r>
    </w:p>
    <w:p w14:paraId="4B626392" w14:textId="7897E14C" w:rsidR="00533207" w:rsidRDefault="00533207" w:rsidP="00533207">
      <w:pPr>
        <w:spacing w:line="259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MS advised that Churchill fellowships were available for anyone that was interested.</w:t>
      </w:r>
    </w:p>
    <w:p w14:paraId="65D4C390" w14:textId="02FA27C7" w:rsidR="00304477" w:rsidRDefault="00304477" w:rsidP="00304477">
      <w:pPr>
        <w:pStyle w:val="ListParagraph"/>
        <w:spacing w:line="259" w:lineRule="auto"/>
        <w:ind w:left="0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color w:val="auto"/>
        </w:rPr>
        <w:t>3</w:t>
      </w:r>
      <w:r w:rsidR="00A44125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>.</w:t>
      </w:r>
      <w:r w:rsidRPr="00304477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Pr="009759DD">
        <w:rPr>
          <w:rFonts w:asciiTheme="minorHAnsi" w:hAnsiTheme="minorHAnsi" w:cstheme="minorHAnsi"/>
          <w:b/>
          <w:color w:val="auto"/>
          <w:u w:val="single"/>
        </w:rPr>
        <w:t>Date of the Next Meeting</w:t>
      </w:r>
    </w:p>
    <w:p w14:paraId="3564C775" w14:textId="77777777" w:rsidR="00304477" w:rsidRDefault="00304477" w:rsidP="00304477">
      <w:pPr>
        <w:pStyle w:val="ListParagraph"/>
        <w:spacing w:line="259" w:lineRule="auto"/>
        <w:ind w:left="0"/>
        <w:rPr>
          <w:rFonts w:asciiTheme="minorHAnsi" w:hAnsiTheme="minorHAnsi" w:cstheme="minorHAnsi"/>
          <w:b/>
          <w:color w:val="auto"/>
          <w:u w:val="single"/>
        </w:rPr>
      </w:pPr>
      <w:r w:rsidRPr="00304477">
        <w:rPr>
          <w:rFonts w:asciiTheme="minorHAnsi" w:hAnsiTheme="minorHAnsi" w:cstheme="minorHAnsi"/>
          <w:color w:val="auto"/>
        </w:rPr>
        <w:t xml:space="preserve">The next Parish council meeting will be held on the </w:t>
      </w:r>
      <w:r w:rsidRPr="00304477">
        <w:rPr>
          <w:rFonts w:asciiTheme="minorHAnsi" w:hAnsiTheme="minorHAnsi" w:cstheme="minorHAnsi"/>
          <w:b/>
          <w:color w:val="auto"/>
          <w:u w:val="single"/>
        </w:rPr>
        <w:t>4</w:t>
      </w:r>
      <w:r w:rsidRPr="00304477">
        <w:rPr>
          <w:rFonts w:asciiTheme="minorHAnsi" w:hAnsiTheme="minorHAnsi" w:cstheme="minorHAnsi"/>
          <w:b/>
          <w:color w:val="auto"/>
          <w:u w:val="single"/>
          <w:vertAlign w:val="superscript"/>
        </w:rPr>
        <w:t>th</w:t>
      </w:r>
      <w:r w:rsidRPr="00304477">
        <w:rPr>
          <w:rFonts w:asciiTheme="minorHAnsi" w:hAnsiTheme="minorHAnsi" w:cstheme="minorHAnsi"/>
          <w:b/>
          <w:color w:val="auto"/>
          <w:u w:val="single"/>
        </w:rPr>
        <w:t xml:space="preserve"> June at 7:30pm.</w:t>
      </w:r>
    </w:p>
    <w:p w14:paraId="2E5F4F58" w14:textId="50D36C67" w:rsidR="00304477" w:rsidRDefault="00304477" w:rsidP="00304477">
      <w:pPr>
        <w:pStyle w:val="ListParagraph"/>
        <w:spacing w:line="259" w:lineRule="auto"/>
        <w:ind w:left="0"/>
        <w:rPr>
          <w:rFonts w:asciiTheme="minorHAnsi" w:hAnsiTheme="minorHAnsi" w:cstheme="minorHAnsi"/>
          <w:b/>
          <w:color w:val="auto"/>
          <w:u w:val="single"/>
        </w:rPr>
      </w:pPr>
      <w:r w:rsidRPr="00304477">
        <w:rPr>
          <w:rFonts w:asciiTheme="minorHAnsi" w:hAnsiTheme="minorHAnsi" w:cstheme="minorHAnsi"/>
          <w:color w:val="auto"/>
        </w:rPr>
        <w:t>3</w:t>
      </w:r>
      <w:r w:rsidR="00A44125">
        <w:rPr>
          <w:rFonts w:asciiTheme="minorHAnsi" w:hAnsiTheme="minorHAnsi" w:cstheme="minorHAnsi"/>
          <w:color w:val="auto"/>
        </w:rPr>
        <w:t>2.</w:t>
      </w:r>
      <w:bookmarkStart w:id="3" w:name="_GoBack"/>
      <w:bookmarkEnd w:id="3"/>
      <w:r w:rsidRPr="00304477">
        <w:rPr>
          <w:rFonts w:asciiTheme="minorHAnsi" w:hAnsiTheme="minorHAnsi" w:cstheme="minorHAnsi"/>
          <w:color w:val="auto"/>
        </w:rPr>
        <w:t xml:space="preserve"> </w:t>
      </w:r>
      <w:r w:rsidRPr="00304477">
        <w:rPr>
          <w:rFonts w:asciiTheme="minorHAnsi" w:hAnsiTheme="minorHAnsi" w:cstheme="minorHAnsi"/>
          <w:b/>
          <w:color w:val="auto"/>
          <w:u w:val="single"/>
        </w:rPr>
        <w:t>To Close the Meeting</w:t>
      </w:r>
    </w:p>
    <w:p w14:paraId="1F9679DF" w14:textId="3BE19E9B" w:rsidR="00304477" w:rsidRPr="00304477" w:rsidRDefault="00304477" w:rsidP="00304477">
      <w:pPr>
        <w:pStyle w:val="ListParagraph"/>
        <w:spacing w:line="259" w:lineRule="auto"/>
        <w:ind w:left="0"/>
        <w:rPr>
          <w:rFonts w:asciiTheme="minorHAnsi" w:hAnsiTheme="minorHAnsi" w:cstheme="minorHAnsi"/>
          <w:color w:val="auto"/>
        </w:rPr>
      </w:pPr>
      <w:r w:rsidRPr="00304477">
        <w:rPr>
          <w:rFonts w:asciiTheme="minorHAnsi" w:hAnsiTheme="minorHAnsi" w:cstheme="minorHAnsi"/>
          <w:color w:val="auto"/>
        </w:rPr>
        <w:t>The meeting closed at 9:28pm.</w:t>
      </w:r>
    </w:p>
    <w:p w14:paraId="75AB2874" w14:textId="78EDE598" w:rsidR="00304477" w:rsidRDefault="00304477" w:rsidP="00533207">
      <w:pPr>
        <w:spacing w:line="259" w:lineRule="auto"/>
        <w:rPr>
          <w:rFonts w:asciiTheme="minorHAnsi" w:hAnsiTheme="minorHAnsi" w:cstheme="minorHAnsi"/>
          <w:color w:val="auto"/>
        </w:rPr>
      </w:pPr>
    </w:p>
    <w:p w14:paraId="0BABF0FC" w14:textId="77777777" w:rsidR="00304477" w:rsidRDefault="00304477" w:rsidP="00533207">
      <w:pPr>
        <w:spacing w:line="259" w:lineRule="auto"/>
        <w:rPr>
          <w:rFonts w:asciiTheme="minorHAnsi" w:hAnsiTheme="minorHAnsi" w:cstheme="minorHAnsi"/>
          <w:color w:val="auto"/>
        </w:rPr>
      </w:pPr>
    </w:p>
    <w:p w14:paraId="7203A951" w14:textId="3A098DEC" w:rsidR="00533207" w:rsidRPr="001121F0" w:rsidRDefault="00533207" w:rsidP="001121F0">
      <w:pPr>
        <w:pStyle w:val="ListParagraph"/>
        <w:spacing w:line="259" w:lineRule="auto"/>
        <w:ind w:left="0"/>
        <w:rPr>
          <w:rFonts w:asciiTheme="minorHAnsi" w:hAnsiTheme="minorHAnsi" w:cstheme="minorHAnsi"/>
          <w:color w:val="auto"/>
        </w:rPr>
      </w:pPr>
    </w:p>
    <w:p w14:paraId="1F5E6609" w14:textId="29BE2951" w:rsidR="008D3D3B" w:rsidRPr="008D3D3B" w:rsidRDefault="008D3D3B" w:rsidP="008D3D3B">
      <w:pPr>
        <w:rPr>
          <w:rFonts w:asciiTheme="minorHAnsi" w:hAnsiTheme="minorHAnsi" w:cstheme="minorHAnsi"/>
        </w:rPr>
      </w:pPr>
    </w:p>
    <w:p w14:paraId="691F2070" w14:textId="4DB43022" w:rsidR="007A71CA" w:rsidRPr="008D3D3B" w:rsidRDefault="007A71CA" w:rsidP="00DE7E09">
      <w:pPr>
        <w:rPr>
          <w:rFonts w:ascii="Calibri" w:hAnsi="Calibri"/>
        </w:rPr>
      </w:pPr>
    </w:p>
    <w:p w14:paraId="58824634" w14:textId="77777777" w:rsidR="007A71CA" w:rsidRDefault="007A71CA" w:rsidP="00DE7E09">
      <w:pPr>
        <w:rPr>
          <w:rFonts w:ascii="Calibri" w:hAnsi="Calibri"/>
        </w:rPr>
      </w:pPr>
    </w:p>
    <w:p w14:paraId="4F44F4E3" w14:textId="77777777" w:rsidR="00DE7E09" w:rsidRPr="00DE7E09" w:rsidRDefault="00DE7E09" w:rsidP="00DE7E09">
      <w:pPr>
        <w:rPr>
          <w:rFonts w:ascii="Calibri" w:hAnsi="Calibri"/>
        </w:rPr>
      </w:pPr>
    </w:p>
    <w:p w14:paraId="01BDC244" w14:textId="627EC895" w:rsidR="00DE7E09" w:rsidRPr="00B406DA" w:rsidRDefault="00DE7E09" w:rsidP="00B406DA">
      <w:pPr>
        <w:spacing w:line="360" w:lineRule="auto"/>
        <w:rPr>
          <w:rFonts w:ascii="Calibri" w:hAnsi="Calibri"/>
        </w:rPr>
      </w:pPr>
    </w:p>
    <w:p w14:paraId="37501B91" w14:textId="77777777" w:rsidR="00B406DA" w:rsidRPr="00B406DA" w:rsidRDefault="00B406DA" w:rsidP="00B406DA">
      <w:pPr>
        <w:rPr>
          <w:rFonts w:asciiTheme="minorHAnsi" w:hAnsiTheme="minorHAnsi" w:cstheme="minorHAnsi"/>
          <w:color w:val="auto"/>
        </w:rPr>
      </w:pPr>
    </w:p>
    <w:p w14:paraId="173E54C2" w14:textId="77777777" w:rsidR="007458A1" w:rsidRPr="00B406DA" w:rsidRDefault="007458A1" w:rsidP="007458A1">
      <w:pPr>
        <w:ind w:firstLine="284"/>
        <w:rPr>
          <w:rFonts w:asciiTheme="minorHAnsi" w:hAnsiTheme="minorHAnsi" w:cstheme="minorHAnsi"/>
          <w:color w:val="auto"/>
        </w:rPr>
      </w:pPr>
    </w:p>
    <w:sectPr w:rsidR="007458A1" w:rsidRPr="00B40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593B" w14:textId="77777777" w:rsidR="00455F7B" w:rsidRDefault="00455F7B" w:rsidP="00B55996">
      <w:r>
        <w:separator/>
      </w:r>
    </w:p>
  </w:endnote>
  <w:endnote w:type="continuationSeparator" w:id="0">
    <w:p w14:paraId="287EB2E7" w14:textId="77777777" w:rsidR="00455F7B" w:rsidRDefault="00455F7B" w:rsidP="00B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2AC6" w14:textId="77777777" w:rsidR="00B55996" w:rsidRDefault="00B55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620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6735" w14:textId="21B79A71" w:rsidR="00B55996" w:rsidRDefault="00B55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84D2D" w14:textId="77777777" w:rsidR="00B55996" w:rsidRDefault="00B55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CD73" w14:textId="77777777" w:rsidR="00B55996" w:rsidRDefault="00B55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F0CE6" w14:textId="77777777" w:rsidR="00455F7B" w:rsidRDefault="00455F7B" w:rsidP="00B55996">
      <w:r>
        <w:separator/>
      </w:r>
    </w:p>
  </w:footnote>
  <w:footnote w:type="continuationSeparator" w:id="0">
    <w:p w14:paraId="67F74177" w14:textId="77777777" w:rsidR="00455F7B" w:rsidRDefault="00455F7B" w:rsidP="00B5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3E94" w14:textId="77777777" w:rsidR="00B55996" w:rsidRDefault="00B55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4D81" w14:textId="77777777" w:rsidR="00B55996" w:rsidRDefault="00B55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0721" w14:textId="77777777" w:rsidR="00B55996" w:rsidRDefault="00B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26A"/>
    <w:multiLevelType w:val="hybridMultilevel"/>
    <w:tmpl w:val="CAE2DD46"/>
    <w:lvl w:ilvl="0" w:tplc="94C85426">
      <w:start w:val="2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B30731"/>
    <w:multiLevelType w:val="hybridMultilevel"/>
    <w:tmpl w:val="E5B60400"/>
    <w:lvl w:ilvl="0" w:tplc="DA6CDDE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B61"/>
    <w:multiLevelType w:val="hybridMultilevel"/>
    <w:tmpl w:val="E5B60400"/>
    <w:lvl w:ilvl="0" w:tplc="DA6CDDE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293C"/>
    <w:multiLevelType w:val="hybridMultilevel"/>
    <w:tmpl w:val="49DA821A"/>
    <w:lvl w:ilvl="0" w:tplc="A45CEAE8">
      <w:start w:val="2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A90323"/>
    <w:multiLevelType w:val="hybridMultilevel"/>
    <w:tmpl w:val="E5B60400"/>
    <w:lvl w:ilvl="0" w:tplc="DA6CDDE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33D5"/>
    <w:multiLevelType w:val="hybridMultilevel"/>
    <w:tmpl w:val="884C59FE"/>
    <w:lvl w:ilvl="0" w:tplc="9DB4A9F4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8D4CE1"/>
    <w:multiLevelType w:val="hybridMultilevel"/>
    <w:tmpl w:val="4E20AD5C"/>
    <w:lvl w:ilvl="0" w:tplc="152A4C16">
      <w:start w:val="29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7D766D"/>
    <w:multiLevelType w:val="hybridMultilevel"/>
    <w:tmpl w:val="28DCD562"/>
    <w:lvl w:ilvl="0" w:tplc="9A10DC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26089"/>
    <w:multiLevelType w:val="hybridMultilevel"/>
    <w:tmpl w:val="E5B60400"/>
    <w:lvl w:ilvl="0" w:tplc="DA6CDDE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DC15107"/>
    <w:multiLevelType w:val="hybridMultilevel"/>
    <w:tmpl w:val="E5B60400"/>
    <w:lvl w:ilvl="0" w:tplc="DA6CDDE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E2842"/>
    <w:multiLevelType w:val="hybridMultilevel"/>
    <w:tmpl w:val="F7B8CFC8"/>
    <w:lvl w:ilvl="0" w:tplc="2F2CF126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A1"/>
    <w:rsid w:val="001121F0"/>
    <w:rsid w:val="001D6CB2"/>
    <w:rsid w:val="002E643A"/>
    <w:rsid w:val="00304477"/>
    <w:rsid w:val="00455F7B"/>
    <w:rsid w:val="005167F1"/>
    <w:rsid w:val="00533207"/>
    <w:rsid w:val="00545D69"/>
    <w:rsid w:val="00590454"/>
    <w:rsid w:val="00594D31"/>
    <w:rsid w:val="005C3690"/>
    <w:rsid w:val="005F41F6"/>
    <w:rsid w:val="006449E0"/>
    <w:rsid w:val="0065579C"/>
    <w:rsid w:val="007458A1"/>
    <w:rsid w:val="007A71CA"/>
    <w:rsid w:val="007C3B74"/>
    <w:rsid w:val="007C7EBE"/>
    <w:rsid w:val="00845F86"/>
    <w:rsid w:val="0089128B"/>
    <w:rsid w:val="008D3D3B"/>
    <w:rsid w:val="009330DA"/>
    <w:rsid w:val="00976ABC"/>
    <w:rsid w:val="00A32CD7"/>
    <w:rsid w:val="00A44125"/>
    <w:rsid w:val="00A511C4"/>
    <w:rsid w:val="00AE6083"/>
    <w:rsid w:val="00B406DA"/>
    <w:rsid w:val="00B55996"/>
    <w:rsid w:val="00C3385F"/>
    <w:rsid w:val="00C5552D"/>
    <w:rsid w:val="00CA0818"/>
    <w:rsid w:val="00DC4D4C"/>
    <w:rsid w:val="00DD0BFC"/>
    <w:rsid w:val="00DD2FA5"/>
    <w:rsid w:val="00DE7E09"/>
    <w:rsid w:val="00F17382"/>
    <w:rsid w:val="00F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A70E"/>
  <w15:chartTrackingRefBased/>
  <w15:docId w15:val="{93EA1E20-2E6C-4204-8973-CF354302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8A1"/>
    <w:rPr>
      <w:rFonts w:ascii="Arial" w:hAnsi="Arial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A1"/>
    <w:pPr>
      <w:spacing w:line="256" w:lineRule="auto"/>
      <w:ind w:left="720"/>
      <w:contextualSpacing/>
    </w:pPr>
    <w:rPr>
      <w:rFonts w:ascii="Calibri" w:hAnsi="Calibri"/>
    </w:rPr>
  </w:style>
  <w:style w:type="paragraph" w:customStyle="1" w:styleId="Body1">
    <w:name w:val="Body 1"/>
    <w:rsid w:val="007458A1"/>
    <w:pPr>
      <w:widowControl w:val="0"/>
      <w:outlineLvl w:val="0"/>
    </w:pPr>
    <w:rPr>
      <w:rFonts w:ascii="Courier New" w:eastAsia="Arial Unicode MS" w:hAnsi="Courier New" w:cs="Times New Roman"/>
      <w:color w:val="000000"/>
      <w:sz w:val="20"/>
      <w:szCs w:val="20"/>
      <w:u w:color="000000"/>
      <w:lang w:eastAsia="en-GB"/>
    </w:rPr>
  </w:style>
  <w:style w:type="table" w:styleId="TableGrid">
    <w:name w:val="Table Grid"/>
    <w:basedOn w:val="TableNormal"/>
    <w:uiPriority w:val="39"/>
    <w:rsid w:val="0074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996"/>
    <w:rPr>
      <w:rFonts w:ascii="Arial" w:hAnsi="Arial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5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996"/>
    <w:rPr>
      <w:rFonts w:ascii="Arial" w:hAnsi="Arial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15</cp:revision>
  <dcterms:created xsi:type="dcterms:W3CDTF">2018-05-22T15:50:00Z</dcterms:created>
  <dcterms:modified xsi:type="dcterms:W3CDTF">2018-05-24T12:11:00Z</dcterms:modified>
</cp:coreProperties>
</file>