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8ECF" w14:textId="77777777" w:rsidR="007532BE" w:rsidRPr="002E5C26" w:rsidRDefault="007532BE" w:rsidP="007532BE">
      <w:pPr>
        <w:widowControl w:val="0"/>
        <w:suppressAutoHyphens/>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Minutes of the Meeting of</w:t>
      </w:r>
    </w:p>
    <w:p w14:paraId="149166CE" w14:textId="77777777" w:rsidR="007532BE" w:rsidRPr="002E5C26" w:rsidRDefault="007532BE" w:rsidP="007532BE">
      <w:pPr>
        <w:spacing w:line="254" w:lineRule="auto"/>
        <w:jc w:val="center"/>
        <w:rPr>
          <w:rFonts w:ascii="Calibri" w:eastAsiaTheme="minorEastAsia" w:hAnsi="Calibri"/>
          <w:b/>
          <w:color w:val="auto"/>
          <w:spacing w:val="15"/>
        </w:rPr>
      </w:pPr>
      <w:r w:rsidRPr="002E5C26">
        <w:rPr>
          <w:rFonts w:ascii="Calibri" w:eastAsiaTheme="minorEastAsia" w:hAnsi="Calibri"/>
          <w:b/>
          <w:color w:val="auto"/>
          <w:spacing w:val="15"/>
        </w:rPr>
        <w:t>Tetsworth Parish Council</w:t>
      </w:r>
    </w:p>
    <w:p w14:paraId="2921AAE1" w14:textId="77777777" w:rsidR="007532BE" w:rsidRPr="002E5C26" w:rsidRDefault="007532BE" w:rsidP="007532BE">
      <w:pPr>
        <w:widowControl w:val="0"/>
        <w:suppressAutoHyphens/>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Held in the Memorial Hall</w:t>
      </w:r>
    </w:p>
    <w:p w14:paraId="0BA53C81" w14:textId="77777777" w:rsidR="007532BE" w:rsidRPr="002E5C26" w:rsidRDefault="007532BE" w:rsidP="007532BE">
      <w:pPr>
        <w:widowControl w:val="0"/>
        <w:spacing w:line="259" w:lineRule="auto"/>
        <w:ind w:left="720"/>
        <w:jc w:val="center"/>
        <w:outlineLvl w:val="0"/>
        <w:rPr>
          <w:rFonts w:ascii="Calibri" w:eastAsia="Arial Unicode MS" w:hAnsi="Calibri"/>
          <w:b/>
          <w:color w:val="auto"/>
          <w:u w:color="000000"/>
        </w:rPr>
      </w:pPr>
      <w:r w:rsidRPr="002E5C26">
        <w:rPr>
          <w:rFonts w:ascii="Calibri" w:eastAsia="Arial Unicode MS" w:hAnsi="Calibri"/>
          <w:b/>
          <w:color w:val="auto"/>
          <w:u w:color="000000"/>
        </w:rPr>
        <w:t xml:space="preserve">at 7.30pm on Monday </w:t>
      </w:r>
      <w:r>
        <w:rPr>
          <w:rFonts w:ascii="Calibri" w:eastAsia="Arial Unicode MS" w:hAnsi="Calibri"/>
          <w:b/>
          <w:color w:val="auto"/>
          <w:u w:color="000000"/>
        </w:rPr>
        <w:t>12</w:t>
      </w:r>
      <w:r w:rsidRPr="002E5C26">
        <w:rPr>
          <w:rFonts w:ascii="Calibri" w:eastAsia="Arial Unicode MS" w:hAnsi="Calibri"/>
          <w:b/>
          <w:color w:val="auto"/>
          <w:u w:color="000000"/>
        </w:rPr>
        <w:t xml:space="preserve">th </w:t>
      </w:r>
      <w:r>
        <w:rPr>
          <w:rFonts w:ascii="Calibri" w:eastAsia="Arial Unicode MS" w:hAnsi="Calibri"/>
          <w:b/>
          <w:color w:val="auto"/>
          <w:u w:color="000000"/>
        </w:rPr>
        <w:t>Novem</w:t>
      </w:r>
      <w:r w:rsidRPr="002E5C26">
        <w:rPr>
          <w:rFonts w:ascii="Calibri" w:eastAsia="Arial Unicode MS" w:hAnsi="Calibri"/>
          <w:b/>
          <w:color w:val="auto"/>
          <w:u w:color="000000"/>
        </w:rPr>
        <w:t>ber 2018</w:t>
      </w:r>
    </w:p>
    <w:p w14:paraId="5D0ECE45" w14:textId="77777777" w:rsidR="007532BE" w:rsidRPr="002E5C26" w:rsidRDefault="007532BE" w:rsidP="007532BE">
      <w:pPr>
        <w:widowControl w:val="0"/>
        <w:spacing w:line="259" w:lineRule="auto"/>
        <w:ind w:left="3600" w:firstLine="720"/>
        <w:outlineLvl w:val="0"/>
        <w:rPr>
          <w:rFonts w:ascii="Calibri" w:eastAsia="Arial Unicode MS" w:hAnsi="Calibri"/>
          <w:b/>
          <w:color w:val="auto"/>
          <w:u w:color="000000"/>
        </w:rPr>
      </w:pPr>
    </w:p>
    <w:p w14:paraId="1C0C09C1" w14:textId="77777777" w:rsidR="007532BE" w:rsidRDefault="007532BE" w:rsidP="007532BE">
      <w:pPr>
        <w:widowControl w:val="0"/>
        <w:spacing w:line="259" w:lineRule="auto"/>
        <w:ind w:left="3600" w:firstLine="720"/>
        <w:outlineLvl w:val="0"/>
        <w:rPr>
          <w:rFonts w:ascii="Calibri" w:eastAsia="Arial Unicode MS" w:hAnsi="Calibri"/>
          <w:b/>
          <w:color w:val="auto"/>
          <w:u w:color="000000"/>
        </w:rPr>
      </w:pPr>
      <w:r w:rsidRPr="002E5C26">
        <w:rPr>
          <w:rFonts w:ascii="Calibri" w:eastAsia="Arial Unicode MS" w:hAnsi="Calibri"/>
          <w:b/>
          <w:color w:val="auto"/>
          <w:u w:color="000000"/>
        </w:rPr>
        <w:t>Present:</w:t>
      </w:r>
    </w:p>
    <w:p w14:paraId="14DEFF0B" w14:textId="77777777" w:rsidR="007532BE" w:rsidRDefault="007532BE" w:rsidP="007532BE">
      <w:pPr>
        <w:widowControl w:val="0"/>
        <w:outlineLvl w:val="0"/>
        <w:rPr>
          <w:rFonts w:ascii="Calibri" w:eastAsia="Arial Unicode MS" w:hAnsi="Calibri"/>
          <w:color w:val="auto"/>
          <w:u w:color="000000"/>
        </w:rPr>
      </w:pPr>
      <w:r>
        <w:rPr>
          <w:rFonts w:ascii="Calibri" w:eastAsia="Arial Unicode MS" w:hAnsi="Calibri"/>
          <w:color w:val="auto"/>
          <w:u w:color="000000"/>
        </w:rPr>
        <w:tab/>
      </w:r>
      <w:r>
        <w:rPr>
          <w:rFonts w:ascii="Calibri" w:eastAsia="Arial Unicode MS" w:hAnsi="Calibri"/>
          <w:color w:val="auto"/>
          <w:u w:color="000000"/>
        </w:rPr>
        <w:tab/>
      </w:r>
      <w:r>
        <w:rPr>
          <w:rFonts w:ascii="Calibri" w:eastAsia="Arial Unicode MS" w:hAnsi="Calibri"/>
          <w:color w:val="auto"/>
          <w:u w:color="000000"/>
        </w:rPr>
        <w:tab/>
      </w:r>
      <w:r>
        <w:rPr>
          <w:rFonts w:ascii="Calibri" w:eastAsia="Arial Unicode MS" w:hAnsi="Calibri"/>
          <w:color w:val="auto"/>
          <w:u w:color="000000"/>
        </w:rPr>
        <w:tab/>
      </w:r>
      <w:r>
        <w:rPr>
          <w:rFonts w:ascii="Calibri" w:eastAsia="Arial Unicode MS" w:hAnsi="Calibri"/>
          <w:color w:val="auto"/>
          <w:u w:color="000000"/>
        </w:rPr>
        <w:tab/>
      </w:r>
      <w:r w:rsidRPr="002E5C26">
        <w:rPr>
          <w:rFonts w:ascii="Calibri" w:eastAsia="Arial Unicode MS" w:hAnsi="Calibri"/>
          <w:color w:val="auto"/>
          <w:u w:color="000000"/>
        </w:rPr>
        <w:t xml:space="preserve">Cllr </w:t>
      </w:r>
      <w:r>
        <w:rPr>
          <w:rFonts w:ascii="Calibri" w:eastAsia="Arial Unicode MS" w:hAnsi="Calibri"/>
          <w:color w:val="auto"/>
          <w:u w:color="000000"/>
        </w:rPr>
        <w:t>Karen Harris</w:t>
      </w:r>
    </w:p>
    <w:p w14:paraId="49EAF8E0" w14:textId="77777777" w:rsidR="007532BE" w:rsidRPr="007532BE" w:rsidRDefault="007532BE" w:rsidP="007532BE">
      <w:pPr>
        <w:widowControl w:val="0"/>
        <w:outlineLvl w:val="0"/>
        <w:rPr>
          <w:rFonts w:ascii="Calibri" w:eastAsia="Arial Unicode MS" w:hAnsi="Calibri"/>
          <w:color w:val="auto"/>
          <w:u w:color="000000"/>
        </w:rPr>
      </w:pPr>
      <w:r>
        <w:rPr>
          <w:rFonts w:ascii="Calibri" w:eastAsia="Arial Unicode MS" w:hAnsi="Calibri"/>
          <w:color w:val="auto"/>
          <w:u w:color="000000"/>
        </w:rPr>
        <w:tab/>
      </w:r>
      <w:r>
        <w:rPr>
          <w:rFonts w:ascii="Calibri" w:eastAsia="Arial Unicode MS" w:hAnsi="Calibri"/>
          <w:color w:val="auto"/>
          <w:u w:color="000000"/>
        </w:rPr>
        <w:tab/>
      </w:r>
      <w:r>
        <w:rPr>
          <w:rFonts w:ascii="Calibri" w:eastAsia="Arial Unicode MS" w:hAnsi="Calibri"/>
          <w:color w:val="auto"/>
          <w:u w:color="000000"/>
        </w:rPr>
        <w:tab/>
      </w:r>
      <w:r>
        <w:rPr>
          <w:rFonts w:ascii="Calibri" w:eastAsia="Arial Unicode MS" w:hAnsi="Calibri"/>
          <w:color w:val="auto"/>
          <w:u w:color="000000"/>
        </w:rPr>
        <w:tab/>
      </w:r>
      <w:r>
        <w:rPr>
          <w:rFonts w:ascii="Calibri" w:eastAsia="Arial Unicode MS" w:hAnsi="Calibri"/>
          <w:color w:val="auto"/>
          <w:u w:color="000000"/>
        </w:rPr>
        <w:tab/>
      </w:r>
      <w:r w:rsidRPr="002E5C26">
        <w:rPr>
          <w:rFonts w:ascii="Calibri" w:eastAsia="Arial Unicode MS" w:hAnsi="Calibri"/>
          <w:color w:val="auto"/>
          <w:u w:color="000000"/>
        </w:rPr>
        <w:t>Cllr Marjorie Sanders (MS)</w:t>
      </w:r>
    </w:p>
    <w:p w14:paraId="565A85D6" w14:textId="77777777" w:rsidR="007532BE" w:rsidRPr="002E5C26" w:rsidRDefault="007532BE" w:rsidP="007532BE">
      <w:pPr>
        <w:widowControl w:val="0"/>
        <w:spacing w:line="259" w:lineRule="auto"/>
        <w:ind w:left="2880" w:right="-1841" w:firstLine="720"/>
        <w:outlineLvl w:val="0"/>
        <w:rPr>
          <w:rFonts w:ascii="Calibri" w:eastAsia="Arial Unicode MS" w:hAnsi="Calibri"/>
          <w:color w:val="auto"/>
          <w:u w:color="000000"/>
        </w:rPr>
      </w:pPr>
      <w:r w:rsidRPr="002E5C26">
        <w:rPr>
          <w:rFonts w:ascii="Calibri" w:eastAsia="Arial Unicode MS" w:hAnsi="Calibri"/>
          <w:color w:val="auto"/>
          <w:u w:color="000000"/>
        </w:rPr>
        <w:t>Cllr Alan Martin (AM)</w:t>
      </w:r>
    </w:p>
    <w:p w14:paraId="69CD4220" w14:textId="77777777" w:rsidR="007532BE" w:rsidRDefault="007532BE" w:rsidP="007532BE">
      <w:pPr>
        <w:widowControl w:val="0"/>
        <w:spacing w:line="259" w:lineRule="auto"/>
        <w:ind w:left="2880" w:firstLine="720"/>
        <w:outlineLvl w:val="0"/>
        <w:rPr>
          <w:rFonts w:ascii="Calibri" w:eastAsia="Arial Unicode MS" w:hAnsi="Calibri"/>
          <w:color w:val="auto"/>
          <w:u w:color="000000"/>
        </w:rPr>
      </w:pPr>
      <w:r w:rsidRPr="002E5C26">
        <w:rPr>
          <w:rFonts w:ascii="Calibri" w:eastAsia="Arial Unicode MS" w:hAnsi="Calibri"/>
          <w:color w:val="auto"/>
          <w:u w:color="000000"/>
        </w:rPr>
        <w:t>Cllr Susan Rufus</w:t>
      </w:r>
    </w:p>
    <w:p w14:paraId="026EA83C" w14:textId="77777777" w:rsidR="007532BE" w:rsidRDefault="007532BE" w:rsidP="007532BE">
      <w:pPr>
        <w:widowControl w:val="0"/>
        <w:spacing w:line="259" w:lineRule="auto"/>
        <w:ind w:left="2880" w:firstLine="720"/>
        <w:outlineLvl w:val="0"/>
        <w:rPr>
          <w:rFonts w:ascii="Calibri" w:eastAsia="Arial Unicode MS" w:hAnsi="Calibri"/>
          <w:color w:val="auto"/>
          <w:u w:color="000000"/>
        </w:rPr>
      </w:pPr>
      <w:r>
        <w:rPr>
          <w:rFonts w:ascii="Calibri" w:eastAsia="Arial Unicode MS" w:hAnsi="Calibri"/>
          <w:color w:val="auto"/>
          <w:u w:color="000000"/>
        </w:rPr>
        <w:t xml:space="preserve">Cllr David </w:t>
      </w:r>
      <w:proofErr w:type="spellStart"/>
      <w:r>
        <w:rPr>
          <w:rFonts w:ascii="Calibri" w:eastAsia="Arial Unicode MS" w:hAnsi="Calibri"/>
          <w:color w:val="auto"/>
          <w:u w:color="000000"/>
        </w:rPr>
        <w:t>Nixey</w:t>
      </w:r>
      <w:proofErr w:type="spellEnd"/>
    </w:p>
    <w:p w14:paraId="6A38BAC5" w14:textId="77777777" w:rsidR="007532BE" w:rsidRPr="002E5C26" w:rsidRDefault="007532BE" w:rsidP="007532BE">
      <w:pPr>
        <w:widowControl w:val="0"/>
        <w:spacing w:line="259" w:lineRule="auto"/>
        <w:ind w:left="2880" w:firstLine="720"/>
        <w:outlineLvl w:val="0"/>
        <w:rPr>
          <w:rFonts w:ascii="Calibri" w:eastAsia="Arial Unicode MS" w:hAnsi="Calibri"/>
          <w:color w:val="auto"/>
          <w:u w:color="000000"/>
        </w:rPr>
      </w:pPr>
      <w:r>
        <w:rPr>
          <w:rFonts w:ascii="Calibri" w:eastAsia="Arial Unicode MS" w:hAnsi="Calibri"/>
          <w:color w:val="auto"/>
          <w:u w:color="000000"/>
        </w:rPr>
        <w:t>Cllr Hazel Bottone</w:t>
      </w:r>
    </w:p>
    <w:p w14:paraId="1D620185" w14:textId="77777777" w:rsidR="007532BE" w:rsidRPr="002E5C26" w:rsidRDefault="007532BE" w:rsidP="007532BE">
      <w:pPr>
        <w:widowControl w:val="0"/>
        <w:spacing w:line="259" w:lineRule="auto"/>
        <w:ind w:left="2880" w:firstLine="720"/>
        <w:outlineLvl w:val="0"/>
        <w:rPr>
          <w:rFonts w:ascii="Calibri" w:eastAsia="Arial Unicode MS" w:hAnsi="Calibri"/>
          <w:color w:val="auto"/>
          <w:u w:color="000000"/>
        </w:rPr>
      </w:pPr>
      <w:r w:rsidRPr="002E5C26">
        <w:rPr>
          <w:rFonts w:ascii="Calibri" w:eastAsia="Arial Unicode MS" w:hAnsi="Calibri"/>
          <w:color w:val="auto"/>
          <w:u w:color="000000"/>
        </w:rPr>
        <w:t xml:space="preserve">  </w:t>
      </w:r>
    </w:p>
    <w:p w14:paraId="53E10FA6" w14:textId="77777777" w:rsidR="007532BE" w:rsidRPr="002E5C26" w:rsidRDefault="007532BE" w:rsidP="007532BE">
      <w:pPr>
        <w:widowControl w:val="0"/>
        <w:spacing w:after="160"/>
        <w:outlineLvl w:val="0"/>
        <w:rPr>
          <w:rFonts w:ascii="Calibri" w:eastAsia="Arial Unicode MS" w:hAnsi="Calibri"/>
          <w:color w:val="auto"/>
          <w:u w:color="000000"/>
        </w:rPr>
      </w:pPr>
      <w:r w:rsidRPr="002E5C26">
        <w:rPr>
          <w:rFonts w:ascii="Calibri" w:eastAsia="Arial Unicode MS" w:hAnsi="Calibri"/>
          <w:b/>
          <w:color w:val="auto"/>
          <w:u w:color="000000"/>
        </w:rPr>
        <w:t xml:space="preserve">Officer: </w:t>
      </w:r>
      <w:r w:rsidRPr="002E5C26">
        <w:rPr>
          <w:rFonts w:ascii="Calibri" w:eastAsia="Arial Unicode MS" w:hAnsi="Calibri"/>
          <w:color w:val="auto"/>
          <w:u w:color="000000"/>
        </w:rPr>
        <w:t xml:space="preserve">Clare </w:t>
      </w:r>
      <w:proofErr w:type="spellStart"/>
      <w:r w:rsidRPr="002E5C26">
        <w:rPr>
          <w:rFonts w:ascii="Calibri" w:eastAsia="Arial Unicode MS" w:hAnsi="Calibri"/>
          <w:color w:val="auto"/>
          <w:u w:color="000000"/>
        </w:rPr>
        <w:t>Devey</w:t>
      </w:r>
      <w:proofErr w:type="spellEnd"/>
      <w:r w:rsidRPr="002E5C26">
        <w:rPr>
          <w:rFonts w:ascii="Calibri" w:eastAsia="Arial Unicode MS" w:hAnsi="Calibri"/>
          <w:color w:val="auto"/>
          <w:u w:color="000000"/>
        </w:rPr>
        <w:t xml:space="preserve"> (CD) </w:t>
      </w:r>
    </w:p>
    <w:p w14:paraId="7C224651" w14:textId="77777777" w:rsidR="007532BE" w:rsidRPr="002E5C26" w:rsidRDefault="007532BE" w:rsidP="007532BE">
      <w:pPr>
        <w:widowControl w:val="0"/>
        <w:spacing w:after="160"/>
        <w:outlineLvl w:val="0"/>
        <w:rPr>
          <w:rFonts w:ascii="Calibri" w:eastAsia="Arial Unicode MS" w:hAnsi="Calibri"/>
          <w:color w:val="auto"/>
          <w:u w:color="000000"/>
        </w:rPr>
      </w:pPr>
      <w:r w:rsidRPr="002E5C26">
        <w:rPr>
          <w:rFonts w:ascii="Calibri" w:eastAsia="Arial Unicode MS" w:hAnsi="Calibri"/>
          <w:color w:val="auto"/>
          <w:u w:color="000000"/>
        </w:rPr>
        <w:t xml:space="preserve">Members of the public: </w:t>
      </w:r>
      <w:r w:rsidR="00827A6F">
        <w:rPr>
          <w:rFonts w:ascii="Calibri" w:eastAsia="Arial Unicode MS" w:hAnsi="Calibri"/>
          <w:color w:val="auto"/>
          <w:u w:color="000000"/>
        </w:rPr>
        <w:t>5</w:t>
      </w:r>
    </w:p>
    <w:p w14:paraId="49F08AA9" w14:textId="77777777" w:rsidR="007532BE" w:rsidRPr="002E5C26" w:rsidRDefault="007532BE" w:rsidP="007532BE">
      <w:pPr>
        <w:widowControl w:val="0"/>
        <w:spacing w:after="160"/>
        <w:outlineLvl w:val="0"/>
        <w:rPr>
          <w:rFonts w:ascii="Calibri" w:eastAsia="Arial Unicode MS" w:hAnsi="Calibri"/>
          <w:color w:val="auto"/>
          <w:u w:color="000000"/>
        </w:rPr>
      </w:pPr>
      <w:r w:rsidRPr="002E5C26">
        <w:rPr>
          <w:rFonts w:ascii="Calibri" w:hAnsi="Calibri"/>
          <w:color w:val="auto"/>
        </w:rPr>
        <w:t>Apologies for absence:</w:t>
      </w:r>
      <w:r w:rsidR="00827A6F">
        <w:rPr>
          <w:rFonts w:ascii="Calibri" w:hAnsi="Calibri"/>
          <w:color w:val="auto"/>
        </w:rPr>
        <w:t xml:space="preserve"> </w:t>
      </w:r>
      <w:r w:rsidRPr="002E5C26">
        <w:rPr>
          <w:rFonts w:asciiTheme="minorHAnsi" w:hAnsiTheme="minorHAnsi" w:cstheme="minorHAnsi"/>
          <w:color w:val="auto"/>
        </w:rPr>
        <w:t>Cllr Caroline Newton</w:t>
      </w:r>
      <w:r w:rsidR="00827A6F">
        <w:rPr>
          <w:rFonts w:asciiTheme="minorHAnsi" w:hAnsiTheme="minorHAnsi" w:cstheme="minorHAnsi"/>
          <w:color w:val="auto"/>
        </w:rPr>
        <w:t>.</w:t>
      </w:r>
      <w:r w:rsidRPr="002E5C26">
        <w:rPr>
          <w:rFonts w:asciiTheme="minorHAnsi" w:hAnsiTheme="minorHAnsi" w:cstheme="minorHAnsi"/>
          <w:color w:val="auto"/>
        </w:rPr>
        <w:t xml:space="preserve"> </w:t>
      </w:r>
    </w:p>
    <w:p w14:paraId="2C044B57" w14:textId="77777777" w:rsidR="007532BE" w:rsidRPr="002E5C26" w:rsidRDefault="007532BE" w:rsidP="007532BE">
      <w:pPr>
        <w:widowControl w:val="0"/>
        <w:spacing w:line="259" w:lineRule="auto"/>
        <w:outlineLvl w:val="0"/>
        <w:rPr>
          <w:rFonts w:asciiTheme="minorHAnsi" w:hAnsiTheme="minorHAnsi" w:cstheme="minorHAnsi"/>
          <w:color w:val="auto"/>
        </w:rPr>
      </w:pPr>
      <w:r>
        <w:rPr>
          <w:rFonts w:ascii="Calibri" w:eastAsia="Arial Unicode MS" w:hAnsi="Calibri"/>
          <w:color w:val="auto"/>
          <w:u w:color="000000"/>
        </w:rPr>
        <w:t>1</w:t>
      </w:r>
      <w:r w:rsidR="00827A6F">
        <w:rPr>
          <w:rFonts w:ascii="Calibri" w:eastAsia="Arial Unicode MS" w:hAnsi="Calibri"/>
          <w:color w:val="auto"/>
          <w:u w:color="000000"/>
        </w:rPr>
        <w:t>37</w:t>
      </w:r>
      <w:r w:rsidRPr="002E5C26">
        <w:rPr>
          <w:rFonts w:ascii="Calibri" w:eastAsia="Arial Unicode MS" w:hAnsi="Calibri"/>
          <w:color w:val="auto"/>
          <w:u w:color="000000"/>
        </w:rPr>
        <w:t xml:space="preserve">. </w:t>
      </w:r>
      <w:r w:rsidRPr="002E5C26">
        <w:rPr>
          <w:rFonts w:asciiTheme="minorHAnsi" w:hAnsiTheme="minorHAnsi" w:cstheme="minorHAnsi"/>
          <w:b/>
          <w:color w:val="auto"/>
          <w:u w:val="single"/>
        </w:rPr>
        <w:t>To Receive Declarations of Interest and Dispensations</w:t>
      </w:r>
    </w:p>
    <w:p w14:paraId="3BCB0932" w14:textId="77777777" w:rsidR="007532BE" w:rsidRPr="002E5C26" w:rsidRDefault="007532BE" w:rsidP="007532BE">
      <w:pPr>
        <w:widowControl w:val="0"/>
        <w:spacing w:line="259" w:lineRule="auto"/>
        <w:outlineLvl w:val="0"/>
        <w:rPr>
          <w:rFonts w:eastAsia="Times New Roman" w:cs="Arial"/>
          <w:i/>
          <w:color w:val="auto"/>
          <w:sz w:val="18"/>
          <w:szCs w:val="18"/>
        </w:rPr>
      </w:pPr>
      <w:r w:rsidRPr="002E5C26">
        <w:rPr>
          <w:rFonts w:eastAsia="Times New Roman" w:cs="Arial"/>
          <w:i/>
          <w:color w:val="auto"/>
          <w:sz w:val="18"/>
          <w:szCs w:val="18"/>
        </w:rPr>
        <w:t xml:space="preserve"> In accordance with the Local Code of Conduct to receive any declarations of disclosable pecuniary or non-disclosable pecuniary interests and to consider and grant any dispensation requests</w:t>
      </w:r>
    </w:p>
    <w:p w14:paraId="772C8CAA" w14:textId="77777777" w:rsidR="007532BE" w:rsidRPr="002E5C26" w:rsidRDefault="007532BE" w:rsidP="007532BE">
      <w:pPr>
        <w:rPr>
          <w:rFonts w:asciiTheme="minorHAnsi" w:hAnsiTheme="minorHAnsi" w:cstheme="minorHAnsi"/>
          <w:color w:val="auto"/>
        </w:rPr>
      </w:pPr>
    </w:p>
    <w:p w14:paraId="031D5D3B" w14:textId="77777777" w:rsidR="007532BE" w:rsidRPr="002E5C26" w:rsidRDefault="007532BE" w:rsidP="007532BE">
      <w:pPr>
        <w:rPr>
          <w:rFonts w:asciiTheme="minorHAnsi" w:hAnsiTheme="minorHAnsi" w:cstheme="minorHAnsi"/>
          <w:color w:val="auto"/>
        </w:rPr>
      </w:pPr>
      <w:r>
        <w:rPr>
          <w:rFonts w:ascii="Calibri" w:eastAsia="Arial Unicode MS" w:hAnsi="Calibri"/>
          <w:color w:val="auto"/>
          <w:u w:color="000000"/>
        </w:rPr>
        <w:t>1</w:t>
      </w:r>
      <w:r w:rsidR="00827A6F">
        <w:rPr>
          <w:rFonts w:ascii="Calibri" w:eastAsia="Arial Unicode MS" w:hAnsi="Calibri"/>
          <w:color w:val="auto"/>
          <w:u w:color="000000"/>
        </w:rPr>
        <w:t>38</w:t>
      </w:r>
      <w:r w:rsidRPr="002E5C26">
        <w:rPr>
          <w:rFonts w:ascii="Calibri" w:eastAsia="Arial Unicode MS" w:hAnsi="Calibri"/>
          <w:color w:val="auto"/>
          <w:u w:color="000000"/>
        </w:rPr>
        <w:t>.</w:t>
      </w:r>
      <w:r w:rsidRPr="002E5C26">
        <w:rPr>
          <w:rFonts w:cs="Arial"/>
          <w:b/>
          <w:color w:val="auto"/>
          <w:sz w:val="18"/>
          <w:szCs w:val="18"/>
          <w:u w:val="single"/>
        </w:rPr>
        <w:t xml:space="preserve"> To Approve the Minutes of the Council Meeting held on the </w:t>
      </w:r>
      <w:r w:rsidR="00827A6F">
        <w:rPr>
          <w:rFonts w:cs="Arial"/>
          <w:b/>
          <w:color w:val="auto"/>
          <w:sz w:val="18"/>
          <w:szCs w:val="18"/>
          <w:u w:val="single"/>
        </w:rPr>
        <w:t>8</w:t>
      </w:r>
      <w:r w:rsidRPr="002E5C26">
        <w:rPr>
          <w:rFonts w:cs="Arial"/>
          <w:b/>
          <w:color w:val="auto"/>
          <w:sz w:val="18"/>
          <w:szCs w:val="18"/>
          <w:u w:val="single"/>
          <w:vertAlign w:val="superscript"/>
        </w:rPr>
        <w:t>th</w:t>
      </w:r>
      <w:r w:rsidRPr="002E5C26">
        <w:rPr>
          <w:rFonts w:cs="Arial"/>
          <w:b/>
          <w:color w:val="auto"/>
          <w:sz w:val="18"/>
          <w:szCs w:val="18"/>
          <w:u w:val="single"/>
        </w:rPr>
        <w:t xml:space="preserve"> </w:t>
      </w:r>
      <w:r w:rsidR="00827A6F">
        <w:rPr>
          <w:rFonts w:cs="Arial"/>
          <w:b/>
          <w:color w:val="auto"/>
          <w:sz w:val="18"/>
          <w:szCs w:val="18"/>
          <w:u w:val="single"/>
        </w:rPr>
        <w:t>Octo</w:t>
      </w:r>
      <w:r>
        <w:rPr>
          <w:rFonts w:cs="Arial"/>
          <w:b/>
          <w:color w:val="auto"/>
          <w:sz w:val="18"/>
          <w:szCs w:val="18"/>
          <w:u w:val="single"/>
        </w:rPr>
        <w:t>ber</w:t>
      </w:r>
      <w:r w:rsidRPr="002E5C26">
        <w:rPr>
          <w:rFonts w:cs="Arial"/>
          <w:b/>
          <w:color w:val="auto"/>
          <w:sz w:val="18"/>
          <w:szCs w:val="18"/>
          <w:u w:val="single"/>
        </w:rPr>
        <w:t xml:space="preserve"> 2018 to be signed as a correct record</w:t>
      </w:r>
    </w:p>
    <w:p w14:paraId="188E637F" w14:textId="72C3C3ED" w:rsidR="007532BE" w:rsidRPr="002E5C26" w:rsidRDefault="007532BE" w:rsidP="007532BE">
      <w:pPr>
        <w:rPr>
          <w:rFonts w:asciiTheme="minorHAnsi" w:hAnsiTheme="minorHAnsi" w:cstheme="minorHAnsi"/>
          <w:color w:val="auto"/>
        </w:rPr>
      </w:pPr>
      <w:r w:rsidRPr="002E5C26">
        <w:rPr>
          <w:rFonts w:asciiTheme="minorHAnsi" w:hAnsiTheme="minorHAnsi" w:cstheme="minorHAnsi"/>
          <w:color w:val="auto"/>
        </w:rPr>
        <w:t>The minutes were approved and signed by the</w:t>
      </w:r>
      <w:r>
        <w:rPr>
          <w:rFonts w:asciiTheme="minorHAnsi" w:hAnsiTheme="minorHAnsi" w:cstheme="minorHAnsi"/>
          <w:color w:val="auto"/>
        </w:rPr>
        <w:t xml:space="preserve"> </w:t>
      </w:r>
      <w:r w:rsidRPr="002E5C26">
        <w:rPr>
          <w:rFonts w:asciiTheme="minorHAnsi" w:hAnsiTheme="minorHAnsi" w:cstheme="minorHAnsi"/>
          <w:color w:val="auto"/>
        </w:rPr>
        <w:t>chair.</w:t>
      </w:r>
    </w:p>
    <w:p w14:paraId="298BC86C" w14:textId="77777777" w:rsidR="00827A6F" w:rsidRDefault="00827A6F" w:rsidP="007532BE">
      <w:pPr>
        <w:rPr>
          <w:rFonts w:asciiTheme="minorHAnsi" w:hAnsiTheme="minorHAnsi" w:cstheme="minorHAnsi"/>
          <w:color w:val="auto"/>
        </w:rPr>
      </w:pPr>
    </w:p>
    <w:p w14:paraId="72949413" w14:textId="77777777" w:rsidR="002F2C13" w:rsidRDefault="007532BE" w:rsidP="007532BE">
      <w:pPr>
        <w:rPr>
          <w:rFonts w:asciiTheme="minorHAnsi" w:hAnsiTheme="minorHAnsi" w:cstheme="minorHAnsi"/>
          <w:b/>
          <w:color w:val="auto"/>
          <w:u w:val="single"/>
        </w:rPr>
      </w:pPr>
      <w:r>
        <w:rPr>
          <w:rFonts w:asciiTheme="minorHAnsi" w:hAnsiTheme="minorHAnsi" w:cstheme="minorHAnsi"/>
          <w:color w:val="auto"/>
        </w:rPr>
        <w:t>1</w:t>
      </w:r>
      <w:r w:rsidR="00827A6F">
        <w:rPr>
          <w:rFonts w:asciiTheme="minorHAnsi" w:hAnsiTheme="minorHAnsi" w:cstheme="minorHAnsi"/>
          <w:color w:val="auto"/>
        </w:rPr>
        <w:t>39</w:t>
      </w:r>
      <w:r w:rsidRPr="002E5C26">
        <w:rPr>
          <w:rFonts w:asciiTheme="minorHAnsi" w:hAnsiTheme="minorHAnsi" w:cstheme="minorHAnsi"/>
          <w:color w:val="auto"/>
        </w:rPr>
        <w:t xml:space="preserve">. </w:t>
      </w:r>
      <w:r w:rsidR="002F2C13" w:rsidRPr="002F2C13">
        <w:rPr>
          <w:rFonts w:asciiTheme="minorHAnsi" w:hAnsiTheme="minorHAnsi" w:cstheme="minorHAnsi"/>
          <w:b/>
          <w:color w:val="auto"/>
          <w:u w:val="single"/>
        </w:rPr>
        <w:t>Matters Arising from the minutes not on the Agenda</w:t>
      </w:r>
    </w:p>
    <w:p w14:paraId="490189A0" w14:textId="77777777" w:rsidR="002F2C13" w:rsidRDefault="002F2C13" w:rsidP="007532BE">
      <w:pPr>
        <w:rPr>
          <w:rFonts w:asciiTheme="minorHAnsi" w:hAnsiTheme="minorHAnsi" w:cstheme="minorHAnsi"/>
          <w:color w:val="auto"/>
        </w:rPr>
      </w:pPr>
      <w:r>
        <w:rPr>
          <w:rFonts w:asciiTheme="minorHAnsi" w:hAnsiTheme="minorHAnsi" w:cstheme="minorHAnsi"/>
          <w:color w:val="auto"/>
        </w:rPr>
        <w:t>Greens Committee to meet in January &amp; October</w:t>
      </w:r>
    </w:p>
    <w:p w14:paraId="5B09882E" w14:textId="77777777" w:rsidR="002F2C13" w:rsidRDefault="002F2C13" w:rsidP="007532BE">
      <w:pPr>
        <w:rPr>
          <w:rFonts w:asciiTheme="minorHAnsi" w:hAnsiTheme="minorHAnsi" w:cstheme="minorHAnsi"/>
          <w:b/>
          <w:color w:val="auto"/>
          <w:u w:val="single"/>
        </w:rPr>
      </w:pPr>
    </w:p>
    <w:p w14:paraId="17BA2A60" w14:textId="77777777" w:rsidR="00827A6F" w:rsidRPr="002E5C26" w:rsidRDefault="002F2C13" w:rsidP="007532BE">
      <w:pPr>
        <w:rPr>
          <w:rFonts w:asciiTheme="minorHAnsi" w:hAnsiTheme="minorHAnsi" w:cstheme="minorHAnsi"/>
          <w:b/>
          <w:color w:val="auto"/>
          <w:u w:val="single"/>
        </w:rPr>
      </w:pPr>
      <w:r w:rsidRPr="002F2C13">
        <w:rPr>
          <w:rFonts w:asciiTheme="minorHAnsi" w:hAnsiTheme="minorHAnsi" w:cstheme="minorHAnsi"/>
          <w:b/>
          <w:color w:val="auto"/>
        </w:rPr>
        <w:t>140.</w:t>
      </w:r>
      <w:r>
        <w:rPr>
          <w:rFonts w:asciiTheme="minorHAnsi" w:hAnsiTheme="minorHAnsi" w:cstheme="minorHAnsi"/>
          <w:b/>
          <w:color w:val="auto"/>
          <w:u w:val="single"/>
        </w:rPr>
        <w:t xml:space="preserve"> </w:t>
      </w:r>
      <w:r w:rsidR="007532BE" w:rsidRPr="002E5C26">
        <w:rPr>
          <w:rFonts w:asciiTheme="minorHAnsi" w:hAnsiTheme="minorHAnsi" w:cstheme="minorHAnsi"/>
          <w:b/>
          <w:color w:val="auto"/>
          <w:u w:val="single"/>
        </w:rPr>
        <w:t>Public Questions</w:t>
      </w:r>
    </w:p>
    <w:p w14:paraId="5BF85A4C" w14:textId="77777777" w:rsidR="007532BE" w:rsidRDefault="007532BE" w:rsidP="007532BE">
      <w:pPr>
        <w:rPr>
          <w:rFonts w:asciiTheme="minorHAnsi" w:hAnsiTheme="minorHAnsi" w:cstheme="minorHAnsi"/>
          <w:color w:val="auto"/>
        </w:rPr>
      </w:pPr>
      <w:r w:rsidRPr="002E5C26">
        <w:rPr>
          <w:rFonts w:asciiTheme="minorHAnsi" w:hAnsiTheme="minorHAnsi" w:cstheme="minorHAnsi"/>
          <w:color w:val="auto"/>
        </w:rPr>
        <w:t>None</w:t>
      </w:r>
    </w:p>
    <w:p w14:paraId="61AD0301" w14:textId="77777777" w:rsidR="00827A6F" w:rsidRDefault="00827A6F" w:rsidP="007532BE">
      <w:pPr>
        <w:rPr>
          <w:rFonts w:asciiTheme="minorHAnsi" w:hAnsiTheme="minorHAnsi" w:cstheme="minorHAnsi"/>
          <w:color w:val="auto"/>
        </w:rPr>
      </w:pPr>
    </w:p>
    <w:p w14:paraId="45591EB2" w14:textId="77777777" w:rsidR="00827A6F" w:rsidRPr="00827A6F" w:rsidRDefault="00827A6F" w:rsidP="007532BE">
      <w:pPr>
        <w:rPr>
          <w:rFonts w:asciiTheme="minorHAnsi" w:hAnsiTheme="minorHAnsi" w:cstheme="minorHAnsi"/>
          <w:b/>
          <w:color w:val="auto"/>
          <w:u w:val="single"/>
        </w:rPr>
      </w:pPr>
      <w:r>
        <w:rPr>
          <w:rFonts w:asciiTheme="minorHAnsi" w:hAnsiTheme="minorHAnsi" w:cstheme="minorHAnsi"/>
          <w:color w:val="auto"/>
        </w:rPr>
        <w:t>14</w:t>
      </w:r>
      <w:r w:rsidR="002F2C13">
        <w:rPr>
          <w:rFonts w:asciiTheme="minorHAnsi" w:hAnsiTheme="minorHAnsi" w:cstheme="minorHAnsi"/>
          <w:color w:val="auto"/>
        </w:rPr>
        <w:t>1</w:t>
      </w:r>
      <w:r>
        <w:rPr>
          <w:rFonts w:asciiTheme="minorHAnsi" w:hAnsiTheme="minorHAnsi" w:cstheme="minorHAnsi"/>
          <w:color w:val="auto"/>
        </w:rPr>
        <w:t xml:space="preserve">. </w:t>
      </w:r>
      <w:r w:rsidRPr="00827A6F">
        <w:rPr>
          <w:rFonts w:asciiTheme="minorHAnsi" w:hAnsiTheme="minorHAnsi" w:cstheme="minorHAnsi"/>
          <w:b/>
          <w:color w:val="auto"/>
          <w:u w:val="single"/>
        </w:rPr>
        <w:t>Actions</w:t>
      </w:r>
    </w:p>
    <w:tbl>
      <w:tblPr>
        <w:tblStyle w:val="TableGrid"/>
        <w:tblW w:w="9776" w:type="dxa"/>
        <w:tblLayout w:type="fixed"/>
        <w:tblLook w:val="04A0" w:firstRow="1" w:lastRow="0" w:firstColumn="1" w:lastColumn="0" w:noHBand="0" w:noVBand="1"/>
      </w:tblPr>
      <w:tblGrid>
        <w:gridCol w:w="867"/>
        <w:gridCol w:w="2814"/>
        <w:gridCol w:w="850"/>
        <w:gridCol w:w="5245"/>
      </w:tblGrid>
      <w:tr w:rsidR="00E95B6B" w:rsidRPr="002E5C26" w14:paraId="667F9BC4" w14:textId="77777777" w:rsidTr="00864A28">
        <w:trPr>
          <w:trHeight w:val="540"/>
        </w:trPr>
        <w:tc>
          <w:tcPr>
            <w:tcW w:w="867" w:type="dxa"/>
            <w:tcBorders>
              <w:top w:val="single" w:sz="4" w:space="0" w:color="auto"/>
              <w:left w:val="single" w:sz="4" w:space="0" w:color="auto"/>
              <w:bottom w:val="single" w:sz="4" w:space="0" w:color="auto"/>
              <w:right w:val="single" w:sz="4" w:space="0" w:color="auto"/>
            </w:tcBorders>
          </w:tcPr>
          <w:p w14:paraId="06FB6AA2" w14:textId="77777777" w:rsidR="00E95B6B" w:rsidRPr="002E5C26" w:rsidRDefault="00E95B6B" w:rsidP="00E95B6B">
            <w:pPr>
              <w:pStyle w:val="ListParagraph"/>
              <w:numPr>
                <w:ilvl w:val="0"/>
                <w:numId w:val="1"/>
              </w:numPr>
              <w:rPr>
                <w:rFonts w:cs="Arial"/>
                <w:b/>
                <w:color w:val="auto"/>
                <w:sz w:val="18"/>
                <w:szCs w:val="18"/>
              </w:rPr>
            </w:pPr>
            <w:r w:rsidRPr="002E5C26">
              <w:rPr>
                <w:rFonts w:cs="Arial"/>
                <w:b/>
                <w:color w:val="auto"/>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763685C4" w14:textId="77777777" w:rsidR="00E95B6B" w:rsidRDefault="00E95B6B" w:rsidP="00864A28">
            <w:pPr>
              <w:rPr>
                <w:rFonts w:cs="Arial"/>
                <w:b/>
                <w:color w:val="auto"/>
                <w:sz w:val="18"/>
                <w:szCs w:val="18"/>
                <w:lang w:eastAsia="en-US"/>
              </w:rPr>
            </w:pPr>
            <w:r w:rsidRPr="002E5C26">
              <w:rPr>
                <w:rFonts w:cs="Arial"/>
                <w:b/>
                <w:color w:val="auto"/>
                <w:sz w:val="18"/>
                <w:szCs w:val="18"/>
                <w:lang w:eastAsia="en-US"/>
              </w:rPr>
              <w:t>Action Required</w:t>
            </w:r>
          </w:p>
          <w:p w14:paraId="24B6A3E5" w14:textId="77777777" w:rsidR="00E95B6B" w:rsidRPr="002E5C26" w:rsidRDefault="00E95B6B" w:rsidP="00864A28">
            <w:pPr>
              <w:rPr>
                <w:rFonts w:cs="Arial"/>
                <w:b/>
                <w:color w:val="auto"/>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BA4D0E" w14:textId="77777777" w:rsidR="00E95B6B" w:rsidRPr="002E5C26" w:rsidRDefault="00E95B6B" w:rsidP="00864A28">
            <w:pPr>
              <w:rPr>
                <w:rFonts w:cs="Arial"/>
                <w:b/>
                <w:color w:val="auto"/>
                <w:sz w:val="18"/>
                <w:szCs w:val="18"/>
              </w:rPr>
            </w:pPr>
            <w:proofErr w:type="spellStart"/>
            <w:r w:rsidRPr="002E5C26">
              <w:rPr>
                <w:rFonts w:cs="Arial"/>
                <w:b/>
                <w:color w:val="auto"/>
                <w:sz w:val="18"/>
                <w:szCs w:val="18"/>
                <w:lang w:eastAsia="en-US"/>
              </w:rPr>
              <w:t>Resp</w:t>
            </w:r>
            <w:proofErr w:type="spellEnd"/>
          </w:p>
        </w:tc>
        <w:tc>
          <w:tcPr>
            <w:tcW w:w="5245" w:type="dxa"/>
          </w:tcPr>
          <w:p w14:paraId="3F2AC2CA" w14:textId="77777777" w:rsidR="00E95B6B" w:rsidRPr="002E5C26" w:rsidRDefault="00E95B6B" w:rsidP="00864A28">
            <w:pPr>
              <w:rPr>
                <w:rFonts w:cs="Arial"/>
                <w:b/>
                <w:color w:val="auto"/>
                <w:sz w:val="18"/>
                <w:szCs w:val="18"/>
              </w:rPr>
            </w:pPr>
            <w:r w:rsidRPr="002E5C26">
              <w:rPr>
                <w:rFonts w:cs="Arial"/>
                <w:b/>
                <w:color w:val="auto"/>
                <w:sz w:val="18"/>
                <w:szCs w:val="18"/>
              </w:rPr>
              <w:t>Progress</w:t>
            </w:r>
          </w:p>
        </w:tc>
      </w:tr>
      <w:tr w:rsidR="00E95B6B" w:rsidRPr="002E5C26" w14:paraId="3B7A5368" w14:textId="77777777" w:rsidTr="00864A28">
        <w:tc>
          <w:tcPr>
            <w:tcW w:w="867" w:type="dxa"/>
          </w:tcPr>
          <w:p w14:paraId="4887ACFB" w14:textId="77777777" w:rsidR="00E95B6B" w:rsidRPr="002E5C26" w:rsidRDefault="00E95B6B" w:rsidP="00864A28">
            <w:pPr>
              <w:rPr>
                <w:rFonts w:cs="Arial"/>
                <w:color w:val="auto"/>
                <w:sz w:val="18"/>
                <w:szCs w:val="18"/>
              </w:rPr>
            </w:pPr>
            <w:r w:rsidRPr="002E5C26">
              <w:rPr>
                <w:rFonts w:cs="Arial"/>
                <w:color w:val="auto"/>
                <w:sz w:val="18"/>
                <w:szCs w:val="18"/>
              </w:rPr>
              <w:t>32/16</w:t>
            </w:r>
          </w:p>
        </w:tc>
        <w:tc>
          <w:tcPr>
            <w:tcW w:w="2814" w:type="dxa"/>
          </w:tcPr>
          <w:p w14:paraId="1803FFEA" w14:textId="77777777" w:rsidR="00E95B6B" w:rsidRPr="002E5C26" w:rsidRDefault="00E95B6B" w:rsidP="00864A28">
            <w:pPr>
              <w:rPr>
                <w:rFonts w:cs="Arial"/>
                <w:color w:val="auto"/>
                <w:sz w:val="18"/>
                <w:szCs w:val="18"/>
              </w:rPr>
            </w:pPr>
            <w:r w:rsidRPr="002E5C26">
              <w:rPr>
                <w:rFonts w:cs="Arial"/>
                <w:color w:val="auto"/>
                <w:sz w:val="18"/>
                <w:szCs w:val="18"/>
              </w:rPr>
              <w:t>Land off A40 Tetsworth Oxon.</w:t>
            </w:r>
          </w:p>
          <w:p w14:paraId="6C7D689B" w14:textId="51F0EB37" w:rsidR="00E95B6B" w:rsidRPr="002E5C26" w:rsidRDefault="00341FB1" w:rsidP="00864A28">
            <w:pPr>
              <w:rPr>
                <w:rFonts w:cs="Arial"/>
                <w:color w:val="auto"/>
                <w:sz w:val="18"/>
                <w:szCs w:val="18"/>
              </w:rPr>
            </w:pPr>
            <w:r>
              <w:rPr>
                <w:rFonts w:cs="Arial"/>
                <w:color w:val="auto"/>
                <w:sz w:val="18"/>
                <w:szCs w:val="18"/>
              </w:rPr>
              <w:t>M</w:t>
            </w:r>
            <w:r w:rsidR="00E95B6B" w:rsidRPr="002E5C26">
              <w:rPr>
                <w:rFonts w:cs="Arial"/>
                <w:color w:val="auto"/>
                <w:sz w:val="18"/>
                <w:szCs w:val="18"/>
              </w:rPr>
              <w:t>aterial change of use from agriculture to waste transfer station.</w:t>
            </w:r>
          </w:p>
          <w:p w14:paraId="2222EFC8" w14:textId="77777777" w:rsidR="00E95B6B" w:rsidRPr="002E5C26" w:rsidRDefault="00E95B6B" w:rsidP="00864A28">
            <w:pPr>
              <w:rPr>
                <w:rFonts w:cs="Arial"/>
                <w:color w:val="auto"/>
                <w:sz w:val="18"/>
                <w:szCs w:val="18"/>
              </w:rPr>
            </w:pPr>
            <w:r w:rsidRPr="002E5C26">
              <w:rPr>
                <w:rFonts w:cs="Arial"/>
                <w:color w:val="auto"/>
                <w:sz w:val="18"/>
                <w:szCs w:val="18"/>
              </w:rPr>
              <w:t>SE18/112 Enforcement investigation.</w:t>
            </w:r>
          </w:p>
        </w:tc>
        <w:tc>
          <w:tcPr>
            <w:tcW w:w="850" w:type="dxa"/>
          </w:tcPr>
          <w:p w14:paraId="31558DAB" w14:textId="77777777" w:rsidR="00E95B6B" w:rsidRPr="002E5C26" w:rsidRDefault="00E95B6B" w:rsidP="00864A28">
            <w:pPr>
              <w:rPr>
                <w:rFonts w:cs="Arial"/>
                <w:color w:val="auto"/>
                <w:sz w:val="18"/>
                <w:szCs w:val="18"/>
              </w:rPr>
            </w:pPr>
            <w:r w:rsidRPr="002E5C26">
              <w:rPr>
                <w:rFonts w:cs="Arial"/>
                <w:color w:val="auto"/>
                <w:sz w:val="18"/>
                <w:szCs w:val="18"/>
              </w:rPr>
              <w:t>KH</w:t>
            </w:r>
            <w:r>
              <w:rPr>
                <w:rFonts w:cs="Arial"/>
                <w:color w:val="auto"/>
                <w:sz w:val="18"/>
                <w:szCs w:val="18"/>
              </w:rPr>
              <w:t>/MS</w:t>
            </w:r>
          </w:p>
        </w:tc>
        <w:tc>
          <w:tcPr>
            <w:tcW w:w="5245" w:type="dxa"/>
          </w:tcPr>
          <w:p w14:paraId="3A28B3EF" w14:textId="77777777" w:rsidR="00E95B6B" w:rsidRPr="002E5C26" w:rsidRDefault="00E95B6B" w:rsidP="00864A28">
            <w:pPr>
              <w:textAlignment w:val="top"/>
              <w:rPr>
                <w:rFonts w:eastAsia="Times New Roman" w:cs="Arial"/>
                <w:color w:val="auto"/>
                <w:sz w:val="18"/>
                <w:szCs w:val="18"/>
              </w:rPr>
            </w:pPr>
            <w:r w:rsidRPr="002E5C26">
              <w:rPr>
                <w:rFonts w:eastAsia="Times New Roman" w:cs="Arial"/>
                <w:color w:val="auto"/>
                <w:sz w:val="18"/>
                <w:szCs w:val="18"/>
              </w:rPr>
              <w:t>Case Officer: Jeremy Peter</w:t>
            </w:r>
          </w:p>
          <w:p w14:paraId="79060E99" w14:textId="36820340" w:rsidR="00E95B6B" w:rsidRPr="00341FB1" w:rsidRDefault="00E95B6B" w:rsidP="00341FB1">
            <w:pPr>
              <w:textAlignment w:val="top"/>
              <w:rPr>
                <w:rFonts w:eastAsia="Times New Roman" w:cs="Arial"/>
                <w:color w:val="auto"/>
                <w:sz w:val="18"/>
                <w:szCs w:val="18"/>
              </w:rPr>
            </w:pPr>
            <w:r>
              <w:rPr>
                <w:rFonts w:eastAsia="Times New Roman" w:cs="Arial"/>
                <w:color w:val="auto"/>
                <w:sz w:val="18"/>
                <w:szCs w:val="18"/>
              </w:rPr>
              <w:t>Owner w</w:t>
            </w:r>
            <w:r w:rsidRPr="002E5C26">
              <w:rPr>
                <w:rFonts w:eastAsia="Times New Roman" w:cs="Arial"/>
                <w:color w:val="auto"/>
                <w:sz w:val="18"/>
                <w:szCs w:val="18"/>
              </w:rPr>
              <w:t>ill reapply for planning permission. No breach of planning.</w:t>
            </w:r>
            <w:r>
              <w:rPr>
                <w:rFonts w:eastAsia="Times New Roman" w:cs="Arial"/>
                <w:color w:val="auto"/>
                <w:sz w:val="18"/>
                <w:szCs w:val="18"/>
              </w:rPr>
              <w:t>MS has asked for the case to be reopened. JM will speak to CN on our behalf.</w:t>
            </w:r>
          </w:p>
          <w:p w14:paraId="786AFD0A" w14:textId="77777777" w:rsidR="00E95B6B" w:rsidRPr="002E5C26" w:rsidRDefault="00E95B6B" w:rsidP="00864A28">
            <w:pPr>
              <w:rPr>
                <w:rFonts w:cs="Arial"/>
                <w:color w:val="auto"/>
                <w:sz w:val="18"/>
                <w:szCs w:val="18"/>
              </w:rPr>
            </w:pPr>
          </w:p>
        </w:tc>
      </w:tr>
      <w:tr w:rsidR="00E95B6B" w:rsidRPr="002E5C26" w14:paraId="04E9C955" w14:textId="77777777" w:rsidTr="00864A28">
        <w:tc>
          <w:tcPr>
            <w:tcW w:w="867" w:type="dxa"/>
          </w:tcPr>
          <w:p w14:paraId="5EDE9079" w14:textId="77777777" w:rsidR="00E95B6B" w:rsidRPr="002E5C26" w:rsidRDefault="00E95B6B" w:rsidP="00864A28">
            <w:pPr>
              <w:rPr>
                <w:rFonts w:cs="Arial"/>
                <w:color w:val="auto"/>
                <w:sz w:val="18"/>
                <w:szCs w:val="18"/>
              </w:rPr>
            </w:pPr>
            <w:r w:rsidRPr="002E5C26">
              <w:rPr>
                <w:rFonts w:cs="Arial"/>
                <w:color w:val="auto"/>
                <w:sz w:val="18"/>
                <w:szCs w:val="18"/>
              </w:rPr>
              <w:t>22/17</w:t>
            </w:r>
          </w:p>
        </w:tc>
        <w:tc>
          <w:tcPr>
            <w:tcW w:w="2814" w:type="dxa"/>
          </w:tcPr>
          <w:p w14:paraId="1B596E0A" w14:textId="576291A1" w:rsidR="00E95B6B" w:rsidRDefault="00E95B6B" w:rsidP="00864A28">
            <w:pPr>
              <w:rPr>
                <w:rFonts w:cs="Arial"/>
                <w:color w:val="auto"/>
                <w:sz w:val="18"/>
                <w:szCs w:val="18"/>
              </w:rPr>
            </w:pPr>
            <w:r w:rsidRPr="002E5C26">
              <w:rPr>
                <w:rFonts w:cs="Arial"/>
                <w:color w:val="auto"/>
                <w:sz w:val="18"/>
                <w:szCs w:val="18"/>
              </w:rPr>
              <w:t>Properties beside the ditch on the Green</w:t>
            </w:r>
            <w:r w:rsidR="00341FB1">
              <w:rPr>
                <w:rFonts w:cs="Arial"/>
                <w:color w:val="auto"/>
                <w:sz w:val="18"/>
                <w:szCs w:val="18"/>
              </w:rPr>
              <w:t xml:space="preserve"> to</w:t>
            </w:r>
            <w:r w:rsidRPr="002E5C26">
              <w:rPr>
                <w:rFonts w:cs="Arial"/>
                <w:color w:val="auto"/>
                <w:sz w:val="18"/>
                <w:szCs w:val="18"/>
              </w:rPr>
              <w:t xml:space="preserve"> be contacted about the responsibility of maintaining the ditch and hedge</w:t>
            </w:r>
          </w:p>
          <w:p w14:paraId="50DF47AE" w14:textId="77777777" w:rsidR="00E95B6B" w:rsidRDefault="00E95B6B" w:rsidP="00864A28">
            <w:pPr>
              <w:rPr>
                <w:rFonts w:cs="Arial"/>
                <w:color w:val="auto"/>
                <w:sz w:val="18"/>
                <w:szCs w:val="18"/>
              </w:rPr>
            </w:pPr>
          </w:p>
          <w:p w14:paraId="20CDB415" w14:textId="77777777" w:rsidR="00E95B6B" w:rsidRPr="002E5C26" w:rsidRDefault="00E95B6B" w:rsidP="00864A28">
            <w:pPr>
              <w:rPr>
                <w:rFonts w:cs="Arial"/>
                <w:color w:val="auto"/>
                <w:sz w:val="18"/>
                <w:szCs w:val="18"/>
              </w:rPr>
            </w:pPr>
          </w:p>
          <w:p w14:paraId="0E824341" w14:textId="77777777" w:rsidR="00E95B6B" w:rsidRPr="002E5C26" w:rsidRDefault="00E95B6B" w:rsidP="00864A28">
            <w:pPr>
              <w:rPr>
                <w:rFonts w:cs="Arial"/>
                <w:color w:val="auto"/>
                <w:sz w:val="18"/>
                <w:szCs w:val="18"/>
              </w:rPr>
            </w:pPr>
          </w:p>
        </w:tc>
        <w:tc>
          <w:tcPr>
            <w:tcW w:w="850" w:type="dxa"/>
          </w:tcPr>
          <w:p w14:paraId="365ABBE0" w14:textId="77777777" w:rsidR="00E95B6B" w:rsidRPr="002E5C26" w:rsidRDefault="00E95B6B" w:rsidP="00864A28">
            <w:pPr>
              <w:rPr>
                <w:rFonts w:cs="Arial"/>
                <w:color w:val="auto"/>
                <w:sz w:val="18"/>
                <w:szCs w:val="18"/>
              </w:rPr>
            </w:pPr>
            <w:r w:rsidRPr="002E5C26">
              <w:rPr>
                <w:rFonts w:cs="Arial"/>
                <w:color w:val="auto"/>
                <w:sz w:val="18"/>
                <w:szCs w:val="18"/>
              </w:rPr>
              <w:t>KH</w:t>
            </w:r>
          </w:p>
        </w:tc>
        <w:tc>
          <w:tcPr>
            <w:tcW w:w="5245" w:type="dxa"/>
          </w:tcPr>
          <w:p w14:paraId="51E6611B" w14:textId="77777777" w:rsidR="00E95B6B" w:rsidRPr="002E5C26" w:rsidRDefault="00E95B6B" w:rsidP="00864A28">
            <w:pPr>
              <w:rPr>
                <w:rFonts w:cs="Arial"/>
                <w:color w:val="auto"/>
                <w:sz w:val="18"/>
                <w:szCs w:val="18"/>
              </w:rPr>
            </w:pPr>
            <w:r w:rsidRPr="002E5C26">
              <w:rPr>
                <w:rFonts w:cs="Arial"/>
                <w:color w:val="auto"/>
                <w:sz w:val="18"/>
                <w:szCs w:val="18"/>
              </w:rPr>
              <w:t>AH does not own ditches or boundary hedges.KH &amp; AH to arrange a meeting with the current owner of the Swan to ask him to clear the ditch</w:t>
            </w:r>
            <w:r>
              <w:rPr>
                <w:rFonts w:cs="Arial"/>
                <w:color w:val="auto"/>
                <w:sz w:val="18"/>
                <w:szCs w:val="18"/>
              </w:rPr>
              <w:t>,</w:t>
            </w:r>
            <w:r w:rsidRPr="002E5C26">
              <w:rPr>
                <w:rFonts w:cs="Arial"/>
                <w:color w:val="auto"/>
                <w:sz w:val="18"/>
                <w:szCs w:val="18"/>
              </w:rPr>
              <w:t xml:space="preserve"> trim the trees and hedge. Rectory Homes and Swan Holdings need to investigate which of them owns the boundary hedge and ditch.</w:t>
            </w:r>
          </w:p>
          <w:p w14:paraId="0E2835C2" w14:textId="77777777" w:rsidR="00E95B6B" w:rsidRDefault="00E95B6B" w:rsidP="00864A28">
            <w:pPr>
              <w:rPr>
                <w:rFonts w:cs="Arial"/>
                <w:color w:val="auto"/>
                <w:sz w:val="18"/>
                <w:szCs w:val="18"/>
              </w:rPr>
            </w:pPr>
          </w:p>
          <w:p w14:paraId="37A30B00" w14:textId="77777777" w:rsidR="00E95B6B" w:rsidRPr="002E5C26" w:rsidRDefault="00E95B6B" w:rsidP="00864A28">
            <w:pPr>
              <w:rPr>
                <w:rFonts w:cs="Arial"/>
                <w:color w:val="auto"/>
                <w:sz w:val="18"/>
                <w:szCs w:val="18"/>
              </w:rPr>
            </w:pPr>
          </w:p>
        </w:tc>
      </w:tr>
      <w:tr w:rsidR="00E95B6B" w:rsidRPr="002E5C26" w14:paraId="178457C0" w14:textId="77777777" w:rsidTr="00864A28">
        <w:tc>
          <w:tcPr>
            <w:tcW w:w="867" w:type="dxa"/>
          </w:tcPr>
          <w:p w14:paraId="17DD7C8D" w14:textId="77777777" w:rsidR="00E95B6B" w:rsidRPr="002E5C26" w:rsidRDefault="00E95B6B" w:rsidP="00864A28">
            <w:pPr>
              <w:rPr>
                <w:rFonts w:cs="Arial"/>
                <w:color w:val="auto"/>
                <w:sz w:val="18"/>
                <w:szCs w:val="18"/>
              </w:rPr>
            </w:pPr>
            <w:r w:rsidRPr="002E5C26">
              <w:rPr>
                <w:rFonts w:cs="Arial"/>
                <w:color w:val="auto"/>
                <w:sz w:val="18"/>
                <w:szCs w:val="18"/>
                <w:lang w:eastAsia="en-US"/>
              </w:rPr>
              <w:t>23/17</w:t>
            </w:r>
          </w:p>
        </w:tc>
        <w:tc>
          <w:tcPr>
            <w:tcW w:w="2814" w:type="dxa"/>
          </w:tcPr>
          <w:p w14:paraId="26FFE951" w14:textId="77777777" w:rsidR="00E95B6B" w:rsidRPr="002E5C26" w:rsidRDefault="00E95B6B" w:rsidP="00864A28">
            <w:pPr>
              <w:spacing w:line="252" w:lineRule="auto"/>
              <w:rPr>
                <w:rFonts w:cs="Arial"/>
                <w:color w:val="auto"/>
                <w:sz w:val="18"/>
                <w:szCs w:val="18"/>
                <w:lang w:eastAsia="en-US"/>
              </w:rPr>
            </w:pPr>
          </w:p>
          <w:p w14:paraId="42A695D4" w14:textId="77777777" w:rsidR="00E95B6B" w:rsidRPr="002E5C26" w:rsidRDefault="00E95B6B" w:rsidP="00864A28">
            <w:pPr>
              <w:spacing w:line="252" w:lineRule="auto"/>
              <w:rPr>
                <w:rFonts w:cs="Arial"/>
                <w:color w:val="auto"/>
                <w:sz w:val="18"/>
                <w:szCs w:val="18"/>
                <w:lang w:eastAsia="en-US"/>
              </w:rPr>
            </w:pPr>
            <w:r w:rsidRPr="002E5C26">
              <w:rPr>
                <w:rFonts w:cs="Arial"/>
                <w:color w:val="auto"/>
                <w:sz w:val="18"/>
                <w:szCs w:val="18"/>
                <w:lang w:eastAsia="en-US"/>
              </w:rPr>
              <w:t xml:space="preserve">To continue to pursue the enforcement of the hedge removal on the Common / 31 Marsh End. </w:t>
            </w:r>
          </w:p>
          <w:p w14:paraId="0BCEB1D9" w14:textId="77777777" w:rsidR="00E95B6B" w:rsidRPr="002E5C26" w:rsidRDefault="00E95B6B" w:rsidP="00864A28">
            <w:pPr>
              <w:spacing w:line="252" w:lineRule="auto"/>
              <w:rPr>
                <w:rFonts w:cs="Arial"/>
                <w:color w:val="auto"/>
                <w:sz w:val="18"/>
                <w:szCs w:val="18"/>
                <w:lang w:eastAsia="en-US"/>
              </w:rPr>
            </w:pPr>
          </w:p>
          <w:p w14:paraId="13897E6B" w14:textId="77777777" w:rsidR="00E95B6B" w:rsidRPr="002E5C26" w:rsidRDefault="00E95B6B" w:rsidP="00864A28">
            <w:pPr>
              <w:spacing w:line="252" w:lineRule="auto"/>
              <w:rPr>
                <w:rFonts w:cs="Arial"/>
                <w:color w:val="auto"/>
                <w:sz w:val="18"/>
                <w:szCs w:val="18"/>
              </w:rPr>
            </w:pPr>
          </w:p>
        </w:tc>
        <w:tc>
          <w:tcPr>
            <w:tcW w:w="850" w:type="dxa"/>
          </w:tcPr>
          <w:p w14:paraId="1CC38546" w14:textId="77777777" w:rsidR="00E95B6B" w:rsidRPr="002E5C26" w:rsidRDefault="00E95B6B" w:rsidP="00864A28">
            <w:pPr>
              <w:rPr>
                <w:rFonts w:cs="Arial"/>
                <w:color w:val="auto"/>
                <w:sz w:val="18"/>
                <w:szCs w:val="18"/>
              </w:rPr>
            </w:pPr>
            <w:r w:rsidRPr="002E5C26">
              <w:rPr>
                <w:rFonts w:cs="Arial"/>
                <w:color w:val="auto"/>
                <w:sz w:val="18"/>
                <w:szCs w:val="18"/>
                <w:lang w:eastAsia="en-US"/>
              </w:rPr>
              <w:lastRenderedPageBreak/>
              <w:t>CD</w:t>
            </w:r>
          </w:p>
        </w:tc>
        <w:tc>
          <w:tcPr>
            <w:tcW w:w="5245" w:type="dxa"/>
          </w:tcPr>
          <w:p w14:paraId="13DC7CF7" w14:textId="77777777" w:rsidR="00E95B6B" w:rsidRPr="002E5C26" w:rsidRDefault="00E95B6B" w:rsidP="00864A28">
            <w:pPr>
              <w:spacing w:line="252" w:lineRule="auto"/>
              <w:rPr>
                <w:rFonts w:cs="Arial"/>
                <w:color w:val="auto"/>
                <w:sz w:val="18"/>
                <w:szCs w:val="18"/>
                <w:lang w:eastAsia="en-US"/>
              </w:rPr>
            </w:pPr>
          </w:p>
          <w:p w14:paraId="0CB2BB7E" w14:textId="77777777" w:rsidR="00E95B6B" w:rsidRDefault="00E95B6B" w:rsidP="00864A28">
            <w:pPr>
              <w:spacing w:line="252" w:lineRule="auto"/>
              <w:rPr>
                <w:rFonts w:cs="Arial"/>
                <w:color w:val="auto"/>
                <w:sz w:val="18"/>
                <w:szCs w:val="18"/>
                <w:lang w:eastAsia="en-US"/>
              </w:rPr>
            </w:pPr>
            <w:r>
              <w:rPr>
                <w:rFonts w:cs="Arial"/>
                <w:color w:val="auto"/>
                <w:sz w:val="18"/>
                <w:szCs w:val="18"/>
                <w:lang w:eastAsia="en-US"/>
              </w:rPr>
              <w:t>TPC Solicitor will send letters to 29 30 31 &amp; 32 Marsh End.</w:t>
            </w:r>
          </w:p>
          <w:p w14:paraId="3FCF873F" w14:textId="77777777" w:rsidR="00E95B6B" w:rsidRPr="002E5C26" w:rsidRDefault="00E95B6B" w:rsidP="00864A28">
            <w:pPr>
              <w:spacing w:line="252" w:lineRule="auto"/>
              <w:rPr>
                <w:rFonts w:cs="Arial"/>
                <w:color w:val="auto"/>
                <w:sz w:val="18"/>
                <w:szCs w:val="18"/>
                <w:lang w:eastAsia="en-US"/>
              </w:rPr>
            </w:pPr>
            <w:r>
              <w:rPr>
                <w:rFonts w:cs="Arial"/>
                <w:color w:val="auto"/>
                <w:sz w:val="18"/>
                <w:szCs w:val="18"/>
                <w:lang w:eastAsia="en-US"/>
              </w:rPr>
              <w:t>31 will be asked to replant the hedge.</w:t>
            </w:r>
          </w:p>
        </w:tc>
      </w:tr>
      <w:tr w:rsidR="00E95B6B" w:rsidRPr="002E5C26" w14:paraId="460FDAF1" w14:textId="77777777" w:rsidTr="00864A28">
        <w:tc>
          <w:tcPr>
            <w:tcW w:w="867" w:type="dxa"/>
          </w:tcPr>
          <w:p w14:paraId="4B272EC0" w14:textId="77777777" w:rsidR="00E95B6B" w:rsidRPr="002E5C26" w:rsidRDefault="00E95B6B" w:rsidP="00864A28">
            <w:pPr>
              <w:rPr>
                <w:rFonts w:cs="Arial"/>
                <w:color w:val="auto"/>
                <w:sz w:val="18"/>
                <w:szCs w:val="18"/>
              </w:rPr>
            </w:pPr>
            <w:r w:rsidRPr="002E5C26">
              <w:rPr>
                <w:rFonts w:cs="Arial"/>
                <w:color w:val="auto"/>
                <w:sz w:val="18"/>
                <w:szCs w:val="18"/>
                <w:lang w:eastAsia="en-US"/>
              </w:rPr>
              <w:t>29/17</w:t>
            </w:r>
          </w:p>
        </w:tc>
        <w:tc>
          <w:tcPr>
            <w:tcW w:w="2814" w:type="dxa"/>
          </w:tcPr>
          <w:p w14:paraId="393958F6" w14:textId="77777777" w:rsidR="00E95B6B" w:rsidRPr="002E5C26" w:rsidRDefault="00E95B6B" w:rsidP="00864A28">
            <w:pPr>
              <w:rPr>
                <w:rFonts w:cs="Arial"/>
                <w:color w:val="auto"/>
                <w:sz w:val="18"/>
                <w:szCs w:val="18"/>
              </w:rPr>
            </w:pPr>
            <w:r w:rsidRPr="002E5C26">
              <w:rPr>
                <w:rFonts w:cs="Arial"/>
                <w:color w:val="auto"/>
                <w:sz w:val="18"/>
                <w:szCs w:val="18"/>
                <w:lang w:eastAsia="en-US"/>
              </w:rPr>
              <w:t>To combine all documentation relating to common land, grazing rights, access, trees etc to be retrieved from the archives, collated and all agreements finalised. Cost £25-£75</w:t>
            </w:r>
          </w:p>
        </w:tc>
        <w:tc>
          <w:tcPr>
            <w:tcW w:w="850" w:type="dxa"/>
          </w:tcPr>
          <w:p w14:paraId="6816ADB5" w14:textId="77777777" w:rsidR="00E95B6B" w:rsidRPr="002E5C26" w:rsidRDefault="00E95B6B" w:rsidP="00864A28">
            <w:pPr>
              <w:spacing w:line="252" w:lineRule="auto"/>
              <w:rPr>
                <w:rFonts w:cs="Arial"/>
                <w:color w:val="auto"/>
                <w:sz w:val="18"/>
                <w:szCs w:val="18"/>
                <w:lang w:eastAsia="en-US"/>
              </w:rPr>
            </w:pPr>
          </w:p>
          <w:p w14:paraId="4912D883" w14:textId="77777777" w:rsidR="00E95B6B" w:rsidRPr="002E5C26" w:rsidRDefault="00E95B6B" w:rsidP="00864A28">
            <w:pPr>
              <w:rPr>
                <w:rFonts w:cs="Arial"/>
                <w:color w:val="auto"/>
                <w:sz w:val="18"/>
                <w:szCs w:val="18"/>
              </w:rPr>
            </w:pPr>
            <w:r w:rsidRPr="002E5C26">
              <w:rPr>
                <w:rFonts w:cs="Arial"/>
                <w:color w:val="auto"/>
                <w:sz w:val="18"/>
                <w:szCs w:val="18"/>
                <w:lang w:eastAsia="en-US"/>
              </w:rPr>
              <w:t>MS &amp; KH</w:t>
            </w:r>
          </w:p>
        </w:tc>
        <w:tc>
          <w:tcPr>
            <w:tcW w:w="5245" w:type="dxa"/>
          </w:tcPr>
          <w:p w14:paraId="7308F8AC" w14:textId="77777777" w:rsidR="00E95B6B" w:rsidRPr="002E5C26" w:rsidRDefault="00E95B6B" w:rsidP="00864A28">
            <w:pPr>
              <w:spacing w:line="252" w:lineRule="auto"/>
              <w:rPr>
                <w:rFonts w:cs="Arial"/>
                <w:color w:val="auto"/>
                <w:sz w:val="18"/>
                <w:szCs w:val="18"/>
                <w:lang w:eastAsia="en-US"/>
              </w:rPr>
            </w:pPr>
          </w:p>
          <w:p w14:paraId="3A38CB95" w14:textId="77777777" w:rsidR="00E95B6B" w:rsidRPr="002E5C26" w:rsidRDefault="00E95B6B" w:rsidP="00864A28">
            <w:pPr>
              <w:spacing w:line="252" w:lineRule="auto"/>
              <w:rPr>
                <w:rFonts w:cs="Arial"/>
                <w:color w:val="auto"/>
                <w:sz w:val="18"/>
                <w:szCs w:val="18"/>
                <w:lang w:eastAsia="en-US"/>
              </w:rPr>
            </w:pPr>
            <w:r w:rsidRPr="002E5C26">
              <w:rPr>
                <w:rFonts w:cs="Arial"/>
                <w:color w:val="auto"/>
                <w:sz w:val="18"/>
                <w:szCs w:val="18"/>
                <w:lang w:eastAsia="en-US"/>
              </w:rPr>
              <w:t xml:space="preserve">Cost of scanning £25-£75. Docs to be </w:t>
            </w:r>
          </w:p>
          <w:p w14:paraId="2FE6D897" w14:textId="77777777" w:rsidR="00E95B6B" w:rsidRPr="002E5C26" w:rsidRDefault="00E95B6B" w:rsidP="00864A28">
            <w:pPr>
              <w:rPr>
                <w:rFonts w:cs="Arial"/>
                <w:color w:val="auto"/>
                <w:sz w:val="18"/>
                <w:szCs w:val="18"/>
              </w:rPr>
            </w:pPr>
            <w:r w:rsidRPr="002E5C26">
              <w:rPr>
                <w:rFonts w:cs="Arial"/>
                <w:color w:val="auto"/>
                <w:sz w:val="18"/>
                <w:szCs w:val="18"/>
                <w:lang w:eastAsia="en-US"/>
              </w:rPr>
              <w:t>loaded onto website. Ongoing.</w:t>
            </w:r>
          </w:p>
        </w:tc>
      </w:tr>
      <w:tr w:rsidR="00E95B6B" w:rsidRPr="002E5C26" w14:paraId="3C5068AE" w14:textId="77777777" w:rsidTr="00864A28">
        <w:tc>
          <w:tcPr>
            <w:tcW w:w="867" w:type="dxa"/>
          </w:tcPr>
          <w:p w14:paraId="694F3154" w14:textId="77777777" w:rsidR="00E95B6B" w:rsidRPr="002E5C26" w:rsidRDefault="00E95B6B" w:rsidP="00864A28">
            <w:pPr>
              <w:rPr>
                <w:rFonts w:cs="Arial"/>
                <w:color w:val="auto"/>
                <w:sz w:val="18"/>
                <w:szCs w:val="18"/>
                <w:lang w:eastAsia="en-US"/>
              </w:rPr>
            </w:pPr>
            <w:r w:rsidRPr="002E5C26">
              <w:rPr>
                <w:rFonts w:cs="Arial"/>
                <w:color w:val="auto"/>
                <w:sz w:val="18"/>
                <w:szCs w:val="18"/>
                <w:lang w:eastAsia="en-US"/>
              </w:rPr>
              <w:t>87/17</w:t>
            </w:r>
          </w:p>
        </w:tc>
        <w:tc>
          <w:tcPr>
            <w:tcW w:w="2814" w:type="dxa"/>
          </w:tcPr>
          <w:p w14:paraId="1E24654B" w14:textId="77777777" w:rsidR="00E95B6B" w:rsidRPr="002E5C26" w:rsidRDefault="00E95B6B" w:rsidP="00864A28">
            <w:pPr>
              <w:spacing w:line="252" w:lineRule="auto"/>
              <w:rPr>
                <w:rFonts w:cs="Arial"/>
                <w:color w:val="auto"/>
                <w:sz w:val="18"/>
                <w:szCs w:val="18"/>
                <w:lang w:eastAsia="en-US"/>
              </w:rPr>
            </w:pPr>
          </w:p>
          <w:p w14:paraId="754EB8CC" w14:textId="77777777" w:rsidR="00E95B6B" w:rsidRPr="002E5C26" w:rsidRDefault="00E95B6B" w:rsidP="00864A28">
            <w:pPr>
              <w:rPr>
                <w:rFonts w:cs="Arial"/>
                <w:color w:val="auto"/>
                <w:sz w:val="18"/>
                <w:szCs w:val="18"/>
                <w:lang w:eastAsia="en-US"/>
              </w:rPr>
            </w:pPr>
            <w:r w:rsidRPr="002E5C26">
              <w:rPr>
                <w:rFonts w:cs="Arial"/>
                <w:color w:val="auto"/>
                <w:sz w:val="18"/>
                <w:szCs w:val="18"/>
                <w:lang w:eastAsia="en-US"/>
              </w:rPr>
              <w:t xml:space="preserve">Footpath at </w:t>
            </w:r>
            <w:proofErr w:type="spellStart"/>
            <w:r w:rsidRPr="002E5C26">
              <w:rPr>
                <w:rFonts w:cs="Arial"/>
                <w:color w:val="auto"/>
                <w:sz w:val="18"/>
                <w:szCs w:val="18"/>
                <w:lang w:eastAsia="en-US"/>
              </w:rPr>
              <w:t>Attington</w:t>
            </w:r>
            <w:proofErr w:type="spellEnd"/>
            <w:r w:rsidRPr="002E5C26">
              <w:rPr>
                <w:rFonts w:cs="Arial"/>
                <w:color w:val="auto"/>
                <w:sz w:val="18"/>
                <w:szCs w:val="18"/>
                <w:lang w:eastAsia="en-US"/>
              </w:rPr>
              <w:t xml:space="preserve"> Stud. Path rerouted. No planning application submitted.</w:t>
            </w:r>
          </w:p>
        </w:tc>
        <w:tc>
          <w:tcPr>
            <w:tcW w:w="850" w:type="dxa"/>
          </w:tcPr>
          <w:p w14:paraId="6814600B" w14:textId="77777777" w:rsidR="00E95B6B" w:rsidRPr="002E5C26" w:rsidRDefault="00E95B6B" w:rsidP="00864A28">
            <w:pPr>
              <w:spacing w:line="252" w:lineRule="auto"/>
              <w:rPr>
                <w:rFonts w:cs="Arial"/>
                <w:color w:val="auto"/>
                <w:sz w:val="18"/>
                <w:szCs w:val="18"/>
                <w:lang w:eastAsia="en-US"/>
              </w:rPr>
            </w:pPr>
          </w:p>
          <w:p w14:paraId="70B58299" w14:textId="77777777" w:rsidR="00E95B6B" w:rsidRPr="002E5C26" w:rsidRDefault="00E95B6B" w:rsidP="00864A28">
            <w:pPr>
              <w:spacing w:line="252" w:lineRule="auto"/>
              <w:rPr>
                <w:rFonts w:cs="Arial"/>
                <w:color w:val="auto"/>
                <w:sz w:val="18"/>
                <w:szCs w:val="18"/>
                <w:lang w:eastAsia="en-US"/>
              </w:rPr>
            </w:pPr>
            <w:r w:rsidRPr="002E5C26">
              <w:rPr>
                <w:rFonts w:cs="Arial"/>
                <w:color w:val="auto"/>
                <w:sz w:val="18"/>
                <w:szCs w:val="18"/>
                <w:lang w:eastAsia="en-US"/>
              </w:rPr>
              <w:t>KH</w:t>
            </w:r>
          </w:p>
          <w:p w14:paraId="7E602A67" w14:textId="77777777" w:rsidR="00E95B6B" w:rsidRPr="002E5C26" w:rsidRDefault="00E95B6B" w:rsidP="00864A28">
            <w:pPr>
              <w:spacing w:line="252" w:lineRule="auto"/>
              <w:rPr>
                <w:rFonts w:cs="Arial"/>
                <w:color w:val="auto"/>
                <w:sz w:val="18"/>
                <w:szCs w:val="18"/>
                <w:lang w:eastAsia="en-US"/>
              </w:rPr>
            </w:pPr>
          </w:p>
        </w:tc>
        <w:tc>
          <w:tcPr>
            <w:tcW w:w="5245" w:type="dxa"/>
          </w:tcPr>
          <w:p w14:paraId="4A47B751" w14:textId="77777777" w:rsidR="00E95B6B" w:rsidRPr="002E5C26" w:rsidRDefault="00E95B6B" w:rsidP="00864A28">
            <w:pPr>
              <w:spacing w:line="252" w:lineRule="auto"/>
              <w:rPr>
                <w:rFonts w:cs="Arial"/>
                <w:color w:val="auto"/>
                <w:sz w:val="18"/>
                <w:szCs w:val="18"/>
                <w:lang w:eastAsia="en-US"/>
              </w:rPr>
            </w:pPr>
            <w:r>
              <w:rPr>
                <w:rFonts w:cs="Arial"/>
                <w:color w:val="auto"/>
                <w:sz w:val="18"/>
                <w:szCs w:val="18"/>
                <w:lang w:eastAsia="en-US"/>
              </w:rPr>
              <w:t xml:space="preserve">JM, JB &amp; KH will meet &amp; investigate breach at </w:t>
            </w:r>
            <w:proofErr w:type="spellStart"/>
            <w:r>
              <w:rPr>
                <w:rFonts w:cs="Arial"/>
                <w:color w:val="auto"/>
                <w:sz w:val="18"/>
                <w:szCs w:val="18"/>
                <w:lang w:eastAsia="en-US"/>
              </w:rPr>
              <w:t>Attington</w:t>
            </w:r>
            <w:proofErr w:type="spellEnd"/>
            <w:r>
              <w:rPr>
                <w:rFonts w:cs="Arial"/>
                <w:color w:val="auto"/>
                <w:sz w:val="18"/>
                <w:szCs w:val="18"/>
                <w:lang w:eastAsia="en-US"/>
              </w:rPr>
              <w:t xml:space="preserve"> Stud.</w:t>
            </w:r>
          </w:p>
        </w:tc>
      </w:tr>
      <w:tr w:rsidR="00E95B6B" w:rsidRPr="002E5C26" w14:paraId="1F2A36F7" w14:textId="77777777" w:rsidTr="00864A28">
        <w:tc>
          <w:tcPr>
            <w:tcW w:w="867" w:type="dxa"/>
          </w:tcPr>
          <w:p w14:paraId="73CCB546" w14:textId="77777777" w:rsidR="00E95B6B" w:rsidRPr="002E5C26" w:rsidRDefault="00E95B6B" w:rsidP="00864A28">
            <w:pPr>
              <w:rPr>
                <w:rFonts w:cs="Arial"/>
                <w:color w:val="auto"/>
                <w:sz w:val="18"/>
                <w:szCs w:val="18"/>
                <w:lang w:eastAsia="en-US"/>
              </w:rPr>
            </w:pPr>
            <w:r w:rsidRPr="002E5C26">
              <w:rPr>
                <w:rFonts w:cs="Arial"/>
                <w:color w:val="auto"/>
                <w:sz w:val="18"/>
                <w:szCs w:val="18"/>
                <w:lang w:eastAsia="en-US"/>
              </w:rPr>
              <w:t>230/18</w:t>
            </w:r>
          </w:p>
        </w:tc>
        <w:tc>
          <w:tcPr>
            <w:tcW w:w="2814" w:type="dxa"/>
          </w:tcPr>
          <w:p w14:paraId="0F532503" w14:textId="77777777" w:rsidR="00E95B6B" w:rsidRPr="002E5C26" w:rsidRDefault="00E95B6B" w:rsidP="00864A28">
            <w:pPr>
              <w:rPr>
                <w:rFonts w:cs="Arial"/>
                <w:color w:val="auto"/>
                <w:sz w:val="18"/>
                <w:szCs w:val="18"/>
              </w:rPr>
            </w:pPr>
          </w:p>
          <w:p w14:paraId="03BF8AD5" w14:textId="77777777" w:rsidR="00E95B6B" w:rsidRPr="002E5C26" w:rsidRDefault="00E95B6B" w:rsidP="00864A28">
            <w:pPr>
              <w:rPr>
                <w:rFonts w:cs="Arial"/>
                <w:color w:val="auto"/>
                <w:sz w:val="18"/>
                <w:szCs w:val="18"/>
              </w:rPr>
            </w:pPr>
            <w:r w:rsidRPr="002E5C26">
              <w:rPr>
                <w:rFonts w:cs="Arial"/>
                <w:color w:val="auto"/>
                <w:sz w:val="18"/>
                <w:szCs w:val="18"/>
              </w:rPr>
              <w:t>Road drains in Marsh End need clearing</w:t>
            </w:r>
          </w:p>
        </w:tc>
        <w:tc>
          <w:tcPr>
            <w:tcW w:w="850" w:type="dxa"/>
          </w:tcPr>
          <w:p w14:paraId="663DBD55" w14:textId="77777777" w:rsidR="00E95B6B" w:rsidRPr="002E5C26" w:rsidRDefault="00E95B6B" w:rsidP="00864A28">
            <w:pPr>
              <w:spacing w:line="252" w:lineRule="auto"/>
              <w:rPr>
                <w:rFonts w:cs="Arial"/>
                <w:color w:val="auto"/>
                <w:sz w:val="18"/>
                <w:szCs w:val="18"/>
                <w:lang w:eastAsia="en-US"/>
              </w:rPr>
            </w:pPr>
            <w:r w:rsidRPr="002E5C26">
              <w:rPr>
                <w:rFonts w:cs="Arial"/>
                <w:color w:val="auto"/>
                <w:sz w:val="18"/>
                <w:szCs w:val="18"/>
                <w:lang w:eastAsia="en-US"/>
              </w:rPr>
              <w:t>CD</w:t>
            </w:r>
            <w:r>
              <w:rPr>
                <w:rFonts w:cs="Arial"/>
                <w:color w:val="auto"/>
                <w:sz w:val="18"/>
                <w:szCs w:val="18"/>
                <w:lang w:eastAsia="en-US"/>
              </w:rPr>
              <w:t>/JM</w:t>
            </w:r>
          </w:p>
        </w:tc>
        <w:tc>
          <w:tcPr>
            <w:tcW w:w="5245" w:type="dxa"/>
          </w:tcPr>
          <w:p w14:paraId="6995494E" w14:textId="77777777" w:rsidR="00E95B6B" w:rsidRPr="002E5C26" w:rsidRDefault="00E95B6B" w:rsidP="00864A28">
            <w:pPr>
              <w:spacing w:line="252" w:lineRule="auto"/>
              <w:rPr>
                <w:rFonts w:cs="Arial"/>
                <w:color w:val="auto"/>
                <w:sz w:val="18"/>
                <w:szCs w:val="18"/>
              </w:rPr>
            </w:pPr>
            <w:r w:rsidRPr="002E5C26">
              <w:rPr>
                <w:rFonts w:cs="Arial"/>
                <w:color w:val="auto"/>
                <w:sz w:val="18"/>
                <w:szCs w:val="18"/>
              </w:rPr>
              <w:t>JM</w:t>
            </w:r>
            <w:r w:rsidR="00327E56">
              <w:rPr>
                <w:rFonts w:cs="Arial"/>
                <w:color w:val="auto"/>
                <w:sz w:val="18"/>
                <w:szCs w:val="18"/>
              </w:rPr>
              <w:t xml:space="preserve"> has arranged for </w:t>
            </w:r>
            <w:r w:rsidRPr="002E5C26">
              <w:rPr>
                <w:rFonts w:cs="Arial"/>
                <w:color w:val="auto"/>
                <w:sz w:val="18"/>
                <w:szCs w:val="18"/>
              </w:rPr>
              <w:t xml:space="preserve">Highways to come to Tetsworth and look at the </w:t>
            </w:r>
            <w:r w:rsidR="00327E56">
              <w:rPr>
                <w:rFonts w:cs="Arial"/>
                <w:color w:val="auto"/>
                <w:sz w:val="18"/>
                <w:szCs w:val="18"/>
              </w:rPr>
              <w:t xml:space="preserve">drainage </w:t>
            </w:r>
            <w:r w:rsidRPr="002E5C26">
              <w:rPr>
                <w:rFonts w:cs="Arial"/>
                <w:color w:val="auto"/>
                <w:sz w:val="18"/>
                <w:szCs w:val="18"/>
              </w:rPr>
              <w:t>problems.</w:t>
            </w:r>
            <w:r>
              <w:rPr>
                <w:rFonts w:cs="Arial"/>
                <w:color w:val="auto"/>
                <w:sz w:val="18"/>
                <w:szCs w:val="18"/>
              </w:rPr>
              <w:t xml:space="preserve"> </w:t>
            </w:r>
          </w:p>
        </w:tc>
      </w:tr>
      <w:tr w:rsidR="00E95B6B" w:rsidRPr="002E5C26" w14:paraId="0423D4FD" w14:textId="77777777" w:rsidTr="00864A28">
        <w:tc>
          <w:tcPr>
            <w:tcW w:w="867" w:type="dxa"/>
          </w:tcPr>
          <w:p w14:paraId="318B5E59" w14:textId="77777777" w:rsidR="00E95B6B" w:rsidRPr="002E5C26" w:rsidRDefault="00E95B6B" w:rsidP="00864A28">
            <w:pPr>
              <w:spacing w:line="256" w:lineRule="auto"/>
              <w:contextualSpacing/>
              <w:rPr>
                <w:rFonts w:cs="Arial"/>
                <w:color w:val="auto"/>
                <w:sz w:val="18"/>
                <w:szCs w:val="18"/>
                <w:lang w:eastAsia="en-US"/>
              </w:rPr>
            </w:pPr>
            <w:r w:rsidRPr="002E5C26">
              <w:rPr>
                <w:rFonts w:cs="Arial"/>
                <w:color w:val="auto"/>
                <w:sz w:val="18"/>
                <w:szCs w:val="18"/>
                <w:lang w:eastAsia="en-US"/>
              </w:rPr>
              <w:t>330/18</w:t>
            </w:r>
          </w:p>
        </w:tc>
        <w:tc>
          <w:tcPr>
            <w:tcW w:w="2814" w:type="dxa"/>
          </w:tcPr>
          <w:p w14:paraId="4AAF5426" w14:textId="77777777" w:rsidR="00E95B6B" w:rsidRPr="002E5C26" w:rsidRDefault="00E95B6B" w:rsidP="00864A28">
            <w:pPr>
              <w:rPr>
                <w:rFonts w:cs="Arial"/>
                <w:color w:val="auto"/>
                <w:sz w:val="18"/>
                <w:szCs w:val="18"/>
              </w:rPr>
            </w:pPr>
            <w:r w:rsidRPr="002E5C26">
              <w:rPr>
                <w:rFonts w:cs="Arial"/>
                <w:color w:val="auto"/>
                <w:sz w:val="18"/>
                <w:szCs w:val="18"/>
              </w:rPr>
              <w:t>Red Lion PH – community asset needs to be renewed.</w:t>
            </w:r>
          </w:p>
        </w:tc>
        <w:tc>
          <w:tcPr>
            <w:tcW w:w="850" w:type="dxa"/>
          </w:tcPr>
          <w:p w14:paraId="433C0B26" w14:textId="77777777" w:rsidR="00E95B6B" w:rsidRPr="002E5C26" w:rsidRDefault="00E95B6B" w:rsidP="00864A28">
            <w:pPr>
              <w:spacing w:line="252" w:lineRule="auto"/>
              <w:rPr>
                <w:rFonts w:cs="Arial"/>
                <w:color w:val="auto"/>
                <w:sz w:val="18"/>
                <w:szCs w:val="18"/>
                <w:lang w:eastAsia="en-US"/>
              </w:rPr>
            </w:pPr>
            <w:r w:rsidRPr="002E5C26">
              <w:rPr>
                <w:rFonts w:cs="Arial"/>
                <w:color w:val="auto"/>
                <w:sz w:val="18"/>
                <w:szCs w:val="18"/>
                <w:lang w:eastAsia="en-US"/>
              </w:rPr>
              <w:t>CD</w:t>
            </w:r>
          </w:p>
        </w:tc>
        <w:tc>
          <w:tcPr>
            <w:tcW w:w="5245" w:type="dxa"/>
          </w:tcPr>
          <w:p w14:paraId="7184865F" w14:textId="77777777" w:rsidR="00E95B6B" w:rsidRPr="002E5C26" w:rsidRDefault="00E95B6B" w:rsidP="00864A28">
            <w:pPr>
              <w:spacing w:line="252" w:lineRule="auto"/>
              <w:rPr>
                <w:rFonts w:cs="Arial"/>
                <w:color w:val="auto"/>
                <w:sz w:val="18"/>
                <w:szCs w:val="18"/>
              </w:rPr>
            </w:pPr>
            <w:r w:rsidRPr="002E5C26">
              <w:rPr>
                <w:rFonts w:cs="Arial"/>
                <w:color w:val="auto"/>
                <w:sz w:val="18"/>
                <w:szCs w:val="18"/>
              </w:rPr>
              <w:t>Community Asset runs out 2/10/2019</w:t>
            </w:r>
          </w:p>
        </w:tc>
      </w:tr>
      <w:tr w:rsidR="00E95B6B" w:rsidRPr="002E5C26" w14:paraId="1525B0ED" w14:textId="77777777" w:rsidTr="00864A28">
        <w:tc>
          <w:tcPr>
            <w:tcW w:w="867" w:type="dxa"/>
          </w:tcPr>
          <w:p w14:paraId="6DAEA5BB" w14:textId="77777777" w:rsidR="00E95B6B" w:rsidRPr="002E5C26" w:rsidRDefault="00E95B6B" w:rsidP="00864A28">
            <w:pPr>
              <w:spacing w:line="256" w:lineRule="auto"/>
              <w:contextualSpacing/>
              <w:rPr>
                <w:rFonts w:cs="Arial"/>
                <w:color w:val="auto"/>
                <w:sz w:val="18"/>
                <w:szCs w:val="18"/>
                <w:lang w:eastAsia="en-US"/>
              </w:rPr>
            </w:pPr>
            <w:r w:rsidRPr="002E5C26">
              <w:rPr>
                <w:rFonts w:cs="Arial"/>
                <w:color w:val="auto"/>
                <w:sz w:val="18"/>
                <w:szCs w:val="18"/>
                <w:lang w:eastAsia="en-US"/>
              </w:rPr>
              <w:t>334/18</w:t>
            </w:r>
          </w:p>
        </w:tc>
        <w:tc>
          <w:tcPr>
            <w:tcW w:w="2814" w:type="dxa"/>
          </w:tcPr>
          <w:p w14:paraId="6018DD22" w14:textId="77777777" w:rsidR="00E95B6B" w:rsidRPr="002E5C26" w:rsidRDefault="00E95B6B" w:rsidP="00864A28">
            <w:pPr>
              <w:rPr>
                <w:rFonts w:cs="Arial"/>
                <w:color w:val="auto"/>
                <w:sz w:val="18"/>
                <w:szCs w:val="18"/>
              </w:rPr>
            </w:pPr>
            <w:r w:rsidRPr="002E5C26">
              <w:rPr>
                <w:rFonts w:cs="Arial"/>
                <w:color w:val="auto"/>
                <w:sz w:val="18"/>
                <w:szCs w:val="18"/>
              </w:rPr>
              <w:t xml:space="preserve">Cobble Paths. MS to request that they be listed by SODC to prevent further damage. </w:t>
            </w:r>
          </w:p>
        </w:tc>
        <w:tc>
          <w:tcPr>
            <w:tcW w:w="850" w:type="dxa"/>
          </w:tcPr>
          <w:p w14:paraId="34E85844" w14:textId="77777777" w:rsidR="00E95B6B" w:rsidRPr="002E5C26" w:rsidRDefault="00E95B6B" w:rsidP="00864A28">
            <w:pPr>
              <w:spacing w:line="252" w:lineRule="auto"/>
              <w:rPr>
                <w:rFonts w:cs="Arial"/>
                <w:color w:val="auto"/>
                <w:sz w:val="18"/>
                <w:szCs w:val="18"/>
                <w:lang w:eastAsia="en-US"/>
              </w:rPr>
            </w:pPr>
            <w:r w:rsidRPr="002E5C26">
              <w:rPr>
                <w:rFonts w:cs="Arial"/>
                <w:color w:val="auto"/>
                <w:sz w:val="18"/>
                <w:szCs w:val="18"/>
                <w:lang w:eastAsia="en-US"/>
              </w:rPr>
              <w:t>MS</w:t>
            </w:r>
          </w:p>
        </w:tc>
        <w:tc>
          <w:tcPr>
            <w:tcW w:w="5245" w:type="dxa"/>
          </w:tcPr>
          <w:p w14:paraId="508EE64B" w14:textId="77777777" w:rsidR="00E95B6B" w:rsidRPr="002E5C26" w:rsidRDefault="00E95B6B" w:rsidP="00864A28">
            <w:pPr>
              <w:spacing w:line="252" w:lineRule="auto"/>
              <w:rPr>
                <w:rFonts w:cs="Arial"/>
                <w:color w:val="auto"/>
                <w:sz w:val="18"/>
                <w:szCs w:val="18"/>
              </w:rPr>
            </w:pPr>
            <w:r w:rsidRPr="002E5C26">
              <w:rPr>
                <w:rFonts w:cs="Arial"/>
                <w:color w:val="auto"/>
                <w:sz w:val="18"/>
                <w:szCs w:val="18"/>
              </w:rPr>
              <w:t>MS to chase Conservation officer Sally Straddling</w:t>
            </w:r>
          </w:p>
        </w:tc>
      </w:tr>
      <w:tr w:rsidR="00E95B6B" w:rsidRPr="002E5C26" w14:paraId="18A53C10" w14:textId="77777777" w:rsidTr="00864A28">
        <w:tc>
          <w:tcPr>
            <w:tcW w:w="867" w:type="dxa"/>
          </w:tcPr>
          <w:p w14:paraId="62013A3B" w14:textId="77777777" w:rsidR="00E95B6B" w:rsidRPr="002E5C26" w:rsidRDefault="00E95B6B" w:rsidP="00864A28">
            <w:pPr>
              <w:spacing w:line="256" w:lineRule="auto"/>
              <w:contextualSpacing/>
              <w:rPr>
                <w:rFonts w:cs="Arial"/>
                <w:color w:val="auto"/>
                <w:sz w:val="18"/>
                <w:szCs w:val="18"/>
                <w:lang w:eastAsia="en-US"/>
              </w:rPr>
            </w:pPr>
            <w:r w:rsidRPr="002E5C26">
              <w:rPr>
                <w:rFonts w:cs="Arial"/>
                <w:color w:val="auto"/>
                <w:sz w:val="18"/>
                <w:szCs w:val="18"/>
                <w:lang w:eastAsia="en-US"/>
              </w:rPr>
              <w:t>48a/18</w:t>
            </w:r>
          </w:p>
        </w:tc>
        <w:tc>
          <w:tcPr>
            <w:tcW w:w="2814" w:type="dxa"/>
          </w:tcPr>
          <w:p w14:paraId="4B1E2511" w14:textId="7B79A2C1" w:rsidR="00E95B6B" w:rsidRPr="00341FB1" w:rsidRDefault="00E95B6B" w:rsidP="00341FB1">
            <w:pPr>
              <w:spacing w:after="100" w:afterAutospacing="1" w:line="259" w:lineRule="auto"/>
              <w:rPr>
                <w:rFonts w:asciiTheme="minorHAnsi" w:hAnsiTheme="minorHAnsi" w:cstheme="minorHAnsi"/>
                <w:color w:val="auto"/>
              </w:rPr>
            </w:pPr>
            <w:r w:rsidRPr="002E5C26">
              <w:rPr>
                <w:rFonts w:cs="Arial"/>
                <w:color w:val="auto"/>
                <w:sz w:val="18"/>
                <w:szCs w:val="18"/>
              </w:rPr>
              <w:t xml:space="preserve">The defibrillators were purchased by the Cozens Bequest. They also paid for their adoption by the Community Heartbeat Trust.  </w:t>
            </w:r>
            <w:r w:rsidR="002E7910">
              <w:rPr>
                <w:rFonts w:cs="Arial"/>
                <w:color w:val="auto"/>
                <w:sz w:val="18"/>
                <w:szCs w:val="18"/>
              </w:rPr>
              <w:t xml:space="preserve">CHT </w:t>
            </w:r>
            <w:r w:rsidRPr="002E5C26">
              <w:rPr>
                <w:rFonts w:cs="Arial"/>
                <w:color w:val="auto"/>
                <w:sz w:val="18"/>
                <w:szCs w:val="18"/>
              </w:rPr>
              <w:t xml:space="preserve">carry out </w:t>
            </w:r>
            <w:r w:rsidR="002E7910" w:rsidRPr="002E5C26">
              <w:rPr>
                <w:rFonts w:cs="Arial"/>
                <w:color w:val="auto"/>
                <w:sz w:val="18"/>
                <w:szCs w:val="18"/>
              </w:rPr>
              <w:t>annual</w:t>
            </w:r>
            <w:r w:rsidR="002E7910">
              <w:rPr>
                <w:rFonts w:cs="Arial"/>
                <w:color w:val="auto"/>
                <w:sz w:val="18"/>
                <w:szCs w:val="18"/>
              </w:rPr>
              <w:t xml:space="preserve"> </w:t>
            </w:r>
            <w:r w:rsidRPr="002E5C26">
              <w:rPr>
                <w:rFonts w:cs="Arial"/>
                <w:color w:val="auto"/>
                <w:sz w:val="18"/>
                <w:szCs w:val="18"/>
              </w:rPr>
              <w:t xml:space="preserve">maintenance and </w:t>
            </w:r>
            <w:r w:rsidR="002E7910">
              <w:rPr>
                <w:rFonts w:cs="Arial"/>
                <w:color w:val="auto"/>
                <w:sz w:val="18"/>
                <w:szCs w:val="18"/>
              </w:rPr>
              <w:t>service.</w:t>
            </w:r>
          </w:p>
        </w:tc>
        <w:tc>
          <w:tcPr>
            <w:tcW w:w="850" w:type="dxa"/>
          </w:tcPr>
          <w:p w14:paraId="5E80DBF5" w14:textId="77777777" w:rsidR="00E95B6B" w:rsidRPr="002E5C26" w:rsidRDefault="00E95B6B" w:rsidP="00864A28">
            <w:pPr>
              <w:spacing w:line="252" w:lineRule="auto"/>
              <w:rPr>
                <w:rFonts w:cs="Arial"/>
                <w:color w:val="auto"/>
                <w:sz w:val="18"/>
                <w:szCs w:val="18"/>
                <w:lang w:eastAsia="en-US"/>
              </w:rPr>
            </w:pPr>
            <w:r w:rsidRPr="002E5C26">
              <w:rPr>
                <w:rFonts w:cs="Arial"/>
                <w:color w:val="auto"/>
                <w:sz w:val="18"/>
                <w:szCs w:val="18"/>
                <w:lang w:eastAsia="en-US"/>
              </w:rPr>
              <w:t>HB</w:t>
            </w:r>
          </w:p>
        </w:tc>
        <w:tc>
          <w:tcPr>
            <w:tcW w:w="5245" w:type="dxa"/>
          </w:tcPr>
          <w:p w14:paraId="10833D98" w14:textId="77777777" w:rsidR="00E95B6B" w:rsidRPr="002E5C26" w:rsidRDefault="00E95B6B" w:rsidP="00864A28">
            <w:pPr>
              <w:spacing w:line="252" w:lineRule="auto"/>
              <w:rPr>
                <w:rFonts w:cs="Arial"/>
                <w:color w:val="auto"/>
                <w:sz w:val="18"/>
                <w:szCs w:val="18"/>
              </w:rPr>
            </w:pPr>
          </w:p>
          <w:p w14:paraId="15DE9FCD" w14:textId="77777777" w:rsidR="00E95B6B" w:rsidRPr="002E5C26" w:rsidRDefault="00E95B6B" w:rsidP="00327E56">
            <w:pPr>
              <w:spacing w:line="252" w:lineRule="auto"/>
              <w:rPr>
                <w:rFonts w:cs="Arial"/>
                <w:color w:val="auto"/>
                <w:sz w:val="18"/>
                <w:szCs w:val="18"/>
              </w:rPr>
            </w:pPr>
            <w:r>
              <w:rPr>
                <w:rFonts w:cs="Arial"/>
                <w:color w:val="auto"/>
                <w:sz w:val="18"/>
                <w:szCs w:val="18"/>
              </w:rPr>
              <w:t xml:space="preserve">AM &amp; HB to organise weekly checks. </w:t>
            </w:r>
            <w:r w:rsidR="00327E56">
              <w:rPr>
                <w:rFonts w:cs="Arial"/>
                <w:color w:val="auto"/>
                <w:sz w:val="18"/>
                <w:szCs w:val="18"/>
              </w:rPr>
              <w:t xml:space="preserve">HB to advise </w:t>
            </w:r>
            <w:r>
              <w:rPr>
                <w:rFonts w:cs="Arial"/>
                <w:color w:val="auto"/>
                <w:sz w:val="18"/>
                <w:szCs w:val="18"/>
              </w:rPr>
              <w:t xml:space="preserve">PC </w:t>
            </w:r>
            <w:r w:rsidR="00327E56">
              <w:rPr>
                <w:rFonts w:cs="Arial"/>
                <w:color w:val="auto"/>
                <w:sz w:val="18"/>
                <w:szCs w:val="18"/>
              </w:rPr>
              <w:t xml:space="preserve">when </w:t>
            </w:r>
            <w:r>
              <w:rPr>
                <w:rFonts w:cs="Arial"/>
                <w:color w:val="auto"/>
                <w:sz w:val="18"/>
                <w:szCs w:val="18"/>
              </w:rPr>
              <w:t xml:space="preserve">defibrillators </w:t>
            </w:r>
            <w:r w:rsidR="00327E56">
              <w:rPr>
                <w:rFonts w:cs="Arial"/>
                <w:color w:val="auto"/>
                <w:sz w:val="18"/>
                <w:szCs w:val="18"/>
              </w:rPr>
              <w:t xml:space="preserve">need to be checked annually </w:t>
            </w:r>
          </w:p>
        </w:tc>
      </w:tr>
      <w:tr w:rsidR="00E95B6B" w:rsidRPr="002E5C26" w14:paraId="348669F2" w14:textId="77777777" w:rsidTr="00864A28">
        <w:tc>
          <w:tcPr>
            <w:tcW w:w="867" w:type="dxa"/>
          </w:tcPr>
          <w:p w14:paraId="15FDFB52" w14:textId="77777777" w:rsidR="00E95B6B" w:rsidRPr="002E5C26" w:rsidRDefault="00E95B6B" w:rsidP="00864A28">
            <w:pPr>
              <w:spacing w:line="256" w:lineRule="auto"/>
              <w:contextualSpacing/>
              <w:rPr>
                <w:rFonts w:cs="Arial"/>
                <w:color w:val="auto"/>
                <w:sz w:val="18"/>
                <w:szCs w:val="18"/>
                <w:lang w:eastAsia="en-US"/>
              </w:rPr>
            </w:pPr>
            <w:r w:rsidRPr="002E5C26">
              <w:rPr>
                <w:rFonts w:cs="Arial"/>
                <w:color w:val="auto"/>
                <w:sz w:val="18"/>
                <w:szCs w:val="18"/>
                <w:lang w:eastAsia="en-US"/>
              </w:rPr>
              <w:t>48b/18</w:t>
            </w:r>
          </w:p>
        </w:tc>
        <w:tc>
          <w:tcPr>
            <w:tcW w:w="2814" w:type="dxa"/>
          </w:tcPr>
          <w:p w14:paraId="4B9F3388" w14:textId="77777777" w:rsidR="00E95B6B" w:rsidRPr="002E5C26" w:rsidRDefault="00E95B6B" w:rsidP="00864A28">
            <w:pPr>
              <w:spacing w:line="259" w:lineRule="auto"/>
              <w:rPr>
                <w:rFonts w:cs="Arial"/>
                <w:color w:val="auto"/>
                <w:sz w:val="18"/>
                <w:szCs w:val="18"/>
              </w:rPr>
            </w:pPr>
            <w:r w:rsidRPr="002E5C26">
              <w:rPr>
                <w:rFonts w:cs="Arial"/>
                <w:color w:val="auto"/>
                <w:sz w:val="18"/>
                <w:szCs w:val="18"/>
              </w:rPr>
              <w:t>St Giles Church/Probation Service</w:t>
            </w:r>
          </w:p>
          <w:p w14:paraId="5CE6A1A8" w14:textId="0465BB15" w:rsidR="00E95B6B" w:rsidRPr="002E5C26" w:rsidRDefault="00E95B6B" w:rsidP="00864A28">
            <w:pPr>
              <w:spacing w:line="259" w:lineRule="auto"/>
              <w:rPr>
                <w:rFonts w:cs="Arial"/>
                <w:color w:val="auto"/>
                <w:sz w:val="18"/>
                <w:szCs w:val="18"/>
              </w:rPr>
            </w:pPr>
            <w:r w:rsidRPr="002E5C26">
              <w:rPr>
                <w:rFonts w:cs="Arial"/>
                <w:color w:val="auto"/>
                <w:sz w:val="18"/>
                <w:szCs w:val="18"/>
              </w:rPr>
              <w:t>St Giles has requested that the Probation service community workers come back for one or two sessions to clear the church yard. S.R. has contacted them and is waiting for a response</w:t>
            </w:r>
            <w:r w:rsidRPr="002E5C26">
              <w:rPr>
                <w:rFonts w:asciiTheme="minorHAnsi" w:hAnsiTheme="minorHAnsi" w:cstheme="minorHAnsi"/>
                <w:color w:val="auto"/>
              </w:rPr>
              <w:t>.</w:t>
            </w:r>
          </w:p>
        </w:tc>
        <w:tc>
          <w:tcPr>
            <w:tcW w:w="850" w:type="dxa"/>
          </w:tcPr>
          <w:p w14:paraId="16D49C99" w14:textId="77777777" w:rsidR="00E95B6B" w:rsidRPr="002E5C26" w:rsidRDefault="00E95B6B" w:rsidP="00864A28">
            <w:pPr>
              <w:spacing w:line="252" w:lineRule="auto"/>
              <w:rPr>
                <w:rFonts w:cs="Arial"/>
                <w:color w:val="auto"/>
                <w:sz w:val="18"/>
                <w:szCs w:val="18"/>
                <w:lang w:eastAsia="en-US"/>
              </w:rPr>
            </w:pPr>
            <w:r w:rsidRPr="002E5C26">
              <w:rPr>
                <w:rFonts w:cs="Arial"/>
                <w:color w:val="auto"/>
                <w:sz w:val="18"/>
                <w:szCs w:val="18"/>
                <w:lang w:eastAsia="en-US"/>
              </w:rPr>
              <w:t>SR</w:t>
            </w:r>
          </w:p>
        </w:tc>
        <w:tc>
          <w:tcPr>
            <w:tcW w:w="5245" w:type="dxa"/>
          </w:tcPr>
          <w:p w14:paraId="75886901" w14:textId="77777777" w:rsidR="00E95B6B" w:rsidRPr="002E5C26" w:rsidRDefault="00E95B6B" w:rsidP="00864A28">
            <w:pPr>
              <w:spacing w:line="252" w:lineRule="auto"/>
              <w:rPr>
                <w:rFonts w:cs="Arial"/>
                <w:color w:val="auto"/>
                <w:sz w:val="18"/>
                <w:szCs w:val="18"/>
              </w:rPr>
            </w:pPr>
          </w:p>
          <w:p w14:paraId="0D3139E3" w14:textId="77777777" w:rsidR="00E95B6B" w:rsidRPr="002E5C26" w:rsidRDefault="00E95B6B" w:rsidP="00864A28">
            <w:pPr>
              <w:spacing w:line="252" w:lineRule="auto"/>
              <w:rPr>
                <w:rFonts w:cs="Arial"/>
                <w:color w:val="auto"/>
                <w:sz w:val="18"/>
                <w:szCs w:val="18"/>
              </w:rPr>
            </w:pPr>
            <w:r w:rsidRPr="002E5C26">
              <w:rPr>
                <w:rFonts w:cs="Arial"/>
                <w:color w:val="auto"/>
                <w:sz w:val="18"/>
                <w:szCs w:val="18"/>
              </w:rPr>
              <w:t xml:space="preserve">There is </w:t>
            </w:r>
            <w:r>
              <w:rPr>
                <w:rFonts w:cs="Arial"/>
                <w:color w:val="auto"/>
                <w:sz w:val="18"/>
                <w:szCs w:val="18"/>
              </w:rPr>
              <w:t xml:space="preserve">still </w:t>
            </w:r>
            <w:r w:rsidRPr="002E5C26">
              <w:rPr>
                <w:rFonts w:cs="Arial"/>
                <w:color w:val="auto"/>
                <w:sz w:val="18"/>
                <w:szCs w:val="18"/>
              </w:rPr>
              <w:t>no availability</w:t>
            </w:r>
            <w:r>
              <w:rPr>
                <w:rFonts w:cs="Arial"/>
                <w:color w:val="auto"/>
                <w:sz w:val="18"/>
                <w:szCs w:val="18"/>
              </w:rPr>
              <w:t xml:space="preserve">. </w:t>
            </w:r>
            <w:r w:rsidRPr="002E5C26">
              <w:rPr>
                <w:rFonts w:cs="Arial"/>
                <w:color w:val="auto"/>
                <w:sz w:val="18"/>
                <w:szCs w:val="18"/>
              </w:rPr>
              <w:t>SR will keep trying.</w:t>
            </w:r>
          </w:p>
        </w:tc>
      </w:tr>
      <w:tr w:rsidR="00E95B6B" w:rsidRPr="002E5C26" w14:paraId="6F715578" w14:textId="77777777" w:rsidTr="00864A28">
        <w:tc>
          <w:tcPr>
            <w:tcW w:w="867" w:type="dxa"/>
          </w:tcPr>
          <w:p w14:paraId="239B3066" w14:textId="77777777" w:rsidR="00E95B6B" w:rsidRPr="002E5C26" w:rsidRDefault="00E95B6B" w:rsidP="00864A28">
            <w:pPr>
              <w:spacing w:line="256" w:lineRule="auto"/>
              <w:contextualSpacing/>
              <w:rPr>
                <w:rFonts w:cs="Arial"/>
                <w:color w:val="auto"/>
                <w:sz w:val="18"/>
                <w:szCs w:val="18"/>
                <w:lang w:eastAsia="en-US"/>
              </w:rPr>
            </w:pPr>
            <w:r>
              <w:rPr>
                <w:rFonts w:cs="Arial"/>
                <w:color w:val="auto"/>
                <w:sz w:val="18"/>
                <w:szCs w:val="18"/>
                <w:lang w:eastAsia="en-US"/>
              </w:rPr>
              <w:t>89/18</w:t>
            </w:r>
          </w:p>
        </w:tc>
        <w:tc>
          <w:tcPr>
            <w:tcW w:w="2814" w:type="dxa"/>
          </w:tcPr>
          <w:p w14:paraId="139C7779" w14:textId="0419D207" w:rsidR="00E95B6B" w:rsidRPr="00431AEE" w:rsidRDefault="00E95B6B" w:rsidP="00864A28">
            <w:pPr>
              <w:spacing w:line="259" w:lineRule="auto"/>
              <w:rPr>
                <w:rFonts w:cs="Arial"/>
                <w:color w:val="auto"/>
                <w:sz w:val="18"/>
                <w:szCs w:val="18"/>
              </w:rPr>
            </w:pPr>
            <w:r w:rsidRPr="00431AEE">
              <w:rPr>
                <w:rFonts w:eastAsia="Arial Unicode MS" w:cs="Arial"/>
                <w:color w:val="auto"/>
                <w:sz w:val="18"/>
                <w:szCs w:val="18"/>
                <w:u w:color="000000"/>
              </w:rPr>
              <w:t>All councillors will share the responsibility of inspecting the play area. A procedure will be put in place for</w:t>
            </w:r>
            <w:r w:rsidR="00341FB1">
              <w:rPr>
                <w:rFonts w:eastAsia="Arial Unicode MS" w:cs="Arial"/>
                <w:color w:val="auto"/>
                <w:sz w:val="18"/>
                <w:szCs w:val="18"/>
                <w:u w:color="000000"/>
              </w:rPr>
              <w:t xml:space="preserve"> weekly</w:t>
            </w:r>
            <w:r w:rsidRPr="00431AEE">
              <w:rPr>
                <w:rFonts w:eastAsia="Arial Unicode MS" w:cs="Arial"/>
                <w:color w:val="auto"/>
                <w:sz w:val="18"/>
                <w:szCs w:val="18"/>
                <w:u w:color="000000"/>
              </w:rPr>
              <w:t xml:space="preserve"> inspection and maintenance</w:t>
            </w:r>
          </w:p>
        </w:tc>
        <w:tc>
          <w:tcPr>
            <w:tcW w:w="850" w:type="dxa"/>
          </w:tcPr>
          <w:p w14:paraId="74A01C32" w14:textId="77777777" w:rsidR="00E95B6B" w:rsidRPr="002E5C26" w:rsidRDefault="00E95B6B" w:rsidP="00864A28">
            <w:pPr>
              <w:spacing w:line="252" w:lineRule="auto"/>
              <w:rPr>
                <w:rFonts w:cs="Arial"/>
                <w:color w:val="auto"/>
                <w:sz w:val="18"/>
                <w:szCs w:val="18"/>
                <w:lang w:eastAsia="en-US"/>
              </w:rPr>
            </w:pPr>
            <w:r>
              <w:rPr>
                <w:rFonts w:cs="Arial"/>
                <w:color w:val="auto"/>
                <w:sz w:val="18"/>
                <w:szCs w:val="18"/>
                <w:lang w:eastAsia="en-US"/>
              </w:rPr>
              <w:t>All</w:t>
            </w:r>
          </w:p>
        </w:tc>
        <w:tc>
          <w:tcPr>
            <w:tcW w:w="5245" w:type="dxa"/>
          </w:tcPr>
          <w:p w14:paraId="3D668FB1" w14:textId="77777777" w:rsidR="00E95B6B" w:rsidRDefault="00E95B6B" w:rsidP="00864A28">
            <w:pPr>
              <w:spacing w:line="252" w:lineRule="auto"/>
              <w:rPr>
                <w:rFonts w:cs="Arial"/>
                <w:color w:val="auto"/>
                <w:sz w:val="18"/>
                <w:szCs w:val="18"/>
              </w:rPr>
            </w:pPr>
            <w:r>
              <w:rPr>
                <w:rFonts w:cs="Arial"/>
                <w:color w:val="auto"/>
                <w:sz w:val="18"/>
                <w:szCs w:val="18"/>
              </w:rPr>
              <w:t xml:space="preserve">It was agreed the councillors would carry out the inspection in pairs and rotate every month. HB &amp; KH to carry out </w:t>
            </w:r>
            <w:r w:rsidR="00327E56">
              <w:rPr>
                <w:rFonts w:cs="Arial"/>
                <w:color w:val="auto"/>
                <w:sz w:val="18"/>
                <w:szCs w:val="18"/>
              </w:rPr>
              <w:t xml:space="preserve">November </w:t>
            </w:r>
            <w:r>
              <w:rPr>
                <w:rFonts w:cs="Arial"/>
                <w:color w:val="auto"/>
                <w:sz w:val="18"/>
                <w:szCs w:val="18"/>
              </w:rPr>
              <w:t xml:space="preserve">inspection. </w:t>
            </w:r>
            <w:r w:rsidR="00327E56">
              <w:rPr>
                <w:rFonts w:cs="Arial"/>
                <w:color w:val="auto"/>
                <w:sz w:val="18"/>
                <w:szCs w:val="18"/>
              </w:rPr>
              <w:t>HB &amp; CD to create checklist for each piece of equipment.</w:t>
            </w:r>
          </w:p>
          <w:p w14:paraId="22A357F0" w14:textId="77777777" w:rsidR="00E95B6B" w:rsidRPr="002E5C26" w:rsidRDefault="00E95B6B" w:rsidP="00864A28">
            <w:pPr>
              <w:spacing w:line="252" w:lineRule="auto"/>
              <w:rPr>
                <w:rFonts w:cs="Arial"/>
                <w:color w:val="auto"/>
                <w:sz w:val="18"/>
                <w:szCs w:val="18"/>
              </w:rPr>
            </w:pPr>
          </w:p>
        </w:tc>
      </w:tr>
      <w:tr w:rsidR="00E95B6B" w:rsidRPr="002E5C26" w14:paraId="6B83C0D9" w14:textId="77777777" w:rsidTr="00864A28">
        <w:tc>
          <w:tcPr>
            <w:tcW w:w="867" w:type="dxa"/>
          </w:tcPr>
          <w:p w14:paraId="69E8E124" w14:textId="77777777" w:rsidR="00E95B6B" w:rsidRDefault="00E95B6B" w:rsidP="00864A28">
            <w:pPr>
              <w:spacing w:line="256" w:lineRule="auto"/>
              <w:contextualSpacing/>
              <w:rPr>
                <w:rFonts w:cs="Arial"/>
                <w:color w:val="auto"/>
                <w:sz w:val="18"/>
                <w:szCs w:val="18"/>
                <w:lang w:eastAsia="en-US"/>
              </w:rPr>
            </w:pPr>
            <w:r>
              <w:rPr>
                <w:rFonts w:cs="Arial"/>
                <w:color w:val="auto"/>
                <w:sz w:val="18"/>
                <w:szCs w:val="18"/>
                <w:lang w:eastAsia="en-US"/>
              </w:rPr>
              <w:t>103/18</w:t>
            </w:r>
          </w:p>
        </w:tc>
        <w:tc>
          <w:tcPr>
            <w:tcW w:w="2814" w:type="dxa"/>
          </w:tcPr>
          <w:p w14:paraId="2612085B" w14:textId="77777777" w:rsidR="00E95B6B" w:rsidRPr="00431AEE" w:rsidRDefault="00E95B6B" w:rsidP="00864A28">
            <w:pPr>
              <w:spacing w:line="259" w:lineRule="auto"/>
              <w:rPr>
                <w:rFonts w:eastAsia="Arial Unicode MS" w:cs="Arial"/>
                <w:color w:val="auto"/>
                <w:sz w:val="18"/>
                <w:szCs w:val="18"/>
                <w:u w:color="000000"/>
              </w:rPr>
            </w:pPr>
            <w:r>
              <w:rPr>
                <w:rFonts w:eastAsia="Arial Unicode MS" w:cs="Arial"/>
                <w:color w:val="auto"/>
                <w:sz w:val="18"/>
                <w:szCs w:val="18"/>
                <w:u w:color="000000"/>
              </w:rPr>
              <w:t>Tree of Remembrance Project</w:t>
            </w:r>
          </w:p>
        </w:tc>
        <w:tc>
          <w:tcPr>
            <w:tcW w:w="850" w:type="dxa"/>
          </w:tcPr>
          <w:p w14:paraId="1CD76294" w14:textId="77777777" w:rsidR="00E95B6B" w:rsidRDefault="00E95B6B" w:rsidP="00864A28">
            <w:pPr>
              <w:spacing w:line="252" w:lineRule="auto"/>
              <w:rPr>
                <w:rFonts w:cs="Arial"/>
                <w:color w:val="auto"/>
                <w:sz w:val="18"/>
                <w:szCs w:val="18"/>
                <w:lang w:eastAsia="en-US"/>
              </w:rPr>
            </w:pPr>
            <w:r>
              <w:rPr>
                <w:rFonts w:cs="Arial"/>
                <w:color w:val="auto"/>
                <w:sz w:val="18"/>
                <w:szCs w:val="18"/>
                <w:lang w:eastAsia="en-US"/>
              </w:rPr>
              <w:t>AM/CD</w:t>
            </w:r>
          </w:p>
        </w:tc>
        <w:tc>
          <w:tcPr>
            <w:tcW w:w="5245" w:type="dxa"/>
          </w:tcPr>
          <w:p w14:paraId="0DED813D" w14:textId="77777777" w:rsidR="00E95B6B" w:rsidRPr="002E5C26" w:rsidRDefault="00327E56" w:rsidP="00864A28">
            <w:pPr>
              <w:spacing w:line="252" w:lineRule="auto"/>
              <w:rPr>
                <w:rFonts w:cs="Arial"/>
                <w:color w:val="auto"/>
                <w:sz w:val="18"/>
                <w:szCs w:val="18"/>
              </w:rPr>
            </w:pPr>
            <w:r>
              <w:rPr>
                <w:rFonts w:cs="Arial"/>
                <w:color w:val="auto"/>
                <w:sz w:val="18"/>
                <w:szCs w:val="18"/>
              </w:rPr>
              <w:t>Complete</w:t>
            </w:r>
          </w:p>
        </w:tc>
      </w:tr>
      <w:tr w:rsidR="00E95B6B" w:rsidRPr="002E5C26" w14:paraId="6524CDEF" w14:textId="77777777" w:rsidTr="00864A28">
        <w:tc>
          <w:tcPr>
            <w:tcW w:w="867" w:type="dxa"/>
          </w:tcPr>
          <w:p w14:paraId="388A2DCF" w14:textId="77777777" w:rsidR="00E95B6B" w:rsidRDefault="00E95B6B" w:rsidP="00864A28">
            <w:pPr>
              <w:spacing w:line="256" w:lineRule="auto"/>
              <w:contextualSpacing/>
              <w:rPr>
                <w:rFonts w:cs="Arial"/>
                <w:color w:val="auto"/>
                <w:sz w:val="18"/>
                <w:szCs w:val="18"/>
                <w:lang w:eastAsia="en-US"/>
              </w:rPr>
            </w:pPr>
            <w:r>
              <w:rPr>
                <w:rFonts w:cs="Arial"/>
                <w:color w:val="auto"/>
                <w:sz w:val="18"/>
                <w:szCs w:val="18"/>
                <w:lang w:eastAsia="en-US"/>
              </w:rPr>
              <w:t>110/18</w:t>
            </w:r>
          </w:p>
        </w:tc>
        <w:tc>
          <w:tcPr>
            <w:tcW w:w="2814" w:type="dxa"/>
          </w:tcPr>
          <w:p w14:paraId="280C241C" w14:textId="77777777" w:rsidR="00E95B6B" w:rsidRPr="00431AEE" w:rsidRDefault="00E95B6B" w:rsidP="00864A28">
            <w:pPr>
              <w:spacing w:line="259" w:lineRule="auto"/>
              <w:rPr>
                <w:rFonts w:eastAsia="Arial Unicode MS" w:cs="Arial"/>
                <w:color w:val="auto"/>
                <w:sz w:val="18"/>
                <w:szCs w:val="18"/>
                <w:u w:color="000000"/>
              </w:rPr>
            </w:pPr>
            <w:r>
              <w:rPr>
                <w:rFonts w:eastAsia="Arial Unicode MS" w:cs="Arial"/>
                <w:color w:val="auto"/>
                <w:sz w:val="18"/>
                <w:szCs w:val="18"/>
                <w:u w:color="000000"/>
              </w:rPr>
              <w:t>Parking on High Street. Should white lines be reinstated.</w:t>
            </w:r>
          </w:p>
        </w:tc>
        <w:tc>
          <w:tcPr>
            <w:tcW w:w="850" w:type="dxa"/>
          </w:tcPr>
          <w:p w14:paraId="74D20BB4" w14:textId="77777777" w:rsidR="00E95B6B" w:rsidRDefault="00E95B6B" w:rsidP="00864A28">
            <w:pPr>
              <w:spacing w:line="252" w:lineRule="auto"/>
              <w:rPr>
                <w:rFonts w:cs="Arial"/>
                <w:color w:val="auto"/>
                <w:sz w:val="18"/>
                <w:szCs w:val="18"/>
                <w:lang w:eastAsia="en-US"/>
              </w:rPr>
            </w:pPr>
            <w:r>
              <w:rPr>
                <w:rFonts w:cs="Arial"/>
                <w:color w:val="auto"/>
                <w:sz w:val="18"/>
                <w:szCs w:val="18"/>
                <w:lang w:eastAsia="en-US"/>
              </w:rPr>
              <w:t>CD</w:t>
            </w:r>
          </w:p>
        </w:tc>
        <w:tc>
          <w:tcPr>
            <w:tcW w:w="5245" w:type="dxa"/>
          </w:tcPr>
          <w:p w14:paraId="3917E7CF" w14:textId="77777777" w:rsidR="00E95B6B" w:rsidRPr="002E5C26" w:rsidRDefault="00E95B6B" w:rsidP="00864A28">
            <w:pPr>
              <w:spacing w:line="252" w:lineRule="auto"/>
              <w:rPr>
                <w:rFonts w:cs="Arial"/>
                <w:color w:val="auto"/>
                <w:sz w:val="18"/>
                <w:szCs w:val="18"/>
              </w:rPr>
            </w:pPr>
            <w:r>
              <w:rPr>
                <w:rFonts w:cs="Arial"/>
                <w:color w:val="auto"/>
                <w:sz w:val="18"/>
                <w:szCs w:val="18"/>
              </w:rPr>
              <w:t xml:space="preserve">JM </w:t>
            </w:r>
            <w:r w:rsidR="002E7910">
              <w:rPr>
                <w:rFonts w:cs="Arial"/>
                <w:color w:val="auto"/>
                <w:sz w:val="18"/>
                <w:szCs w:val="18"/>
              </w:rPr>
              <w:t xml:space="preserve">has spoken to PF assistant director of Community Infrastructure. Good case for the white lines to be reinstated. </w:t>
            </w:r>
            <w:r w:rsidR="002E7910">
              <w:rPr>
                <w:rFonts w:cs="Arial"/>
                <w:color w:val="auto"/>
                <w:sz w:val="18"/>
                <w:szCs w:val="18"/>
                <w:lang w:eastAsia="en-US"/>
              </w:rPr>
              <w:t>Cost could be met by JM’s budget if necessary</w:t>
            </w:r>
          </w:p>
        </w:tc>
      </w:tr>
      <w:tr w:rsidR="00E95B6B" w:rsidRPr="002E5C26" w14:paraId="165BEF66" w14:textId="77777777" w:rsidTr="00864A28">
        <w:tc>
          <w:tcPr>
            <w:tcW w:w="867" w:type="dxa"/>
          </w:tcPr>
          <w:p w14:paraId="4FFD2C94" w14:textId="77777777" w:rsidR="00E95B6B" w:rsidRPr="002E5C26" w:rsidRDefault="002E7910" w:rsidP="00864A28">
            <w:pPr>
              <w:spacing w:line="256" w:lineRule="auto"/>
              <w:contextualSpacing/>
              <w:rPr>
                <w:rFonts w:cs="Arial"/>
                <w:color w:val="auto"/>
                <w:sz w:val="18"/>
                <w:szCs w:val="18"/>
                <w:lang w:eastAsia="en-US"/>
              </w:rPr>
            </w:pPr>
            <w:r>
              <w:rPr>
                <w:rFonts w:cs="Arial"/>
                <w:color w:val="auto"/>
                <w:sz w:val="18"/>
                <w:szCs w:val="18"/>
                <w:lang w:eastAsia="en-US"/>
              </w:rPr>
              <w:t>.</w:t>
            </w:r>
            <w:r w:rsidR="00E95B6B">
              <w:rPr>
                <w:rFonts w:cs="Arial"/>
                <w:color w:val="auto"/>
                <w:sz w:val="18"/>
                <w:szCs w:val="18"/>
                <w:lang w:eastAsia="en-US"/>
              </w:rPr>
              <w:t>111/18</w:t>
            </w:r>
          </w:p>
        </w:tc>
        <w:tc>
          <w:tcPr>
            <w:tcW w:w="2814" w:type="dxa"/>
          </w:tcPr>
          <w:p w14:paraId="3EA4130A" w14:textId="77777777" w:rsidR="00E95B6B" w:rsidRPr="002E5C26" w:rsidRDefault="00E95B6B" w:rsidP="00864A28">
            <w:pPr>
              <w:spacing w:line="259" w:lineRule="auto"/>
              <w:rPr>
                <w:rFonts w:cs="Arial"/>
                <w:color w:val="auto"/>
                <w:sz w:val="18"/>
                <w:szCs w:val="18"/>
              </w:rPr>
            </w:pPr>
            <w:r>
              <w:rPr>
                <w:rFonts w:cs="Arial"/>
                <w:color w:val="auto"/>
                <w:sz w:val="18"/>
                <w:szCs w:val="18"/>
              </w:rPr>
              <w:t>To look at the terms of the TOLC lease. Lease ends 24/11/2018</w:t>
            </w:r>
          </w:p>
        </w:tc>
        <w:tc>
          <w:tcPr>
            <w:tcW w:w="850" w:type="dxa"/>
          </w:tcPr>
          <w:p w14:paraId="377B4857" w14:textId="77777777" w:rsidR="00E95B6B" w:rsidRPr="002E5C26" w:rsidRDefault="00E95B6B" w:rsidP="00864A28">
            <w:pPr>
              <w:spacing w:line="252" w:lineRule="auto"/>
              <w:rPr>
                <w:rFonts w:cs="Arial"/>
                <w:color w:val="auto"/>
                <w:sz w:val="18"/>
                <w:szCs w:val="18"/>
                <w:lang w:eastAsia="en-US"/>
              </w:rPr>
            </w:pPr>
            <w:r>
              <w:rPr>
                <w:rFonts w:cs="Arial"/>
                <w:color w:val="auto"/>
                <w:sz w:val="18"/>
                <w:szCs w:val="18"/>
                <w:lang w:eastAsia="en-US"/>
              </w:rPr>
              <w:t>CD/KH</w:t>
            </w:r>
          </w:p>
        </w:tc>
        <w:tc>
          <w:tcPr>
            <w:tcW w:w="5245" w:type="dxa"/>
          </w:tcPr>
          <w:p w14:paraId="0F93060E" w14:textId="0B716B5A" w:rsidR="00E95B6B" w:rsidRPr="002E5C26" w:rsidRDefault="00327E56" w:rsidP="00864A28">
            <w:pPr>
              <w:spacing w:line="252" w:lineRule="auto"/>
              <w:rPr>
                <w:rFonts w:cs="Arial"/>
                <w:color w:val="auto"/>
                <w:sz w:val="18"/>
                <w:szCs w:val="18"/>
              </w:rPr>
            </w:pPr>
            <w:r>
              <w:rPr>
                <w:rFonts w:cs="Arial"/>
                <w:color w:val="auto"/>
                <w:sz w:val="18"/>
                <w:szCs w:val="18"/>
              </w:rPr>
              <w:t>TOLC lease – line to be added – the concrete will be removed at the end of the lease period</w:t>
            </w:r>
            <w:r w:rsidR="00E95B6B">
              <w:rPr>
                <w:rFonts w:cs="Arial"/>
                <w:color w:val="auto"/>
                <w:sz w:val="18"/>
                <w:szCs w:val="18"/>
              </w:rPr>
              <w:t>. Check PC insurance</w:t>
            </w:r>
            <w:r>
              <w:rPr>
                <w:rFonts w:cs="Arial"/>
                <w:color w:val="auto"/>
                <w:sz w:val="18"/>
                <w:szCs w:val="18"/>
              </w:rPr>
              <w:t xml:space="preserve"> – land ownership &amp;</w:t>
            </w:r>
            <w:r w:rsidR="002E6639">
              <w:rPr>
                <w:rFonts w:cs="Arial"/>
                <w:color w:val="auto"/>
                <w:sz w:val="18"/>
                <w:szCs w:val="18"/>
              </w:rPr>
              <w:t xml:space="preserve"> </w:t>
            </w:r>
            <w:r>
              <w:rPr>
                <w:rFonts w:cs="Arial"/>
                <w:color w:val="auto"/>
                <w:sz w:val="18"/>
                <w:szCs w:val="18"/>
              </w:rPr>
              <w:t>fire risk</w:t>
            </w:r>
            <w:r w:rsidR="00E95B6B">
              <w:rPr>
                <w:rFonts w:cs="Arial"/>
                <w:color w:val="auto"/>
                <w:sz w:val="18"/>
                <w:szCs w:val="18"/>
              </w:rPr>
              <w:t xml:space="preserve">. </w:t>
            </w:r>
            <w:r w:rsidR="00BE7069">
              <w:rPr>
                <w:rFonts w:cs="Arial"/>
                <w:color w:val="auto"/>
                <w:sz w:val="18"/>
                <w:szCs w:val="18"/>
              </w:rPr>
              <w:t>KH to liaise with HA</w:t>
            </w:r>
          </w:p>
        </w:tc>
      </w:tr>
      <w:tr w:rsidR="00E95B6B" w:rsidRPr="002E5C26" w14:paraId="56DFBB68" w14:textId="77777777" w:rsidTr="00864A28">
        <w:tc>
          <w:tcPr>
            <w:tcW w:w="867" w:type="dxa"/>
          </w:tcPr>
          <w:p w14:paraId="5FFBEB41" w14:textId="77777777" w:rsidR="00E95B6B" w:rsidRDefault="00E95B6B" w:rsidP="00864A28">
            <w:pPr>
              <w:spacing w:line="256" w:lineRule="auto"/>
              <w:contextualSpacing/>
              <w:rPr>
                <w:rFonts w:cs="Arial"/>
                <w:color w:val="auto"/>
                <w:sz w:val="18"/>
                <w:szCs w:val="18"/>
                <w:lang w:eastAsia="en-US"/>
              </w:rPr>
            </w:pPr>
            <w:r>
              <w:rPr>
                <w:rFonts w:cs="Arial"/>
                <w:color w:val="auto"/>
                <w:sz w:val="18"/>
                <w:szCs w:val="18"/>
                <w:lang w:eastAsia="en-US"/>
              </w:rPr>
              <w:t>113/18</w:t>
            </w:r>
          </w:p>
        </w:tc>
        <w:tc>
          <w:tcPr>
            <w:tcW w:w="2814" w:type="dxa"/>
          </w:tcPr>
          <w:p w14:paraId="5E7CF63A" w14:textId="77777777" w:rsidR="00E95B6B" w:rsidRDefault="00E95B6B" w:rsidP="00864A28">
            <w:pPr>
              <w:spacing w:line="259" w:lineRule="auto"/>
              <w:rPr>
                <w:rFonts w:cs="Arial"/>
                <w:color w:val="auto"/>
                <w:sz w:val="18"/>
                <w:szCs w:val="18"/>
              </w:rPr>
            </w:pPr>
            <w:r>
              <w:rPr>
                <w:rFonts w:cs="Arial"/>
                <w:color w:val="auto"/>
                <w:sz w:val="18"/>
                <w:szCs w:val="18"/>
              </w:rPr>
              <w:t>Possibility of placing a dog bin on far side of Green.</w:t>
            </w:r>
          </w:p>
        </w:tc>
        <w:tc>
          <w:tcPr>
            <w:tcW w:w="850" w:type="dxa"/>
          </w:tcPr>
          <w:p w14:paraId="7AFEF232" w14:textId="77777777" w:rsidR="00E95B6B" w:rsidRDefault="00E95B6B" w:rsidP="00864A28">
            <w:pPr>
              <w:spacing w:line="252" w:lineRule="auto"/>
              <w:rPr>
                <w:rFonts w:cs="Arial"/>
                <w:color w:val="auto"/>
                <w:sz w:val="18"/>
                <w:szCs w:val="18"/>
                <w:lang w:eastAsia="en-US"/>
              </w:rPr>
            </w:pPr>
            <w:r>
              <w:rPr>
                <w:rFonts w:cs="Arial"/>
                <w:color w:val="auto"/>
                <w:sz w:val="18"/>
                <w:szCs w:val="18"/>
                <w:lang w:eastAsia="en-US"/>
              </w:rPr>
              <w:t>CD</w:t>
            </w:r>
          </w:p>
        </w:tc>
        <w:tc>
          <w:tcPr>
            <w:tcW w:w="5245" w:type="dxa"/>
          </w:tcPr>
          <w:p w14:paraId="219E7448" w14:textId="77777777" w:rsidR="00E95B6B" w:rsidRPr="002E5C26" w:rsidRDefault="002E6639" w:rsidP="00864A28">
            <w:pPr>
              <w:spacing w:line="252" w:lineRule="auto"/>
              <w:rPr>
                <w:rFonts w:cs="Arial"/>
                <w:color w:val="auto"/>
                <w:sz w:val="18"/>
                <w:szCs w:val="18"/>
              </w:rPr>
            </w:pPr>
            <w:r>
              <w:rPr>
                <w:rFonts w:cs="Arial"/>
                <w:color w:val="auto"/>
                <w:sz w:val="18"/>
                <w:szCs w:val="18"/>
              </w:rPr>
              <w:t>Bin to be removed as no one will empty on a regular basis.</w:t>
            </w:r>
          </w:p>
        </w:tc>
      </w:tr>
    </w:tbl>
    <w:p w14:paraId="60256909" w14:textId="77777777" w:rsidR="00E95B6B" w:rsidRDefault="00E95B6B" w:rsidP="00E95B6B"/>
    <w:p w14:paraId="163B5976" w14:textId="77777777" w:rsidR="006449E0" w:rsidRDefault="006449E0"/>
    <w:p w14:paraId="7DE3B983" w14:textId="77777777" w:rsidR="00827A6F" w:rsidRDefault="006672B2">
      <w:pPr>
        <w:rPr>
          <w:rFonts w:ascii="Calibri" w:hAnsi="Calibri"/>
          <w:b/>
        </w:rPr>
      </w:pPr>
      <w:r>
        <w:rPr>
          <w:rFonts w:ascii="Calibri" w:hAnsi="Calibri"/>
          <w:b/>
        </w:rPr>
        <w:t xml:space="preserve"> 14</w:t>
      </w:r>
      <w:r w:rsidR="002F2C13">
        <w:rPr>
          <w:rFonts w:ascii="Calibri" w:hAnsi="Calibri"/>
          <w:b/>
        </w:rPr>
        <w:t>2</w:t>
      </w:r>
      <w:r>
        <w:rPr>
          <w:rFonts w:ascii="Calibri" w:hAnsi="Calibri"/>
          <w:b/>
        </w:rPr>
        <w:t>. County Councillors Report</w:t>
      </w:r>
    </w:p>
    <w:p w14:paraId="2450D8E4" w14:textId="77777777" w:rsidR="006672B2" w:rsidRDefault="006672B2">
      <w:pPr>
        <w:rPr>
          <w:rFonts w:ascii="Calibri" w:hAnsi="Calibri"/>
        </w:rPr>
      </w:pPr>
      <w:r w:rsidRPr="006672B2">
        <w:rPr>
          <w:rFonts w:ascii="Calibri" w:hAnsi="Calibri"/>
        </w:rPr>
        <w:t xml:space="preserve">K. </w:t>
      </w:r>
      <w:proofErr w:type="spellStart"/>
      <w:r w:rsidRPr="006672B2">
        <w:rPr>
          <w:rFonts w:ascii="Calibri" w:hAnsi="Calibri"/>
        </w:rPr>
        <w:t>Stenning</w:t>
      </w:r>
      <w:proofErr w:type="spellEnd"/>
      <w:r w:rsidRPr="006672B2">
        <w:rPr>
          <w:rFonts w:ascii="Calibri" w:hAnsi="Calibri"/>
        </w:rPr>
        <w:t xml:space="preserve"> has been promoted and will be replaced by Matt Archer on 4</w:t>
      </w:r>
      <w:r w:rsidRPr="006672B2">
        <w:rPr>
          <w:rFonts w:ascii="Calibri" w:hAnsi="Calibri"/>
          <w:vertAlign w:val="superscript"/>
        </w:rPr>
        <w:t>th</w:t>
      </w:r>
      <w:r w:rsidRPr="006672B2">
        <w:rPr>
          <w:rFonts w:ascii="Calibri" w:hAnsi="Calibri"/>
        </w:rPr>
        <w:t xml:space="preserve"> February</w:t>
      </w:r>
      <w:r>
        <w:rPr>
          <w:rFonts w:ascii="Calibri" w:hAnsi="Calibri"/>
        </w:rPr>
        <w:t xml:space="preserve"> as group manager of Highways.</w:t>
      </w:r>
    </w:p>
    <w:p w14:paraId="4C9D77DF" w14:textId="77777777" w:rsidR="006672B2" w:rsidRDefault="006672B2">
      <w:pPr>
        <w:rPr>
          <w:rFonts w:ascii="Calibri" w:hAnsi="Calibri"/>
        </w:rPr>
      </w:pPr>
      <w:r>
        <w:rPr>
          <w:rFonts w:ascii="Calibri" w:hAnsi="Calibri"/>
        </w:rPr>
        <w:t>Communications concerning the Travellers Appeal have improved</w:t>
      </w:r>
      <w:r w:rsidR="002E7910">
        <w:rPr>
          <w:rFonts w:ascii="Calibri" w:hAnsi="Calibri"/>
        </w:rPr>
        <w:t>. All info fed directly to P.H.</w:t>
      </w:r>
      <w:r>
        <w:rPr>
          <w:rFonts w:ascii="Calibri" w:hAnsi="Calibri"/>
        </w:rPr>
        <w:t xml:space="preserve"> </w:t>
      </w:r>
    </w:p>
    <w:p w14:paraId="500C8612" w14:textId="77777777" w:rsidR="002E7910" w:rsidRDefault="002E7910">
      <w:pPr>
        <w:rPr>
          <w:rFonts w:ascii="Calibri" w:hAnsi="Calibri"/>
        </w:rPr>
      </w:pPr>
      <w:r>
        <w:rPr>
          <w:rFonts w:ascii="Calibri" w:hAnsi="Calibri"/>
        </w:rPr>
        <w:t xml:space="preserve">JM has given a grant to Tetsworth Primary School for 13 </w:t>
      </w:r>
      <w:proofErr w:type="spellStart"/>
      <w:r>
        <w:rPr>
          <w:rFonts w:ascii="Calibri" w:hAnsi="Calibri"/>
        </w:rPr>
        <w:t>I</w:t>
      </w:r>
      <w:r w:rsidR="002F2C13">
        <w:rPr>
          <w:rFonts w:ascii="Calibri" w:hAnsi="Calibri"/>
        </w:rPr>
        <w:t>P</w:t>
      </w:r>
      <w:r>
        <w:rPr>
          <w:rFonts w:ascii="Calibri" w:hAnsi="Calibri"/>
        </w:rPr>
        <w:t>ads</w:t>
      </w:r>
      <w:proofErr w:type="spellEnd"/>
      <w:r>
        <w:rPr>
          <w:rFonts w:ascii="Calibri" w:hAnsi="Calibri"/>
        </w:rPr>
        <w:t xml:space="preserve"> &amp; cases.</w:t>
      </w:r>
    </w:p>
    <w:p w14:paraId="0B803523" w14:textId="77777777" w:rsidR="002E7910" w:rsidRDefault="002E7910">
      <w:pPr>
        <w:rPr>
          <w:rFonts w:ascii="Calibri" w:hAnsi="Calibri"/>
        </w:rPr>
      </w:pPr>
      <w:r>
        <w:rPr>
          <w:rFonts w:ascii="Calibri" w:hAnsi="Calibri"/>
        </w:rPr>
        <w:t>MS thanked JM for all her efforts on our behalf.</w:t>
      </w:r>
    </w:p>
    <w:p w14:paraId="508335F6" w14:textId="77777777" w:rsidR="002F2C13" w:rsidRDefault="002F2C13">
      <w:pPr>
        <w:rPr>
          <w:rFonts w:ascii="Calibri" w:hAnsi="Calibri"/>
        </w:rPr>
      </w:pPr>
    </w:p>
    <w:p w14:paraId="54BA0BB0" w14:textId="77777777" w:rsidR="002F2C13" w:rsidRDefault="002F2C13">
      <w:pPr>
        <w:rPr>
          <w:rFonts w:ascii="Calibri" w:hAnsi="Calibri"/>
        </w:rPr>
      </w:pPr>
      <w:r w:rsidRPr="002F2C13">
        <w:rPr>
          <w:rFonts w:ascii="Calibri" w:hAnsi="Calibri"/>
          <w:b/>
        </w:rPr>
        <w:t>14</w:t>
      </w:r>
      <w:r>
        <w:rPr>
          <w:rFonts w:ascii="Calibri" w:hAnsi="Calibri"/>
          <w:b/>
        </w:rPr>
        <w:t>3</w:t>
      </w:r>
      <w:r w:rsidRPr="002F2C13">
        <w:rPr>
          <w:rFonts w:ascii="Calibri" w:hAnsi="Calibri"/>
          <w:b/>
        </w:rPr>
        <w:t>.</w:t>
      </w:r>
      <w:r>
        <w:rPr>
          <w:rFonts w:ascii="Calibri" w:hAnsi="Calibri"/>
          <w:b/>
        </w:rPr>
        <w:t xml:space="preserve"> District Councillors Report – </w:t>
      </w:r>
      <w:r w:rsidRPr="002F2C13">
        <w:rPr>
          <w:rFonts w:ascii="Calibri" w:hAnsi="Calibri"/>
        </w:rPr>
        <w:t>Report</w:t>
      </w:r>
      <w:r>
        <w:rPr>
          <w:rFonts w:ascii="Calibri" w:hAnsi="Calibri"/>
        </w:rPr>
        <w:t xml:space="preserve"> distributed to Councillors 5</w:t>
      </w:r>
      <w:r w:rsidRPr="002F2C13">
        <w:rPr>
          <w:rFonts w:ascii="Calibri" w:hAnsi="Calibri"/>
          <w:vertAlign w:val="superscript"/>
        </w:rPr>
        <w:t>th</w:t>
      </w:r>
      <w:r>
        <w:rPr>
          <w:rFonts w:ascii="Calibri" w:hAnsi="Calibri"/>
        </w:rPr>
        <w:t xml:space="preserve"> November.</w:t>
      </w:r>
    </w:p>
    <w:p w14:paraId="005F394E" w14:textId="77777777" w:rsidR="002F2C13" w:rsidRDefault="002F2C13">
      <w:pPr>
        <w:rPr>
          <w:rFonts w:ascii="Calibri" w:hAnsi="Calibri"/>
        </w:rPr>
      </w:pPr>
    </w:p>
    <w:p w14:paraId="60261B0F" w14:textId="77777777" w:rsidR="002F2C13" w:rsidRDefault="002F2C13">
      <w:pPr>
        <w:rPr>
          <w:rFonts w:ascii="Calibri" w:hAnsi="Calibri"/>
          <w:b/>
        </w:rPr>
      </w:pPr>
      <w:r w:rsidRPr="002F2C13">
        <w:rPr>
          <w:rFonts w:ascii="Calibri" w:hAnsi="Calibri"/>
          <w:b/>
        </w:rPr>
        <w:lastRenderedPageBreak/>
        <w:t>14</w:t>
      </w:r>
      <w:r>
        <w:rPr>
          <w:rFonts w:ascii="Calibri" w:hAnsi="Calibri"/>
          <w:b/>
        </w:rPr>
        <w:t>4</w:t>
      </w:r>
      <w:r w:rsidRPr="002F2C13">
        <w:rPr>
          <w:rFonts w:ascii="Calibri" w:hAnsi="Calibri"/>
          <w:b/>
        </w:rPr>
        <w:t>. Parish Councillors Report</w:t>
      </w:r>
    </w:p>
    <w:p w14:paraId="30E8F15B" w14:textId="77777777" w:rsidR="002F2C13" w:rsidRPr="002F2C13" w:rsidRDefault="002F2C13">
      <w:pPr>
        <w:rPr>
          <w:rFonts w:ascii="Calibri" w:hAnsi="Calibri"/>
        </w:rPr>
      </w:pPr>
      <w:r w:rsidRPr="002F2C13">
        <w:rPr>
          <w:rFonts w:ascii="Calibri" w:hAnsi="Calibri"/>
        </w:rPr>
        <w:t>KH attended the EAG meeting.</w:t>
      </w:r>
    </w:p>
    <w:p w14:paraId="73800F4A" w14:textId="77777777" w:rsidR="002F2C13" w:rsidRDefault="002F2C13">
      <w:pPr>
        <w:rPr>
          <w:rFonts w:ascii="Calibri" w:hAnsi="Calibri"/>
        </w:rPr>
      </w:pPr>
    </w:p>
    <w:p w14:paraId="12D784EB" w14:textId="77777777" w:rsidR="002F2C13" w:rsidRDefault="002F2C13">
      <w:pPr>
        <w:rPr>
          <w:rFonts w:ascii="Calibri" w:hAnsi="Calibri"/>
          <w:b/>
        </w:rPr>
      </w:pPr>
      <w:r w:rsidRPr="002F2C13">
        <w:rPr>
          <w:rFonts w:ascii="Calibri" w:hAnsi="Calibri"/>
          <w:b/>
        </w:rPr>
        <w:t>14</w:t>
      </w:r>
      <w:r>
        <w:rPr>
          <w:rFonts w:ascii="Calibri" w:hAnsi="Calibri"/>
          <w:b/>
        </w:rPr>
        <w:t>5</w:t>
      </w:r>
      <w:r w:rsidRPr="002F2C13">
        <w:rPr>
          <w:rFonts w:ascii="Calibri" w:hAnsi="Calibri"/>
          <w:b/>
        </w:rPr>
        <w:t>. PCSO</w:t>
      </w:r>
      <w:r>
        <w:rPr>
          <w:rFonts w:ascii="Calibri" w:hAnsi="Calibri"/>
          <w:b/>
        </w:rPr>
        <w:t>s</w:t>
      </w:r>
      <w:r w:rsidRPr="002F2C13">
        <w:rPr>
          <w:rFonts w:ascii="Calibri" w:hAnsi="Calibri"/>
          <w:b/>
        </w:rPr>
        <w:t xml:space="preserve"> Report</w:t>
      </w:r>
    </w:p>
    <w:p w14:paraId="7112E8BC" w14:textId="770B8C46" w:rsidR="002F2C13" w:rsidRDefault="002F2C13">
      <w:pPr>
        <w:rPr>
          <w:rFonts w:ascii="Calibri" w:hAnsi="Calibri"/>
        </w:rPr>
      </w:pPr>
      <w:r w:rsidRPr="003D3AF9">
        <w:rPr>
          <w:rFonts w:ascii="Calibri" w:hAnsi="Calibri"/>
        </w:rPr>
        <w:t>PCSO Graham Davy introduced himse</w:t>
      </w:r>
      <w:r w:rsidR="003D3AF9">
        <w:rPr>
          <w:rFonts w:ascii="Calibri" w:hAnsi="Calibri"/>
        </w:rPr>
        <w:t>l</w:t>
      </w:r>
      <w:r w:rsidRPr="003D3AF9">
        <w:rPr>
          <w:rFonts w:ascii="Calibri" w:hAnsi="Calibri"/>
        </w:rPr>
        <w:t>f</w:t>
      </w:r>
      <w:r w:rsidR="00445056">
        <w:rPr>
          <w:rFonts w:ascii="Calibri" w:hAnsi="Calibri"/>
        </w:rPr>
        <w:t>.</w:t>
      </w:r>
      <w:r w:rsidR="003D3AF9">
        <w:rPr>
          <w:rFonts w:ascii="Calibri" w:hAnsi="Calibri"/>
        </w:rPr>
        <w:t xml:space="preserve"> </w:t>
      </w:r>
      <w:r w:rsidR="00445056">
        <w:rPr>
          <w:rFonts w:ascii="Calibri" w:hAnsi="Calibri"/>
        </w:rPr>
        <w:t>H</w:t>
      </w:r>
      <w:r w:rsidR="003D3AF9">
        <w:rPr>
          <w:rFonts w:ascii="Calibri" w:hAnsi="Calibri"/>
        </w:rPr>
        <w:t>e is now permanently based in the Watlington/Chinnor area including the surrounding villages.</w:t>
      </w:r>
      <w:r w:rsidR="00445056">
        <w:rPr>
          <w:rFonts w:ascii="Calibri" w:hAnsi="Calibri"/>
        </w:rPr>
        <w:t xml:space="preserve"> There was nothing of note to report for Tetsworth. He will try to visit the village once or twice a week, do a walk about and arrange a visit to the primary school.</w:t>
      </w:r>
    </w:p>
    <w:p w14:paraId="11115B95" w14:textId="1110BB1C" w:rsidR="00445056" w:rsidRDefault="00445056">
      <w:pPr>
        <w:rPr>
          <w:rFonts w:ascii="Calibri" w:hAnsi="Calibri"/>
        </w:rPr>
      </w:pPr>
      <w:r>
        <w:rPr>
          <w:rFonts w:ascii="Calibri" w:hAnsi="Calibri"/>
        </w:rPr>
        <w:t>MS ex</w:t>
      </w:r>
      <w:r w:rsidR="00444382">
        <w:rPr>
          <w:rFonts w:ascii="Calibri" w:hAnsi="Calibri"/>
        </w:rPr>
        <w:t>plained the problems with parking.</w:t>
      </w:r>
      <w:r w:rsidR="005057C2">
        <w:rPr>
          <w:rFonts w:ascii="Calibri" w:hAnsi="Calibri"/>
        </w:rPr>
        <w:t xml:space="preserve"> He can speak to consistently bad parkers if he is given their vehicle details and if necessary, parking penalties can be issued. AM showed him the parking black spots within the village. Parking in Swan Gardens &amp; Cygnet Close – nothing can be done as these roads are private – they have not been adopted by OCC Highways. (Info from CC)</w:t>
      </w:r>
    </w:p>
    <w:p w14:paraId="49E6CAC2" w14:textId="35FD470C" w:rsidR="005057C2" w:rsidRDefault="005057C2">
      <w:pPr>
        <w:rPr>
          <w:rFonts w:ascii="Calibri" w:hAnsi="Calibri"/>
        </w:rPr>
      </w:pPr>
    </w:p>
    <w:p w14:paraId="509B77A4" w14:textId="46A67305" w:rsidR="005057C2" w:rsidRDefault="005057C2">
      <w:pPr>
        <w:rPr>
          <w:rFonts w:ascii="Calibri" w:hAnsi="Calibri"/>
          <w:b/>
          <w:u w:val="single"/>
        </w:rPr>
      </w:pPr>
      <w:r w:rsidRPr="005057C2">
        <w:rPr>
          <w:rFonts w:ascii="Calibri" w:hAnsi="Calibri"/>
          <w:b/>
          <w:u w:val="single"/>
        </w:rPr>
        <w:t>FINANCE</w:t>
      </w:r>
    </w:p>
    <w:p w14:paraId="636437AC" w14:textId="77777777" w:rsidR="005057C2" w:rsidRDefault="005057C2" w:rsidP="005057C2">
      <w:pPr>
        <w:spacing w:after="160" w:line="256" w:lineRule="auto"/>
        <w:contextualSpacing/>
        <w:rPr>
          <w:rFonts w:ascii="Calibri" w:hAnsi="Calibri"/>
        </w:rPr>
      </w:pPr>
      <w:r w:rsidRPr="005057C2">
        <w:rPr>
          <w:rFonts w:ascii="Calibri" w:hAnsi="Calibri"/>
          <w:b/>
        </w:rPr>
        <w:t xml:space="preserve">146. </w:t>
      </w:r>
      <w:r w:rsidRPr="00BA2B40">
        <w:rPr>
          <w:rFonts w:ascii="Calibri" w:hAnsi="Calibri"/>
          <w:b/>
        </w:rPr>
        <w:t>To Receive</w:t>
      </w:r>
      <w:r w:rsidRPr="00BA2B40">
        <w:rPr>
          <w:rFonts w:ascii="Calibri" w:hAnsi="Calibri"/>
        </w:rPr>
        <w:t xml:space="preserve"> and approve the monthly financial report.</w:t>
      </w:r>
    </w:p>
    <w:p w14:paraId="7A9753C4" w14:textId="458175ED" w:rsidR="005057C2" w:rsidRDefault="005057C2" w:rsidP="005057C2">
      <w:pPr>
        <w:rPr>
          <w:rFonts w:ascii="Calibri" w:hAnsi="Calibri"/>
        </w:rPr>
      </w:pPr>
      <w:r>
        <w:rPr>
          <w:rFonts w:ascii="Calibri" w:hAnsi="Calibri"/>
        </w:rPr>
        <w:t>Approved</w:t>
      </w:r>
    </w:p>
    <w:p w14:paraId="1295D14E" w14:textId="2D5EE901" w:rsidR="005057C2" w:rsidRDefault="005057C2" w:rsidP="005057C2">
      <w:pPr>
        <w:rPr>
          <w:rFonts w:ascii="Calibri" w:hAnsi="Calibri"/>
        </w:rPr>
      </w:pPr>
      <w:r>
        <w:rPr>
          <w:rFonts w:ascii="Calibri" w:hAnsi="Calibri"/>
          <w:b/>
        </w:rPr>
        <w:t xml:space="preserve">147. </w:t>
      </w:r>
      <w:r w:rsidRPr="00211246">
        <w:rPr>
          <w:rFonts w:ascii="Calibri" w:hAnsi="Calibri"/>
          <w:b/>
        </w:rPr>
        <w:t xml:space="preserve">To </w:t>
      </w:r>
      <w:r>
        <w:rPr>
          <w:rFonts w:ascii="Calibri" w:hAnsi="Calibri"/>
          <w:b/>
        </w:rPr>
        <w:t>Approve</w:t>
      </w:r>
      <w:r>
        <w:rPr>
          <w:rFonts w:ascii="Calibri" w:hAnsi="Calibri"/>
        </w:rPr>
        <w:t xml:space="preserve"> the appointment of Neil </w:t>
      </w:r>
      <w:proofErr w:type="spellStart"/>
      <w:r>
        <w:rPr>
          <w:rFonts w:ascii="Calibri" w:hAnsi="Calibri"/>
        </w:rPr>
        <w:t>Lovatt</w:t>
      </w:r>
      <w:proofErr w:type="spellEnd"/>
      <w:r>
        <w:rPr>
          <w:rFonts w:ascii="Calibri" w:hAnsi="Calibri"/>
        </w:rPr>
        <w:t>-Smith</w:t>
      </w:r>
      <w:r w:rsidR="00100F81">
        <w:rPr>
          <w:rFonts w:ascii="Calibri" w:hAnsi="Calibri"/>
        </w:rPr>
        <w:t xml:space="preserve"> to </w:t>
      </w:r>
      <w:r w:rsidR="00341FB1">
        <w:rPr>
          <w:rFonts w:ascii="Calibri" w:hAnsi="Calibri"/>
        </w:rPr>
        <w:t>prepare</w:t>
      </w:r>
      <w:bookmarkStart w:id="0" w:name="_GoBack"/>
      <w:bookmarkEnd w:id="0"/>
      <w:r w:rsidR="00100F81">
        <w:rPr>
          <w:rFonts w:ascii="Calibri" w:hAnsi="Calibri"/>
        </w:rPr>
        <w:t xml:space="preserve"> the accounts.</w:t>
      </w:r>
    </w:p>
    <w:p w14:paraId="17341761" w14:textId="13076D83" w:rsidR="00100F81" w:rsidRDefault="00100F81" w:rsidP="005057C2">
      <w:pPr>
        <w:rPr>
          <w:rFonts w:ascii="Calibri" w:hAnsi="Calibri"/>
        </w:rPr>
      </w:pPr>
      <w:r>
        <w:rPr>
          <w:rFonts w:ascii="Calibri" w:hAnsi="Calibri"/>
        </w:rPr>
        <w:t>Approved unanimously</w:t>
      </w:r>
    </w:p>
    <w:p w14:paraId="660CDE51" w14:textId="7DEE9DCF" w:rsidR="00100F81" w:rsidRDefault="00100F81" w:rsidP="005057C2">
      <w:pPr>
        <w:rPr>
          <w:rFonts w:ascii="Calibri" w:hAnsi="Calibri"/>
        </w:rPr>
      </w:pPr>
      <w:r>
        <w:rPr>
          <w:rFonts w:ascii="Calibri" w:hAnsi="Calibri"/>
          <w:b/>
        </w:rPr>
        <w:t xml:space="preserve">148. </w:t>
      </w:r>
      <w:r w:rsidRPr="00457A14">
        <w:rPr>
          <w:rFonts w:ascii="Calibri" w:hAnsi="Calibri"/>
          <w:b/>
        </w:rPr>
        <w:t>To Discuss</w:t>
      </w:r>
      <w:r>
        <w:rPr>
          <w:rFonts w:ascii="Calibri" w:hAnsi="Calibri"/>
        </w:rPr>
        <w:t xml:space="preserve"> the budget for 2019</w:t>
      </w:r>
    </w:p>
    <w:p w14:paraId="05964F5C" w14:textId="77777777" w:rsidR="008600B5" w:rsidRDefault="00100F81" w:rsidP="005057C2">
      <w:pPr>
        <w:rPr>
          <w:rFonts w:ascii="Calibri" w:hAnsi="Calibri"/>
        </w:rPr>
      </w:pPr>
      <w:r w:rsidRPr="00100F81">
        <w:rPr>
          <w:rFonts w:ascii="Calibri" w:hAnsi="Calibri"/>
        </w:rPr>
        <w:t>It was agreed</w:t>
      </w:r>
      <w:r>
        <w:rPr>
          <w:rFonts w:ascii="Calibri" w:hAnsi="Calibri"/>
        </w:rPr>
        <w:t xml:space="preserve"> to have a half hour meeting to discuss the budget before the next PC meeting on the 10</w:t>
      </w:r>
      <w:r w:rsidRPr="00100F81">
        <w:rPr>
          <w:rFonts w:ascii="Calibri" w:hAnsi="Calibri"/>
          <w:vertAlign w:val="superscript"/>
        </w:rPr>
        <w:t>th</w:t>
      </w:r>
      <w:r>
        <w:rPr>
          <w:rFonts w:ascii="Calibri" w:hAnsi="Calibri"/>
        </w:rPr>
        <w:t xml:space="preserve"> December.</w:t>
      </w:r>
      <w:r w:rsidR="00AB3FA7">
        <w:rPr>
          <w:rFonts w:ascii="Calibri" w:hAnsi="Calibri"/>
        </w:rPr>
        <w:t xml:space="preserve"> </w:t>
      </w:r>
    </w:p>
    <w:p w14:paraId="4629178B" w14:textId="576BA9A2" w:rsidR="00100F81" w:rsidRDefault="00AB3FA7" w:rsidP="005057C2">
      <w:pPr>
        <w:rPr>
          <w:rFonts w:ascii="Calibri" w:hAnsi="Calibri"/>
        </w:rPr>
      </w:pPr>
      <w:r>
        <w:rPr>
          <w:rFonts w:ascii="Calibri" w:hAnsi="Calibri"/>
        </w:rPr>
        <w:t xml:space="preserve">An extra £8000 is required for the second Appeal to cover legal expenses, </w:t>
      </w:r>
      <w:r w:rsidR="008600B5">
        <w:rPr>
          <w:rFonts w:ascii="Calibri" w:hAnsi="Calibri"/>
        </w:rPr>
        <w:t>preparation of the statement of case, the barrister and town planner. It was agreed unanimously that £1500 of the S137 budget be allocated for this.</w:t>
      </w:r>
    </w:p>
    <w:p w14:paraId="585787B6" w14:textId="544AF6D6" w:rsidR="008600B5" w:rsidRDefault="008600B5" w:rsidP="005057C2">
      <w:pPr>
        <w:rPr>
          <w:rFonts w:ascii="Calibri" w:hAnsi="Calibri"/>
        </w:rPr>
      </w:pPr>
      <w:r>
        <w:rPr>
          <w:rFonts w:ascii="Calibri" w:hAnsi="Calibri"/>
        </w:rPr>
        <w:t>2019 Election – minimum of £750.00 will need to be allocated in the budget for this.</w:t>
      </w:r>
    </w:p>
    <w:p w14:paraId="414917D6" w14:textId="40E3AAF2" w:rsidR="00100F81" w:rsidRDefault="00100F81" w:rsidP="005057C2">
      <w:pPr>
        <w:rPr>
          <w:rFonts w:ascii="Calibri" w:hAnsi="Calibri"/>
          <w:b/>
        </w:rPr>
      </w:pPr>
      <w:r w:rsidRPr="00100F81">
        <w:rPr>
          <w:rFonts w:ascii="Calibri" w:hAnsi="Calibri"/>
          <w:b/>
        </w:rPr>
        <w:t xml:space="preserve">149 </w:t>
      </w:r>
      <w:r w:rsidRPr="00457A14">
        <w:rPr>
          <w:rFonts w:ascii="Calibri" w:hAnsi="Calibri"/>
          <w:b/>
        </w:rPr>
        <w:t>To Note</w:t>
      </w:r>
      <w:r>
        <w:rPr>
          <w:rFonts w:ascii="Calibri" w:hAnsi="Calibri"/>
        </w:rPr>
        <w:t xml:space="preserve"> that Roger Symes our internal auditor is retiring</w:t>
      </w:r>
      <w:r w:rsidRPr="00100F81">
        <w:rPr>
          <w:rFonts w:ascii="Calibri" w:hAnsi="Calibri"/>
          <w:b/>
        </w:rPr>
        <w:t>.</w:t>
      </w:r>
      <w:r>
        <w:rPr>
          <w:rFonts w:ascii="Calibri" w:hAnsi="Calibri"/>
          <w:b/>
        </w:rPr>
        <w:t xml:space="preserve"> </w:t>
      </w:r>
    </w:p>
    <w:p w14:paraId="7921CF91" w14:textId="2A6A5217" w:rsidR="00100F81" w:rsidRDefault="00100F81" w:rsidP="005057C2">
      <w:pPr>
        <w:rPr>
          <w:rFonts w:ascii="Calibri" w:hAnsi="Calibri"/>
        </w:rPr>
      </w:pPr>
      <w:r w:rsidRPr="00100F81">
        <w:rPr>
          <w:rFonts w:ascii="Calibri" w:hAnsi="Calibri"/>
        </w:rPr>
        <w:t xml:space="preserve">CD to </w:t>
      </w:r>
      <w:r>
        <w:rPr>
          <w:rFonts w:ascii="Calibri" w:hAnsi="Calibri"/>
        </w:rPr>
        <w:t>contact OALC to find a replacement IA.</w:t>
      </w:r>
    </w:p>
    <w:p w14:paraId="4BDC0EDA" w14:textId="6744947F" w:rsidR="00100F81" w:rsidRDefault="00100F81" w:rsidP="005057C2">
      <w:pPr>
        <w:rPr>
          <w:rFonts w:ascii="Calibri" w:hAnsi="Calibri"/>
        </w:rPr>
      </w:pPr>
      <w:r w:rsidRPr="00100F81">
        <w:rPr>
          <w:rFonts w:ascii="Calibri" w:hAnsi="Calibri"/>
          <w:b/>
        </w:rPr>
        <w:t xml:space="preserve">150. </w:t>
      </w:r>
      <w:r w:rsidRPr="007C2F8B">
        <w:rPr>
          <w:rFonts w:ascii="Calibri" w:hAnsi="Calibri"/>
          <w:b/>
        </w:rPr>
        <w:t>To Approve</w:t>
      </w:r>
      <w:r>
        <w:rPr>
          <w:rFonts w:ascii="Calibri" w:hAnsi="Calibri"/>
        </w:rPr>
        <w:t xml:space="preserve"> a donation of £100 to the British Legion for the wreath on behalf of the village</w:t>
      </w:r>
    </w:p>
    <w:p w14:paraId="4D01C8BE" w14:textId="1CE96A8E" w:rsidR="00100F81" w:rsidRDefault="00100F81" w:rsidP="005057C2">
      <w:pPr>
        <w:rPr>
          <w:rFonts w:ascii="Calibri" w:hAnsi="Calibri"/>
        </w:rPr>
      </w:pPr>
      <w:r w:rsidRPr="00100F81">
        <w:rPr>
          <w:rFonts w:ascii="Calibri" w:hAnsi="Calibri"/>
        </w:rPr>
        <w:t>App</w:t>
      </w:r>
      <w:r>
        <w:rPr>
          <w:rFonts w:ascii="Calibri" w:hAnsi="Calibri"/>
        </w:rPr>
        <w:t>roved unanimously</w:t>
      </w:r>
    </w:p>
    <w:p w14:paraId="0BAB73BC" w14:textId="315156DA" w:rsidR="00100F81" w:rsidRDefault="00100F81" w:rsidP="00100F81">
      <w:pPr>
        <w:spacing w:after="160" w:line="256" w:lineRule="auto"/>
        <w:contextualSpacing/>
        <w:rPr>
          <w:rFonts w:ascii="Calibri" w:hAnsi="Calibri"/>
        </w:rPr>
      </w:pPr>
      <w:r w:rsidRPr="00100F81">
        <w:rPr>
          <w:rFonts w:ascii="Calibri" w:hAnsi="Calibri"/>
          <w:b/>
        </w:rPr>
        <w:t>151.</w:t>
      </w:r>
      <w:r>
        <w:rPr>
          <w:rFonts w:ascii="Calibri" w:hAnsi="Calibri"/>
        </w:rPr>
        <w:t xml:space="preserve"> </w:t>
      </w:r>
      <w:r w:rsidRPr="00BA2B40">
        <w:rPr>
          <w:rFonts w:ascii="Calibri" w:hAnsi="Calibri"/>
          <w:b/>
        </w:rPr>
        <w:t>To Approve</w:t>
      </w:r>
      <w:r w:rsidRPr="00BA2B40">
        <w:rPr>
          <w:rFonts w:ascii="Calibri" w:hAnsi="Calibri"/>
        </w:rPr>
        <w:t xml:space="preserve"> expenditure and sign cheques/approve electronic payment.</w:t>
      </w:r>
    </w:p>
    <w:p w14:paraId="187DBEEB" w14:textId="443DF9ED" w:rsidR="00AB3FA7" w:rsidRDefault="00AB3FA7" w:rsidP="00100F81">
      <w:pPr>
        <w:spacing w:after="160" w:line="256" w:lineRule="auto"/>
        <w:contextualSpacing/>
        <w:rPr>
          <w:rFonts w:ascii="Calibri" w:hAnsi="Calibri"/>
        </w:rPr>
      </w:pPr>
      <w:r>
        <w:rPr>
          <w:rFonts w:ascii="Calibri" w:hAnsi="Calibri"/>
        </w:rPr>
        <w:t>Approved.</w:t>
      </w:r>
    </w:p>
    <w:p w14:paraId="4B83A413" w14:textId="77777777" w:rsidR="00100F81" w:rsidRDefault="00100F81" w:rsidP="00100F81">
      <w:pPr>
        <w:spacing w:after="160" w:line="256" w:lineRule="auto"/>
        <w:contextualSpacing/>
        <w:rPr>
          <w:rFonts w:ascii="Calibri" w:hAnsi="Calibri"/>
        </w:rPr>
      </w:pPr>
      <w:r>
        <w:rPr>
          <w:rFonts w:ascii="Calibri" w:hAnsi="Calibri"/>
        </w:rPr>
        <w:t>British Legion £100.00</w:t>
      </w:r>
    </w:p>
    <w:p w14:paraId="143A5043" w14:textId="77777777" w:rsidR="00100F81" w:rsidRDefault="00100F81" w:rsidP="00100F81">
      <w:pPr>
        <w:spacing w:after="160" w:line="256" w:lineRule="auto"/>
        <w:contextualSpacing/>
        <w:rPr>
          <w:rFonts w:ascii="Calibri" w:hAnsi="Calibri"/>
        </w:rPr>
      </w:pPr>
      <w:r>
        <w:rPr>
          <w:rFonts w:ascii="Calibri" w:hAnsi="Calibri"/>
        </w:rPr>
        <w:t>SODC Dog Bins £39.29</w:t>
      </w:r>
    </w:p>
    <w:p w14:paraId="1C25C846" w14:textId="77777777" w:rsidR="00100F81" w:rsidRDefault="00100F81" w:rsidP="00100F81">
      <w:pPr>
        <w:spacing w:after="160" w:line="256" w:lineRule="auto"/>
        <w:contextualSpacing/>
        <w:rPr>
          <w:rFonts w:ascii="Calibri" w:hAnsi="Calibri"/>
        </w:rPr>
      </w:pPr>
      <w:r>
        <w:rPr>
          <w:rFonts w:ascii="Calibri" w:hAnsi="Calibri"/>
        </w:rPr>
        <w:t>Barber Environmental £3600.00</w:t>
      </w:r>
    </w:p>
    <w:p w14:paraId="7080E62A" w14:textId="3D670241" w:rsidR="00100F81" w:rsidRDefault="00100F81" w:rsidP="00100F81">
      <w:pPr>
        <w:spacing w:after="160" w:line="256" w:lineRule="auto"/>
        <w:contextualSpacing/>
        <w:rPr>
          <w:rFonts w:ascii="Calibri" w:hAnsi="Calibri"/>
        </w:rPr>
      </w:pPr>
      <w:r>
        <w:rPr>
          <w:rFonts w:ascii="Calibri" w:hAnsi="Calibri"/>
        </w:rPr>
        <w:t xml:space="preserve">C. </w:t>
      </w:r>
      <w:proofErr w:type="spellStart"/>
      <w:r>
        <w:rPr>
          <w:rFonts w:ascii="Calibri" w:hAnsi="Calibri"/>
        </w:rPr>
        <w:t>Devey</w:t>
      </w:r>
      <w:proofErr w:type="spellEnd"/>
      <w:r>
        <w:rPr>
          <w:rFonts w:ascii="Calibri" w:hAnsi="Calibri"/>
        </w:rPr>
        <w:t xml:space="preserve"> Wages &amp; Expenses £430.79</w:t>
      </w:r>
    </w:p>
    <w:p w14:paraId="33CE4E02" w14:textId="37EE7DBC" w:rsidR="00AB3FA7" w:rsidRDefault="00AB3FA7" w:rsidP="00100F81">
      <w:pPr>
        <w:spacing w:after="160" w:line="256" w:lineRule="auto"/>
        <w:contextualSpacing/>
        <w:rPr>
          <w:rFonts w:ascii="Calibri" w:hAnsi="Calibri"/>
        </w:rPr>
      </w:pPr>
      <w:r>
        <w:rPr>
          <w:rFonts w:ascii="Calibri" w:hAnsi="Calibri"/>
        </w:rPr>
        <w:t>TSSC £1000 for maintenance of the Green</w:t>
      </w:r>
    </w:p>
    <w:p w14:paraId="21250BE5" w14:textId="25460E4F" w:rsidR="00100F81" w:rsidRDefault="00100F81" w:rsidP="00100F81">
      <w:pPr>
        <w:spacing w:after="160" w:line="256" w:lineRule="auto"/>
        <w:contextualSpacing/>
        <w:rPr>
          <w:rFonts w:ascii="Calibri" w:hAnsi="Calibri"/>
        </w:rPr>
      </w:pPr>
    </w:p>
    <w:p w14:paraId="0B9FB66F" w14:textId="50B523F7" w:rsidR="00100F81" w:rsidRDefault="00AB3FA7" w:rsidP="00100F81">
      <w:pPr>
        <w:spacing w:after="160" w:line="256" w:lineRule="auto"/>
        <w:contextualSpacing/>
        <w:rPr>
          <w:rFonts w:ascii="Calibri" w:hAnsi="Calibri"/>
        </w:rPr>
      </w:pPr>
      <w:r w:rsidRPr="00AB3FA7">
        <w:rPr>
          <w:rFonts w:ascii="Calibri" w:hAnsi="Calibri"/>
          <w:b/>
        </w:rPr>
        <w:t>152.</w:t>
      </w:r>
      <w:r>
        <w:rPr>
          <w:rFonts w:ascii="Calibri" w:hAnsi="Calibri"/>
        </w:rPr>
        <w:t xml:space="preserve"> </w:t>
      </w:r>
      <w:r w:rsidR="00100F81" w:rsidRPr="008600B5">
        <w:rPr>
          <w:rFonts w:ascii="Calibri" w:hAnsi="Calibri"/>
          <w:b/>
        </w:rPr>
        <w:t>It was agreed</w:t>
      </w:r>
      <w:r w:rsidR="00100F81">
        <w:rPr>
          <w:rFonts w:ascii="Calibri" w:hAnsi="Calibri"/>
        </w:rPr>
        <w:t xml:space="preserve"> to </w:t>
      </w:r>
      <w:r>
        <w:rPr>
          <w:rFonts w:ascii="Calibri" w:hAnsi="Calibri"/>
        </w:rPr>
        <w:t>reallocate money from the play area maintenance and the skate ramp fund to pay Barber Environmental.</w:t>
      </w:r>
    </w:p>
    <w:p w14:paraId="4B460E57" w14:textId="0E4C6A93" w:rsidR="00AB3FA7" w:rsidRDefault="00AB3FA7" w:rsidP="00AB3FA7">
      <w:pPr>
        <w:spacing w:after="160" w:line="256" w:lineRule="auto"/>
        <w:contextualSpacing/>
        <w:rPr>
          <w:rFonts w:ascii="Calibri" w:hAnsi="Calibri"/>
        </w:rPr>
      </w:pPr>
    </w:p>
    <w:p w14:paraId="5F515605" w14:textId="50319073" w:rsidR="00AB3FA7" w:rsidRDefault="00AB3FA7" w:rsidP="00AB3FA7">
      <w:pPr>
        <w:spacing w:after="160" w:line="256" w:lineRule="auto"/>
        <w:contextualSpacing/>
        <w:rPr>
          <w:rFonts w:ascii="Calibri" w:hAnsi="Calibri"/>
          <w:b/>
          <w:u w:val="single"/>
        </w:rPr>
      </w:pPr>
      <w:r w:rsidRPr="00BA2B40">
        <w:rPr>
          <w:rFonts w:ascii="Calibri" w:hAnsi="Calibri"/>
          <w:b/>
          <w:u w:val="single"/>
        </w:rPr>
        <w:t>Play Area/Skatepark</w:t>
      </w:r>
    </w:p>
    <w:p w14:paraId="187F5DD4" w14:textId="162169BA" w:rsidR="00AB3FA7" w:rsidRDefault="00AB3FA7" w:rsidP="00AB3FA7">
      <w:pPr>
        <w:spacing w:after="160" w:line="256" w:lineRule="auto"/>
        <w:contextualSpacing/>
        <w:rPr>
          <w:rFonts w:ascii="Calibri" w:hAnsi="Calibri"/>
        </w:rPr>
      </w:pPr>
      <w:r w:rsidRPr="00AB3FA7">
        <w:rPr>
          <w:rFonts w:ascii="Calibri" w:hAnsi="Calibri"/>
          <w:b/>
        </w:rPr>
        <w:t xml:space="preserve">153. </w:t>
      </w:r>
      <w:r w:rsidR="008600B5" w:rsidRPr="008600B5">
        <w:rPr>
          <w:rFonts w:ascii="Calibri" w:hAnsi="Calibri"/>
        </w:rPr>
        <w:t xml:space="preserve">The play area is near </w:t>
      </w:r>
      <w:proofErr w:type="gramStart"/>
      <w:r w:rsidR="008600B5" w:rsidRPr="008600B5">
        <w:rPr>
          <w:rFonts w:ascii="Calibri" w:hAnsi="Calibri"/>
        </w:rPr>
        <w:t>completion</w:t>
      </w:r>
      <w:r w:rsidR="008600B5">
        <w:rPr>
          <w:rFonts w:ascii="Calibri" w:hAnsi="Calibri"/>
        </w:rPr>
        <w:t>,</w:t>
      </w:r>
      <w:proofErr w:type="gramEnd"/>
      <w:r w:rsidR="008600B5">
        <w:rPr>
          <w:rFonts w:ascii="Calibri" w:hAnsi="Calibri"/>
        </w:rPr>
        <w:t xml:space="preserve"> the adult gym equipment will be installed shortly.</w:t>
      </w:r>
    </w:p>
    <w:p w14:paraId="1AE1BB7F" w14:textId="341EB392" w:rsidR="008600B5" w:rsidRDefault="008600B5" w:rsidP="00AB3FA7">
      <w:pPr>
        <w:spacing w:after="160" w:line="256" w:lineRule="auto"/>
        <w:contextualSpacing/>
        <w:rPr>
          <w:rFonts w:ascii="Calibri" w:hAnsi="Calibri"/>
        </w:rPr>
      </w:pPr>
      <w:r w:rsidRPr="008600B5">
        <w:rPr>
          <w:rFonts w:ascii="Calibri" w:hAnsi="Calibri"/>
          <w:b/>
        </w:rPr>
        <w:t>154. It was agreed</w:t>
      </w:r>
      <w:r w:rsidRPr="008600B5">
        <w:rPr>
          <w:rFonts w:ascii="Calibri" w:hAnsi="Calibri"/>
        </w:rPr>
        <w:t xml:space="preserve"> unanimously</w:t>
      </w:r>
      <w:r>
        <w:rPr>
          <w:rFonts w:ascii="Calibri" w:hAnsi="Calibri"/>
          <w:b/>
        </w:rPr>
        <w:t xml:space="preserve"> </w:t>
      </w:r>
      <w:r w:rsidRPr="008600B5">
        <w:rPr>
          <w:rFonts w:ascii="Calibri" w:hAnsi="Calibri"/>
        </w:rPr>
        <w:t>for</w:t>
      </w:r>
      <w:r>
        <w:rPr>
          <w:rFonts w:ascii="Calibri" w:hAnsi="Calibri"/>
        </w:rPr>
        <w:t xml:space="preserve"> the Play Inspection Company to carry out a post installation inspection at a cost of £295.00 + VAT once everything is complete.</w:t>
      </w:r>
    </w:p>
    <w:p w14:paraId="18DBA76E" w14:textId="77777777" w:rsidR="008600B5" w:rsidRPr="008600B5" w:rsidRDefault="008600B5" w:rsidP="00AB3FA7">
      <w:pPr>
        <w:spacing w:after="160" w:line="256" w:lineRule="auto"/>
        <w:contextualSpacing/>
        <w:rPr>
          <w:rFonts w:ascii="Calibri" w:hAnsi="Calibri"/>
          <w:b/>
        </w:rPr>
      </w:pPr>
    </w:p>
    <w:p w14:paraId="342BF3EC" w14:textId="77777777" w:rsidR="008600B5" w:rsidRDefault="008600B5" w:rsidP="008600B5">
      <w:pPr>
        <w:spacing w:after="160" w:line="256" w:lineRule="auto"/>
        <w:contextualSpacing/>
        <w:rPr>
          <w:rFonts w:ascii="Calibri" w:hAnsi="Calibri"/>
          <w:b/>
          <w:u w:val="single"/>
        </w:rPr>
      </w:pPr>
      <w:r w:rsidRPr="009D0FB1">
        <w:rPr>
          <w:rFonts w:ascii="Calibri" w:hAnsi="Calibri"/>
          <w:b/>
          <w:u w:val="single"/>
        </w:rPr>
        <w:t>Planning</w:t>
      </w:r>
    </w:p>
    <w:p w14:paraId="15397F7A" w14:textId="77777777" w:rsidR="008600B5" w:rsidRDefault="008600B5" w:rsidP="008600B5">
      <w:pPr>
        <w:spacing w:after="160" w:line="256" w:lineRule="auto"/>
        <w:contextualSpacing/>
        <w:rPr>
          <w:rFonts w:ascii="Calibri" w:hAnsi="Calibri"/>
          <w:b/>
          <w:u w:val="single"/>
        </w:rPr>
      </w:pPr>
    </w:p>
    <w:p w14:paraId="59DC1D85" w14:textId="2EF3079E" w:rsidR="008600B5" w:rsidRDefault="008600B5" w:rsidP="008600B5">
      <w:pPr>
        <w:spacing w:after="160" w:line="256" w:lineRule="auto"/>
        <w:contextualSpacing/>
        <w:rPr>
          <w:rFonts w:ascii="Calibri" w:hAnsi="Calibri"/>
          <w:b/>
          <w:u w:val="single"/>
        </w:rPr>
      </w:pPr>
      <w:r>
        <w:rPr>
          <w:rFonts w:ascii="Calibri" w:hAnsi="Calibri"/>
          <w:b/>
        </w:rPr>
        <w:t xml:space="preserve">155. </w:t>
      </w:r>
      <w:r w:rsidRPr="009D0FB1">
        <w:rPr>
          <w:rFonts w:ascii="Calibri" w:hAnsi="Calibri"/>
          <w:b/>
          <w:u w:val="single"/>
        </w:rPr>
        <w:t xml:space="preserve">To Discuss </w:t>
      </w:r>
      <w:r w:rsidRPr="009D0FB1">
        <w:rPr>
          <w:rFonts w:ascii="Calibri" w:hAnsi="Calibri"/>
          <w:u w:val="single"/>
        </w:rPr>
        <w:t>the following planning appeal and approve any actions as required:</w:t>
      </w:r>
      <w:r w:rsidRPr="009D0FB1">
        <w:rPr>
          <w:rFonts w:ascii="Calibri" w:hAnsi="Calibri"/>
          <w:b/>
          <w:u w:val="single"/>
        </w:rPr>
        <w:t xml:space="preserve"> </w:t>
      </w:r>
    </w:p>
    <w:p w14:paraId="6C656BFA" w14:textId="77777777" w:rsidR="008600B5" w:rsidRDefault="008600B5" w:rsidP="008600B5">
      <w:pPr>
        <w:rPr>
          <w:rFonts w:ascii="Calibri" w:hAnsi="Calibri"/>
          <w:b/>
          <w:u w:val="single"/>
        </w:rPr>
      </w:pPr>
      <w:r w:rsidRPr="00D35366">
        <w:rPr>
          <w:rFonts w:ascii="Calibri" w:hAnsi="Calibri"/>
          <w:b/>
          <w:u w:val="single"/>
        </w:rPr>
        <w:lastRenderedPageBreak/>
        <w:t xml:space="preserve">Appeal for P15/S3936/FUL </w:t>
      </w:r>
      <w:r>
        <w:rPr>
          <w:rFonts w:ascii="Calibri" w:hAnsi="Calibri"/>
          <w:b/>
          <w:u w:val="single"/>
        </w:rPr>
        <w:t xml:space="preserve">&amp; </w:t>
      </w:r>
      <w:r w:rsidRPr="003F6675">
        <w:rPr>
          <w:rFonts w:ascii="Calibri" w:hAnsi="Calibri"/>
          <w:b/>
          <w:u w:val="single"/>
        </w:rPr>
        <w:t>Application P18/S0973/</w:t>
      </w:r>
      <w:proofErr w:type="gramStart"/>
      <w:r w:rsidRPr="003F6675">
        <w:rPr>
          <w:rFonts w:ascii="Calibri" w:hAnsi="Calibri"/>
          <w:b/>
          <w:u w:val="single"/>
        </w:rPr>
        <w:t>FUL  Change</w:t>
      </w:r>
      <w:proofErr w:type="gramEnd"/>
      <w:r w:rsidRPr="003F6675">
        <w:rPr>
          <w:rFonts w:ascii="Calibri" w:hAnsi="Calibri"/>
          <w:b/>
          <w:u w:val="single"/>
        </w:rPr>
        <w:t xml:space="preserve"> of use from agriculture to gypsy and traveller site providing 12</w:t>
      </w:r>
      <w:r>
        <w:rPr>
          <w:rFonts w:ascii="Calibri" w:hAnsi="Calibri"/>
          <w:b/>
          <w:u w:val="single"/>
        </w:rPr>
        <w:t>/24</w:t>
      </w:r>
      <w:r w:rsidRPr="003F6675">
        <w:rPr>
          <w:rFonts w:ascii="Calibri" w:hAnsi="Calibri"/>
          <w:b/>
          <w:u w:val="single"/>
        </w:rPr>
        <w:t xml:space="preserve"> individual plots. Address: Land adjacent to London </w:t>
      </w:r>
      <w:proofErr w:type="gramStart"/>
      <w:r w:rsidRPr="003F6675">
        <w:rPr>
          <w:rFonts w:ascii="Calibri" w:hAnsi="Calibri"/>
          <w:b/>
          <w:u w:val="single"/>
        </w:rPr>
        <w:t>Road  Tetsworth</w:t>
      </w:r>
      <w:proofErr w:type="gramEnd"/>
      <w:r w:rsidRPr="003F6675">
        <w:rPr>
          <w:rFonts w:ascii="Calibri" w:hAnsi="Calibri"/>
          <w:b/>
          <w:u w:val="single"/>
        </w:rPr>
        <w:t xml:space="preserve"> Oxon  </w:t>
      </w:r>
    </w:p>
    <w:p w14:paraId="09EC4EE8" w14:textId="77777777" w:rsidR="008600B5" w:rsidRDefault="008600B5" w:rsidP="008600B5">
      <w:pPr>
        <w:spacing w:after="160" w:line="256" w:lineRule="auto"/>
        <w:contextualSpacing/>
        <w:rPr>
          <w:rFonts w:ascii="Calibri" w:hAnsi="Calibri"/>
          <w:b/>
        </w:rPr>
      </w:pPr>
    </w:p>
    <w:p w14:paraId="7A1E5AE6" w14:textId="05A016DC" w:rsidR="008600B5" w:rsidRPr="008600B5" w:rsidRDefault="008600B5" w:rsidP="008600B5">
      <w:pPr>
        <w:spacing w:after="160" w:line="256" w:lineRule="auto"/>
        <w:contextualSpacing/>
        <w:rPr>
          <w:rFonts w:ascii="Calibri" w:hAnsi="Calibri"/>
        </w:rPr>
      </w:pPr>
      <w:r w:rsidRPr="008600B5">
        <w:rPr>
          <w:rFonts w:ascii="Calibri" w:hAnsi="Calibri"/>
        </w:rPr>
        <w:t>Statements of Case for Rule 6 TPC and SODC have been</w:t>
      </w:r>
      <w:r>
        <w:rPr>
          <w:rFonts w:ascii="Calibri" w:hAnsi="Calibri"/>
        </w:rPr>
        <w:t xml:space="preserve"> completed and</w:t>
      </w:r>
      <w:r w:rsidRPr="008600B5">
        <w:rPr>
          <w:rFonts w:ascii="Calibri" w:hAnsi="Calibri"/>
        </w:rPr>
        <w:t xml:space="preserve"> submitted to the planning inspectorate</w:t>
      </w:r>
    </w:p>
    <w:p w14:paraId="24A13DA1" w14:textId="1B23CA57" w:rsidR="00AB3FA7" w:rsidRDefault="00AB3FA7" w:rsidP="00AB3FA7">
      <w:pPr>
        <w:spacing w:after="160" w:line="256" w:lineRule="auto"/>
        <w:contextualSpacing/>
        <w:rPr>
          <w:rFonts w:ascii="Calibri" w:hAnsi="Calibri"/>
        </w:rPr>
      </w:pPr>
    </w:p>
    <w:p w14:paraId="72939C30" w14:textId="77777777" w:rsidR="0089448C" w:rsidRPr="002452AF" w:rsidRDefault="0089448C" w:rsidP="0089448C">
      <w:pPr>
        <w:spacing w:after="160" w:line="259" w:lineRule="auto"/>
        <w:rPr>
          <w:rFonts w:asciiTheme="minorHAnsi" w:hAnsiTheme="minorHAnsi" w:cstheme="minorHAnsi"/>
          <w:b/>
          <w:color w:val="auto"/>
          <w:u w:val="single"/>
          <w:lang w:val="en"/>
        </w:rPr>
      </w:pPr>
      <w:r w:rsidRPr="002452AF">
        <w:rPr>
          <w:rFonts w:asciiTheme="minorHAnsi" w:hAnsiTheme="minorHAnsi" w:cstheme="minorHAnsi"/>
          <w:b/>
          <w:color w:val="auto"/>
          <w:u w:val="single"/>
          <w:lang w:val="en"/>
        </w:rPr>
        <w:t>Further Planning Considerations to be discussed at the meeting.</w:t>
      </w:r>
    </w:p>
    <w:p w14:paraId="23DBD0D4" w14:textId="528A9098" w:rsidR="0089448C" w:rsidRDefault="00D46FB7" w:rsidP="0089448C">
      <w:pPr>
        <w:spacing w:after="160" w:line="259" w:lineRule="auto"/>
        <w:rPr>
          <w:rFonts w:asciiTheme="minorHAnsi" w:hAnsiTheme="minorHAnsi" w:cstheme="minorHAnsi"/>
          <w:color w:val="auto"/>
          <w:lang w:val="en"/>
        </w:rPr>
      </w:pPr>
      <w:r w:rsidRPr="00D46FB7">
        <w:rPr>
          <w:rFonts w:asciiTheme="minorHAnsi" w:hAnsiTheme="minorHAnsi" w:cstheme="minorHAnsi"/>
          <w:b/>
          <w:color w:val="auto"/>
          <w:lang w:val="en"/>
        </w:rPr>
        <w:t>156</w:t>
      </w:r>
      <w:r>
        <w:rPr>
          <w:rFonts w:asciiTheme="minorHAnsi" w:hAnsiTheme="minorHAnsi" w:cstheme="minorHAnsi"/>
          <w:color w:val="auto"/>
          <w:lang w:val="en"/>
        </w:rPr>
        <w:t xml:space="preserve">. </w:t>
      </w:r>
      <w:r w:rsidR="0089448C" w:rsidRPr="00CD367D">
        <w:rPr>
          <w:rFonts w:asciiTheme="minorHAnsi" w:hAnsiTheme="minorHAnsi" w:cstheme="minorHAnsi"/>
          <w:color w:val="auto"/>
          <w:lang w:val="en"/>
        </w:rPr>
        <w:t>Oxford/Cambridge Expressway.</w:t>
      </w:r>
      <w:r w:rsidR="0089448C">
        <w:rPr>
          <w:rFonts w:asciiTheme="minorHAnsi" w:hAnsiTheme="minorHAnsi" w:cstheme="minorHAnsi"/>
          <w:color w:val="auto"/>
          <w:lang w:val="en"/>
        </w:rPr>
        <w:t xml:space="preserve"> – </w:t>
      </w:r>
      <w:r>
        <w:rPr>
          <w:rFonts w:asciiTheme="minorHAnsi" w:hAnsiTheme="minorHAnsi" w:cstheme="minorHAnsi"/>
          <w:color w:val="auto"/>
          <w:lang w:val="en"/>
        </w:rPr>
        <w:t>The EAG are asking parish councils to become involved in audits on local landscapes for areas of interest, natural habitats, rare species, archaeological or historic significance. They are keen that all areas are investigated so that they can present their case to Highways England. There will be approximately 67,000 acres of destruction if Route B3 is chosen.</w:t>
      </w:r>
    </w:p>
    <w:p w14:paraId="28D9E69B" w14:textId="2AFE0BED" w:rsidR="00D46FB7" w:rsidRDefault="00D46FB7" w:rsidP="0089448C">
      <w:pPr>
        <w:spacing w:after="160" w:line="259" w:lineRule="auto"/>
        <w:rPr>
          <w:rFonts w:asciiTheme="minorHAnsi" w:hAnsiTheme="minorHAnsi" w:cstheme="minorHAnsi"/>
          <w:color w:val="auto"/>
          <w:lang w:val="en"/>
        </w:rPr>
      </w:pPr>
      <w:r>
        <w:rPr>
          <w:rFonts w:asciiTheme="minorHAnsi" w:hAnsiTheme="minorHAnsi" w:cstheme="minorHAnsi"/>
          <w:color w:val="auto"/>
          <w:lang w:val="en"/>
        </w:rPr>
        <w:t>Highways England are gathering information and will hold meetings with those parishes directly on the chosen routes B1 &amp; B3 in December and with adjoining parish councils in the new year.</w:t>
      </w:r>
    </w:p>
    <w:p w14:paraId="6F1C47A8" w14:textId="73FDEA3A" w:rsidR="00D46FB7" w:rsidRDefault="00D46FB7" w:rsidP="0089448C">
      <w:pPr>
        <w:spacing w:after="160" w:line="259" w:lineRule="auto"/>
        <w:rPr>
          <w:rFonts w:asciiTheme="minorHAnsi" w:hAnsiTheme="minorHAnsi" w:cstheme="minorHAnsi"/>
          <w:color w:val="auto"/>
          <w:lang w:val="en"/>
        </w:rPr>
      </w:pPr>
      <w:r>
        <w:rPr>
          <w:rFonts w:asciiTheme="minorHAnsi" w:hAnsiTheme="minorHAnsi" w:cstheme="minorHAnsi"/>
          <w:color w:val="auto"/>
          <w:lang w:val="en"/>
        </w:rPr>
        <w:t>EAG will ask for donations in the near future. Are we prepared to make a contribution?</w:t>
      </w:r>
    </w:p>
    <w:p w14:paraId="42E7245D" w14:textId="6DF8937C" w:rsidR="0089448C" w:rsidRDefault="0089448C" w:rsidP="0089448C">
      <w:pPr>
        <w:spacing w:after="160" w:line="259" w:lineRule="auto"/>
        <w:rPr>
          <w:rFonts w:asciiTheme="minorHAnsi" w:hAnsiTheme="minorHAnsi" w:cstheme="minorHAnsi"/>
          <w:color w:val="auto"/>
          <w:lang w:val="en"/>
        </w:rPr>
      </w:pPr>
      <w:r>
        <w:rPr>
          <w:rFonts w:asciiTheme="minorHAnsi" w:hAnsiTheme="minorHAnsi" w:cstheme="minorHAnsi"/>
          <w:color w:val="auto"/>
          <w:lang w:val="en"/>
        </w:rPr>
        <w:t xml:space="preserve">Item for Newsletter from </w:t>
      </w:r>
      <w:proofErr w:type="spellStart"/>
      <w:r>
        <w:rPr>
          <w:rFonts w:asciiTheme="minorHAnsi" w:hAnsiTheme="minorHAnsi" w:cstheme="minorHAnsi"/>
          <w:color w:val="auto"/>
          <w:lang w:val="en"/>
        </w:rPr>
        <w:t>Garsington</w:t>
      </w:r>
      <w:proofErr w:type="spellEnd"/>
      <w:r>
        <w:rPr>
          <w:rFonts w:asciiTheme="minorHAnsi" w:hAnsiTheme="minorHAnsi" w:cstheme="minorHAnsi"/>
          <w:color w:val="auto"/>
          <w:lang w:val="en"/>
        </w:rPr>
        <w:t xml:space="preserve"> residents. </w:t>
      </w:r>
      <w:r w:rsidR="00D9538F">
        <w:rPr>
          <w:rFonts w:asciiTheme="minorHAnsi" w:hAnsiTheme="minorHAnsi" w:cstheme="minorHAnsi"/>
          <w:color w:val="auto"/>
          <w:lang w:val="en"/>
        </w:rPr>
        <w:t xml:space="preserve"> – It was agreed unanimously to include this in the next Tetsworth newsletter.</w:t>
      </w:r>
    </w:p>
    <w:p w14:paraId="2E8F4288" w14:textId="77777777" w:rsidR="00BE7069" w:rsidRDefault="00BE7069" w:rsidP="00BE7069">
      <w:pPr>
        <w:spacing w:after="160" w:line="259" w:lineRule="auto"/>
        <w:rPr>
          <w:rFonts w:asciiTheme="minorHAnsi" w:hAnsiTheme="minorHAnsi" w:cstheme="minorHAnsi"/>
          <w:color w:val="auto"/>
          <w:lang w:val="en"/>
        </w:rPr>
      </w:pPr>
      <w:r w:rsidRPr="00457A14">
        <w:rPr>
          <w:rFonts w:asciiTheme="minorHAnsi" w:hAnsiTheme="minorHAnsi" w:cstheme="minorHAnsi"/>
          <w:b/>
          <w:color w:val="auto"/>
          <w:u w:val="single"/>
          <w:lang w:val="en"/>
        </w:rPr>
        <w:t>To Receive</w:t>
      </w:r>
      <w:r w:rsidRPr="00457A14">
        <w:rPr>
          <w:rFonts w:asciiTheme="minorHAnsi" w:hAnsiTheme="minorHAnsi" w:cstheme="minorHAnsi"/>
          <w:color w:val="auto"/>
          <w:u w:val="single"/>
          <w:lang w:val="en"/>
        </w:rPr>
        <w:t xml:space="preserve"> an update on the Tetsworth Neighborhood Plan</w:t>
      </w:r>
    </w:p>
    <w:p w14:paraId="48F82AE8" w14:textId="7F2B2648" w:rsidR="00BE7069" w:rsidRDefault="00BE7069" w:rsidP="00BE7069">
      <w:pPr>
        <w:rPr>
          <w:rFonts w:asciiTheme="minorHAnsi" w:hAnsiTheme="minorHAnsi" w:cstheme="minorHAnsi"/>
          <w:color w:val="auto"/>
          <w:lang w:val="en"/>
        </w:rPr>
      </w:pPr>
      <w:r w:rsidRPr="00BE7069">
        <w:rPr>
          <w:rFonts w:asciiTheme="minorHAnsi" w:hAnsiTheme="minorHAnsi" w:cstheme="minorHAnsi"/>
          <w:b/>
          <w:color w:val="auto"/>
          <w:lang w:val="en"/>
        </w:rPr>
        <w:t>157. To Note</w:t>
      </w:r>
      <w:r>
        <w:rPr>
          <w:rFonts w:asciiTheme="minorHAnsi" w:hAnsiTheme="minorHAnsi" w:cstheme="minorHAnsi"/>
          <w:color w:val="auto"/>
          <w:lang w:val="en"/>
        </w:rPr>
        <w:t xml:space="preserve"> the change in Terms of Reference for the NP Steering Group. </w:t>
      </w:r>
    </w:p>
    <w:p w14:paraId="7392D567" w14:textId="77777777" w:rsidR="00BE7069" w:rsidRDefault="00BE7069" w:rsidP="00BE7069">
      <w:pPr>
        <w:rPr>
          <w:rFonts w:ascii="Calibri" w:hAnsi="Calibri"/>
          <w:b/>
        </w:rPr>
      </w:pPr>
      <w:r w:rsidRPr="002452AF">
        <w:rPr>
          <w:rFonts w:ascii="Calibri" w:eastAsia="Times New Roman" w:hAnsi="Calibri"/>
          <w:color w:val="auto"/>
        </w:rPr>
        <w:t>Reduction from 6 members to 5 for SG meetings to be deemed quorate.</w:t>
      </w:r>
      <w:r w:rsidRPr="00457A14">
        <w:rPr>
          <w:rFonts w:ascii="Calibri" w:hAnsi="Calibri"/>
          <w:b/>
        </w:rPr>
        <w:t xml:space="preserve"> </w:t>
      </w:r>
    </w:p>
    <w:p w14:paraId="4654DAF7" w14:textId="2DCE0D1E" w:rsidR="00BE7069" w:rsidRDefault="00BE7069" w:rsidP="00BE7069">
      <w:pPr>
        <w:spacing w:after="160" w:line="259" w:lineRule="auto"/>
        <w:rPr>
          <w:rFonts w:asciiTheme="minorHAnsi" w:hAnsiTheme="minorHAnsi" w:cstheme="minorHAnsi"/>
          <w:color w:val="auto"/>
          <w:lang w:val="en"/>
        </w:rPr>
      </w:pPr>
      <w:r w:rsidRPr="00BE7069">
        <w:rPr>
          <w:rFonts w:asciiTheme="minorHAnsi" w:hAnsiTheme="minorHAnsi" w:cstheme="minorHAnsi"/>
          <w:b/>
          <w:color w:val="auto"/>
          <w:lang w:val="en"/>
        </w:rPr>
        <w:t>158</w:t>
      </w:r>
      <w:r>
        <w:rPr>
          <w:rFonts w:asciiTheme="minorHAnsi" w:hAnsiTheme="minorHAnsi" w:cstheme="minorHAnsi"/>
          <w:color w:val="auto"/>
          <w:lang w:val="en"/>
        </w:rPr>
        <w:t>.  The SG has accepted a grant from Groundwork UK for £8340.00 for further evidence studies.</w:t>
      </w:r>
    </w:p>
    <w:p w14:paraId="67B67B35" w14:textId="5EA185EE" w:rsidR="00BE7069" w:rsidRDefault="00BE7069" w:rsidP="00BE7069">
      <w:pPr>
        <w:rPr>
          <w:rFonts w:ascii="Calibri" w:hAnsi="Calibri"/>
          <w:u w:val="single"/>
        </w:rPr>
      </w:pPr>
      <w:r w:rsidRPr="00457A14">
        <w:rPr>
          <w:rFonts w:ascii="Calibri" w:hAnsi="Calibri"/>
          <w:b/>
          <w:u w:val="single"/>
        </w:rPr>
        <w:t xml:space="preserve">To Consider </w:t>
      </w:r>
      <w:r w:rsidRPr="00457A14">
        <w:rPr>
          <w:rFonts w:ascii="Calibri" w:hAnsi="Calibri"/>
          <w:u w:val="single"/>
        </w:rPr>
        <w:t>any issues about the village environment</w:t>
      </w:r>
    </w:p>
    <w:p w14:paraId="759BE7F4" w14:textId="7C50797B" w:rsidR="00BE7069" w:rsidRDefault="00BE7069" w:rsidP="00BE7069">
      <w:pPr>
        <w:rPr>
          <w:rFonts w:ascii="Calibri" w:hAnsi="Calibri"/>
        </w:rPr>
      </w:pPr>
      <w:r w:rsidRPr="00BE7069">
        <w:rPr>
          <w:rFonts w:ascii="Calibri" w:hAnsi="Calibri"/>
          <w:b/>
        </w:rPr>
        <w:t xml:space="preserve">159. </w:t>
      </w:r>
      <w:r>
        <w:rPr>
          <w:rFonts w:ascii="Calibri" w:hAnsi="Calibri"/>
          <w:b/>
        </w:rPr>
        <w:t xml:space="preserve"> </w:t>
      </w:r>
      <w:r w:rsidRPr="00BE7069">
        <w:rPr>
          <w:rFonts w:ascii="Calibri" w:hAnsi="Calibri"/>
        </w:rPr>
        <w:t>Dog Bin at rear of green to be removed as no-one is prepared to empty it on a regular basis.</w:t>
      </w:r>
    </w:p>
    <w:p w14:paraId="365156B3" w14:textId="502D8320" w:rsidR="00BE7069" w:rsidRDefault="00BE7069" w:rsidP="00BE7069">
      <w:pPr>
        <w:rPr>
          <w:rFonts w:ascii="Calibri" w:hAnsi="Calibri"/>
        </w:rPr>
      </w:pPr>
      <w:r>
        <w:rPr>
          <w:rFonts w:ascii="Calibri" w:hAnsi="Calibri"/>
          <w:b/>
        </w:rPr>
        <w:t xml:space="preserve">160. </w:t>
      </w:r>
      <w:r w:rsidRPr="00BE7069">
        <w:rPr>
          <w:rFonts w:ascii="Calibri" w:hAnsi="Calibri"/>
        </w:rPr>
        <w:t>Tree survey</w:t>
      </w:r>
      <w:r>
        <w:rPr>
          <w:rFonts w:ascii="Calibri" w:hAnsi="Calibri"/>
          <w:b/>
        </w:rPr>
        <w:t xml:space="preserve"> – </w:t>
      </w:r>
      <w:r w:rsidRPr="00BE7069">
        <w:rPr>
          <w:rFonts w:ascii="Calibri" w:hAnsi="Calibri"/>
        </w:rPr>
        <w:t xml:space="preserve">3 quotations were received, it was agreed unanimously to appoint Think </w:t>
      </w:r>
      <w:r>
        <w:rPr>
          <w:rFonts w:ascii="Calibri" w:hAnsi="Calibri"/>
        </w:rPr>
        <w:t>T</w:t>
      </w:r>
      <w:r w:rsidRPr="00BE7069">
        <w:rPr>
          <w:rFonts w:ascii="Calibri" w:hAnsi="Calibri"/>
        </w:rPr>
        <w:t>rees to carry out the survey at a cost of £510 + VAT</w:t>
      </w:r>
    </w:p>
    <w:p w14:paraId="7D0C38CA" w14:textId="7BE91CB8" w:rsidR="00BE7069" w:rsidRDefault="00BE7069" w:rsidP="00BE7069">
      <w:pPr>
        <w:rPr>
          <w:rFonts w:ascii="Calibri" w:hAnsi="Calibri"/>
        </w:rPr>
      </w:pPr>
      <w:r w:rsidRPr="00BE7069">
        <w:rPr>
          <w:rFonts w:ascii="Calibri" w:hAnsi="Calibri"/>
          <w:b/>
        </w:rPr>
        <w:t>161</w:t>
      </w:r>
      <w:r>
        <w:rPr>
          <w:rFonts w:ascii="Calibri" w:hAnsi="Calibri"/>
        </w:rPr>
        <w:t xml:space="preserve">. Grass cutting Contract to be discussed at the December meeting. New Contract to run from January 2019 </w:t>
      </w:r>
    </w:p>
    <w:p w14:paraId="38FFB9CD" w14:textId="7EB33263" w:rsidR="00BE7069" w:rsidRDefault="00BE7069" w:rsidP="00BE7069">
      <w:pPr>
        <w:rPr>
          <w:rFonts w:ascii="Calibri" w:hAnsi="Calibri"/>
        </w:rPr>
      </w:pPr>
      <w:r w:rsidRPr="00BE7069">
        <w:rPr>
          <w:rFonts w:ascii="Calibri" w:hAnsi="Calibri"/>
          <w:b/>
        </w:rPr>
        <w:t>162</w:t>
      </w:r>
      <w:r w:rsidRPr="00BE7069">
        <w:rPr>
          <w:rFonts w:ascii="Calibri" w:hAnsi="Calibri"/>
        </w:rPr>
        <w:t>. L</w:t>
      </w:r>
      <w:r>
        <w:rPr>
          <w:rFonts w:ascii="Calibri" w:hAnsi="Calibri"/>
        </w:rPr>
        <w:t xml:space="preserve">itter picking. HJ has borrowed some equipment from Thame Town Council </w:t>
      </w:r>
      <w:r w:rsidR="00E40F04">
        <w:rPr>
          <w:rFonts w:ascii="Calibri" w:hAnsi="Calibri"/>
        </w:rPr>
        <w:t>to carry out a litter pick. She will coordinate with Thame &amp; Moreton to have a litter picking session in March. She will assess how much litter is collected in one day. Bin bags to be provided by the PC, DN will dispose of them. HJ will write a couple of articles in the Newsletter before the litter pick in March.</w:t>
      </w:r>
    </w:p>
    <w:p w14:paraId="3BA0FFB8" w14:textId="31D8E9C4" w:rsidR="00E40F04" w:rsidRDefault="00E40F04" w:rsidP="00BE7069">
      <w:pPr>
        <w:rPr>
          <w:rFonts w:ascii="Calibri" w:hAnsi="Calibri"/>
        </w:rPr>
      </w:pPr>
      <w:r w:rsidRPr="00E40F04">
        <w:rPr>
          <w:rFonts w:ascii="Calibri" w:hAnsi="Calibri"/>
          <w:b/>
        </w:rPr>
        <w:t>163</w:t>
      </w:r>
      <w:r w:rsidRPr="00E40F04">
        <w:rPr>
          <w:rFonts w:ascii="Calibri" w:hAnsi="Calibri"/>
        </w:rPr>
        <w:t>. JT letter</w:t>
      </w:r>
      <w:r>
        <w:rPr>
          <w:rFonts w:ascii="Calibri" w:hAnsi="Calibri"/>
        </w:rPr>
        <w:t xml:space="preserve"> requesting water to be piped to the allotment. It was agreed unanimously that this was too costly.</w:t>
      </w:r>
    </w:p>
    <w:p w14:paraId="698CCAEF" w14:textId="46861BE1" w:rsidR="00E40F04" w:rsidRPr="00E40F04" w:rsidRDefault="00E40F04" w:rsidP="00BE7069">
      <w:pPr>
        <w:rPr>
          <w:rFonts w:ascii="Calibri" w:hAnsi="Calibri"/>
        </w:rPr>
      </w:pPr>
      <w:r w:rsidRPr="00E40F04">
        <w:rPr>
          <w:rFonts w:ascii="Calibri" w:hAnsi="Calibri"/>
          <w:b/>
        </w:rPr>
        <w:t xml:space="preserve">164. </w:t>
      </w:r>
      <w:r w:rsidRPr="00E40F04">
        <w:rPr>
          <w:rFonts w:ascii="Calibri" w:hAnsi="Calibri"/>
        </w:rPr>
        <w:t>SODC Deep Clean – AM will complete the form advising which areas of the village need attention.</w:t>
      </w:r>
    </w:p>
    <w:p w14:paraId="6D133E1B" w14:textId="77777777" w:rsidR="002C3F99" w:rsidRDefault="002C3F99" w:rsidP="002C3F99">
      <w:pPr>
        <w:spacing w:line="259" w:lineRule="auto"/>
        <w:rPr>
          <w:rFonts w:asciiTheme="minorHAnsi" w:hAnsiTheme="minorHAnsi" w:cstheme="minorHAnsi"/>
          <w:b/>
          <w:color w:val="auto"/>
          <w:lang w:val="en"/>
        </w:rPr>
      </w:pPr>
    </w:p>
    <w:p w14:paraId="6CD907E6" w14:textId="4DA27946" w:rsidR="00E40F04" w:rsidRDefault="00E40F04" w:rsidP="00BE7069">
      <w:pPr>
        <w:spacing w:after="160" w:line="259" w:lineRule="auto"/>
        <w:rPr>
          <w:rFonts w:asciiTheme="minorHAnsi" w:hAnsiTheme="minorHAnsi" w:cstheme="minorHAnsi"/>
          <w:b/>
          <w:color w:val="auto"/>
          <w:u w:val="single"/>
          <w:lang w:val="en"/>
        </w:rPr>
      </w:pPr>
      <w:r w:rsidRPr="00E40F04">
        <w:rPr>
          <w:rFonts w:asciiTheme="minorHAnsi" w:hAnsiTheme="minorHAnsi" w:cstheme="minorHAnsi"/>
          <w:b/>
          <w:color w:val="auto"/>
          <w:u w:val="single"/>
          <w:lang w:val="en"/>
        </w:rPr>
        <w:t>Correspondence</w:t>
      </w:r>
    </w:p>
    <w:p w14:paraId="34AE4A7F" w14:textId="77777777" w:rsidR="002C3F99" w:rsidRDefault="00E40F04" w:rsidP="002C3F99">
      <w:pPr>
        <w:spacing w:line="259" w:lineRule="auto"/>
        <w:rPr>
          <w:rFonts w:asciiTheme="minorHAnsi" w:hAnsiTheme="minorHAnsi" w:cstheme="minorHAnsi"/>
          <w:color w:val="auto"/>
          <w:lang w:val="en"/>
        </w:rPr>
      </w:pPr>
      <w:r w:rsidRPr="00E40F04">
        <w:rPr>
          <w:rFonts w:asciiTheme="minorHAnsi" w:hAnsiTheme="minorHAnsi" w:cstheme="minorHAnsi"/>
          <w:b/>
          <w:color w:val="auto"/>
          <w:lang w:val="en"/>
        </w:rPr>
        <w:t xml:space="preserve">165. </w:t>
      </w:r>
      <w:r w:rsidRPr="00E40F04">
        <w:rPr>
          <w:rFonts w:asciiTheme="minorHAnsi" w:hAnsiTheme="minorHAnsi" w:cstheme="minorHAnsi"/>
          <w:color w:val="auto"/>
          <w:lang w:val="en"/>
        </w:rPr>
        <w:t>Citizens Advice Bureau</w:t>
      </w:r>
      <w:r>
        <w:rPr>
          <w:rFonts w:asciiTheme="minorHAnsi" w:hAnsiTheme="minorHAnsi" w:cstheme="minorHAnsi"/>
          <w:color w:val="auto"/>
          <w:lang w:val="en"/>
        </w:rPr>
        <w:t xml:space="preserve"> request for a donation. It was agreed unanimously to decline to give a donation.</w:t>
      </w:r>
    </w:p>
    <w:p w14:paraId="3BBC8874" w14:textId="0FC932CB" w:rsidR="00E40F04" w:rsidRDefault="00E40F04" w:rsidP="00BE7069">
      <w:pPr>
        <w:spacing w:after="160" w:line="259" w:lineRule="auto"/>
        <w:rPr>
          <w:rFonts w:asciiTheme="minorHAnsi" w:hAnsiTheme="minorHAnsi" w:cstheme="minorHAnsi"/>
          <w:color w:val="auto"/>
          <w:lang w:val="en"/>
        </w:rPr>
      </w:pPr>
      <w:r w:rsidRPr="00E40F04">
        <w:rPr>
          <w:rFonts w:asciiTheme="minorHAnsi" w:hAnsiTheme="minorHAnsi" w:cstheme="minorHAnsi"/>
          <w:b/>
          <w:color w:val="auto"/>
          <w:lang w:val="en"/>
        </w:rPr>
        <w:t>166.</w:t>
      </w:r>
      <w:r>
        <w:rPr>
          <w:rFonts w:asciiTheme="minorHAnsi" w:hAnsiTheme="minorHAnsi" w:cstheme="minorHAnsi"/>
          <w:color w:val="auto"/>
          <w:lang w:val="en"/>
        </w:rPr>
        <w:t xml:space="preserve"> OCC School Admissions –poster put on PC Notice Board. Letter to be sent to CC for publication in the newsletter.</w:t>
      </w:r>
    </w:p>
    <w:p w14:paraId="5F9392A6" w14:textId="4825A280" w:rsidR="002C3F99" w:rsidRDefault="002C3F99" w:rsidP="00BE7069">
      <w:pPr>
        <w:spacing w:after="160" w:line="259" w:lineRule="auto"/>
        <w:rPr>
          <w:rFonts w:asciiTheme="minorHAnsi" w:hAnsiTheme="minorHAnsi" w:cstheme="minorHAnsi"/>
          <w:color w:val="auto"/>
          <w:lang w:val="en"/>
        </w:rPr>
      </w:pPr>
      <w:r w:rsidRPr="002C3F99">
        <w:rPr>
          <w:rFonts w:asciiTheme="minorHAnsi" w:hAnsiTheme="minorHAnsi" w:cstheme="minorHAnsi"/>
          <w:b/>
          <w:color w:val="auto"/>
          <w:lang w:val="en"/>
        </w:rPr>
        <w:t>167</w:t>
      </w:r>
      <w:r>
        <w:rPr>
          <w:rFonts w:asciiTheme="minorHAnsi" w:hAnsiTheme="minorHAnsi" w:cstheme="minorHAnsi"/>
          <w:color w:val="auto"/>
          <w:lang w:val="en"/>
        </w:rPr>
        <w:t xml:space="preserve">. </w:t>
      </w:r>
      <w:r w:rsidRPr="002C3F99">
        <w:rPr>
          <w:rFonts w:asciiTheme="minorHAnsi" w:hAnsiTheme="minorHAnsi" w:cstheme="minorHAnsi"/>
          <w:b/>
          <w:color w:val="auto"/>
          <w:lang w:val="en"/>
        </w:rPr>
        <w:t>Date of next meeting</w:t>
      </w:r>
      <w:r>
        <w:rPr>
          <w:rFonts w:asciiTheme="minorHAnsi" w:hAnsiTheme="minorHAnsi" w:cstheme="minorHAnsi"/>
          <w:color w:val="auto"/>
          <w:lang w:val="en"/>
        </w:rPr>
        <w:t xml:space="preserve"> 7pm 10</w:t>
      </w:r>
      <w:r w:rsidRPr="002C3F99">
        <w:rPr>
          <w:rFonts w:asciiTheme="minorHAnsi" w:hAnsiTheme="minorHAnsi" w:cstheme="minorHAnsi"/>
          <w:color w:val="auto"/>
          <w:vertAlign w:val="superscript"/>
          <w:lang w:val="en"/>
        </w:rPr>
        <w:t>th</w:t>
      </w:r>
      <w:r>
        <w:rPr>
          <w:rFonts w:asciiTheme="minorHAnsi" w:hAnsiTheme="minorHAnsi" w:cstheme="minorHAnsi"/>
          <w:color w:val="auto"/>
          <w:lang w:val="en"/>
        </w:rPr>
        <w:t xml:space="preserve"> December (Budget &amp; PC meeting)</w:t>
      </w:r>
    </w:p>
    <w:p w14:paraId="66D7F1D9" w14:textId="6CD968E0" w:rsidR="002C3F99" w:rsidRDefault="002C3F99" w:rsidP="00BE7069">
      <w:pPr>
        <w:spacing w:after="160" w:line="259" w:lineRule="auto"/>
        <w:rPr>
          <w:rFonts w:asciiTheme="minorHAnsi" w:hAnsiTheme="minorHAnsi" w:cstheme="minorHAnsi"/>
          <w:color w:val="auto"/>
          <w:lang w:val="en"/>
        </w:rPr>
      </w:pPr>
      <w:r w:rsidRPr="002C3F99">
        <w:rPr>
          <w:rFonts w:asciiTheme="minorHAnsi" w:hAnsiTheme="minorHAnsi" w:cstheme="minorHAnsi"/>
          <w:b/>
          <w:color w:val="auto"/>
          <w:lang w:val="en"/>
        </w:rPr>
        <w:t>168.</w:t>
      </w:r>
      <w:r>
        <w:rPr>
          <w:rFonts w:asciiTheme="minorHAnsi" w:hAnsiTheme="minorHAnsi" w:cstheme="minorHAnsi"/>
          <w:color w:val="auto"/>
          <w:lang w:val="en"/>
        </w:rPr>
        <w:t xml:space="preserve"> Meeting Closed at 9:30pm</w:t>
      </w:r>
    </w:p>
    <w:p w14:paraId="202CEF06" w14:textId="77777777" w:rsidR="00E40F04" w:rsidRPr="00E40F04" w:rsidRDefault="00E40F04" w:rsidP="00BE7069">
      <w:pPr>
        <w:spacing w:after="160" w:line="259" w:lineRule="auto"/>
        <w:rPr>
          <w:rFonts w:asciiTheme="minorHAnsi" w:hAnsiTheme="minorHAnsi" w:cstheme="minorHAnsi"/>
          <w:b/>
          <w:color w:val="auto"/>
          <w:lang w:val="en"/>
        </w:rPr>
      </w:pPr>
    </w:p>
    <w:p w14:paraId="094ACBEE" w14:textId="77777777" w:rsidR="00BE7069" w:rsidRDefault="00BE7069" w:rsidP="0089448C">
      <w:pPr>
        <w:spacing w:after="160" w:line="259" w:lineRule="auto"/>
        <w:rPr>
          <w:rFonts w:asciiTheme="minorHAnsi" w:hAnsiTheme="minorHAnsi" w:cstheme="minorHAnsi"/>
          <w:color w:val="auto"/>
          <w:lang w:val="en"/>
        </w:rPr>
      </w:pPr>
    </w:p>
    <w:p w14:paraId="4E370BCD" w14:textId="77777777" w:rsidR="00574A04" w:rsidRDefault="00574A04" w:rsidP="0089448C">
      <w:pPr>
        <w:spacing w:after="160" w:line="259" w:lineRule="auto"/>
        <w:rPr>
          <w:rFonts w:asciiTheme="minorHAnsi" w:hAnsiTheme="minorHAnsi" w:cstheme="minorHAnsi"/>
          <w:color w:val="auto"/>
          <w:lang w:val="en"/>
        </w:rPr>
      </w:pPr>
    </w:p>
    <w:p w14:paraId="05432A60" w14:textId="77777777" w:rsidR="00AB3FA7" w:rsidRDefault="00AB3FA7" w:rsidP="00AB3FA7">
      <w:pPr>
        <w:spacing w:after="160" w:line="256" w:lineRule="auto"/>
        <w:contextualSpacing/>
        <w:rPr>
          <w:rFonts w:ascii="Calibri" w:hAnsi="Calibri"/>
        </w:rPr>
      </w:pPr>
    </w:p>
    <w:p w14:paraId="32095B27" w14:textId="77777777" w:rsidR="00AB3FA7" w:rsidRDefault="00AB3FA7" w:rsidP="00100F81">
      <w:pPr>
        <w:spacing w:after="160" w:line="256" w:lineRule="auto"/>
        <w:contextualSpacing/>
        <w:rPr>
          <w:rFonts w:ascii="Calibri" w:hAnsi="Calibri"/>
        </w:rPr>
      </w:pPr>
    </w:p>
    <w:p w14:paraId="1C0AD711" w14:textId="77777777" w:rsidR="00100F81" w:rsidRDefault="00100F81" w:rsidP="00100F81">
      <w:pPr>
        <w:spacing w:after="160" w:line="256" w:lineRule="auto"/>
        <w:contextualSpacing/>
        <w:rPr>
          <w:rFonts w:ascii="Calibri" w:hAnsi="Calibri"/>
        </w:rPr>
      </w:pPr>
    </w:p>
    <w:p w14:paraId="41A97A97" w14:textId="66FCCF59" w:rsidR="00100F81" w:rsidRPr="00100F81" w:rsidRDefault="00100F81" w:rsidP="005057C2">
      <w:pPr>
        <w:rPr>
          <w:rFonts w:ascii="Calibri" w:hAnsi="Calibri"/>
        </w:rPr>
      </w:pPr>
    </w:p>
    <w:p w14:paraId="271453BD" w14:textId="77777777" w:rsidR="005057C2" w:rsidRPr="005057C2" w:rsidRDefault="005057C2">
      <w:pPr>
        <w:rPr>
          <w:rFonts w:ascii="Calibri" w:hAnsi="Calibri"/>
          <w:b/>
          <w:u w:val="single"/>
        </w:rPr>
      </w:pPr>
    </w:p>
    <w:sectPr w:rsidR="005057C2" w:rsidRPr="005057C2" w:rsidSect="003F6D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F5F9" w14:textId="77777777" w:rsidR="0082050D" w:rsidRDefault="0082050D" w:rsidP="007B2E61">
      <w:r>
        <w:separator/>
      </w:r>
    </w:p>
  </w:endnote>
  <w:endnote w:type="continuationSeparator" w:id="0">
    <w:p w14:paraId="5138698C" w14:textId="77777777" w:rsidR="0082050D" w:rsidRDefault="0082050D" w:rsidP="007B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E6F7" w14:textId="77777777" w:rsidR="007B2E61" w:rsidRDefault="007B2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8323"/>
      <w:docPartObj>
        <w:docPartGallery w:val="Page Numbers (Bottom of Page)"/>
        <w:docPartUnique/>
      </w:docPartObj>
    </w:sdtPr>
    <w:sdtEndPr>
      <w:rPr>
        <w:noProof/>
      </w:rPr>
    </w:sdtEndPr>
    <w:sdtContent>
      <w:p w14:paraId="2DF61343" w14:textId="43E65E82" w:rsidR="007B2E61" w:rsidRDefault="007B2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7C896F" w14:textId="77777777" w:rsidR="007B2E61" w:rsidRDefault="007B2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7D42" w14:textId="77777777" w:rsidR="007B2E61" w:rsidRDefault="007B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F5F6" w14:textId="77777777" w:rsidR="0082050D" w:rsidRDefault="0082050D" w:rsidP="007B2E61">
      <w:r>
        <w:separator/>
      </w:r>
    </w:p>
  </w:footnote>
  <w:footnote w:type="continuationSeparator" w:id="0">
    <w:p w14:paraId="49233CBD" w14:textId="77777777" w:rsidR="0082050D" w:rsidRDefault="0082050D" w:rsidP="007B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C601" w14:textId="77777777" w:rsidR="007B2E61" w:rsidRDefault="007B2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D05" w14:textId="77777777" w:rsidR="007B2E61" w:rsidRDefault="007B2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726D" w14:textId="77777777" w:rsidR="007B2E61" w:rsidRDefault="007B2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12A28"/>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BE"/>
    <w:rsid w:val="00100F81"/>
    <w:rsid w:val="002C3F99"/>
    <w:rsid w:val="002E6639"/>
    <w:rsid w:val="002E7910"/>
    <w:rsid w:val="002F2C13"/>
    <w:rsid w:val="002F3B0E"/>
    <w:rsid w:val="00327E56"/>
    <w:rsid w:val="00341FB1"/>
    <w:rsid w:val="003B093F"/>
    <w:rsid w:val="003D3AF9"/>
    <w:rsid w:val="003F6D94"/>
    <w:rsid w:val="00444382"/>
    <w:rsid w:val="00445056"/>
    <w:rsid w:val="005057C2"/>
    <w:rsid w:val="00574A04"/>
    <w:rsid w:val="006449E0"/>
    <w:rsid w:val="006672B2"/>
    <w:rsid w:val="007532BE"/>
    <w:rsid w:val="007B2E61"/>
    <w:rsid w:val="007C7EBE"/>
    <w:rsid w:val="0082050D"/>
    <w:rsid w:val="00827A6F"/>
    <w:rsid w:val="00845F86"/>
    <w:rsid w:val="008575ED"/>
    <w:rsid w:val="008600B5"/>
    <w:rsid w:val="0089448C"/>
    <w:rsid w:val="00A511C4"/>
    <w:rsid w:val="00AB3FA7"/>
    <w:rsid w:val="00AE6083"/>
    <w:rsid w:val="00BE7069"/>
    <w:rsid w:val="00D46FB7"/>
    <w:rsid w:val="00D80612"/>
    <w:rsid w:val="00D9538F"/>
    <w:rsid w:val="00E40F04"/>
    <w:rsid w:val="00E9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53F8"/>
  <w15:chartTrackingRefBased/>
  <w15:docId w15:val="{816AFA1D-915D-43D3-A25D-32C6ABD3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2BE"/>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6B"/>
    <w:pPr>
      <w:spacing w:line="256" w:lineRule="auto"/>
      <w:ind w:left="720"/>
      <w:contextualSpacing/>
    </w:pPr>
    <w:rPr>
      <w:rFonts w:ascii="Calibri" w:hAnsi="Calibri"/>
    </w:rPr>
  </w:style>
  <w:style w:type="table" w:styleId="TableGrid">
    <w:name w:val="Table Grid"/>
    <w:basedOn w:val="TableNormal"/>
    <w:uiPriority w:val="39"/>
    <w:rsid w:val="00E95B6B"/>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E61"/>
    <w:pPr>
      <w:tabs>
        <w:tab w:val="center" w:pos="4513"/>
        <w:tab w:val="right" w:pos="9026"/>
      </w:tabs>
    </w:pPr>
  </w:style>
  <w:style w:type="character" w:customStyle="1" w:styleId="HeaderChar">
    <w:name w:val="Header Char"/>
    <w:basedOn w:val="DefaultParagraphFont"/>
    <w:link w:val="Header"/>
    <w:uiPriority w:val="99"/>
    <w:rsid w:val="007B2E61"/>
    <w:rPr>
      <w:rFonts w:ascii="Arial" w:hAnsi="Arial" w:cs="Calibri"/>
      <w:color w:val="000000"/>
      <w:lang w:eastAsia="en-GB"/>
    </w:rPr>
  </w:style>
  <w:style w:type="paragraph" w:styleId="Footer">
    <w:name w:val="footer"/>
    <w:basedOn w:val="Normal"/>
    <w:link w:val="FooterChar"/>
    <w:uiPriority w:val="99"/>
    <w:unhideWhenUsed/>
    <w:rsid w:val="007B2E61"/>
    <w:pPr>
      <w:tabs>
        <w:tab w:val="center" w:pos="4513"/>
        <w:tab w:val="right" w:pos="9026"/>
      </w:tabs>
    </w:pPr>
  </w:style>
  <w:style w:type="character" w:customStyle="1" w:styleId="FooterChar">
    <w:name w:val="Footer Char"/>
    <w:basedOn w:val="DefaultParagraphFont"/>
    <w:link w:val="Footer"/>
    <w:uiPriority w:val="99"/>
    <w:rsid w:val="007B2E61"/>
    <w:rPr>
      <w:rFonts w:ascii="Arial" w:hAnsi="Arial"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11</cp:revision>
  <dcterms:created xsi:type="dcterms:W3CDTF">2018-11-15T16:12:00Z</dcterms:created>
  <dcterms:modified xsi:type="dcterms:W3CDTF">2018-11-16T18:23:00Z</dcterms:modified>
</cp:coreProperties>
</file>