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8D" w:rsidRDefault="00F4798F" w:rsidP="00C14483">
      <w:pPr>
        <w:jc w:val="center"/>
        <w:rPr>
          <w:b/>
        </w:rPr>
      </w:pPr>
      <w:bookmarkStart w:id="0" w:name="_GoBack"/>
      <w:bookmarkEnd w:id="0"/>
      <w:r>
        <w:rPr>
          <w:b/>
        </w:rPr>
        <w:t xml:space="preserve">NOTES OF </w:t>
      </w:r>
      <w:r w:rsidR="00653BF2">
        <w:rPr>
          <w:b/>
        </w:rPr>
        <w:t>29</w:t>
      </w:r>
      <w:r w:rsidR="00DF62ED">
        <w:rPr>
          <w:b/>
        </w:rPr>
        <w:t>th</w:t>
      </w:r>
      <w:r w:rsidR="00C14483">
        <w:rPr>
          <w:b/>
        </w:rPr>
        <w:t xml:space="preserve"> MEETING OF THE TETSWORTH NEIGHBOURHOOD PLAN STEERING GROUP</w:t>
      </w:r>
    </w:p>
    <w:p w:rsidR="00C14483" w:rsidRDefault="00C14483" w:rsidP="00C14483">
      <w:pPr>
        <w:jc w:val="center"/>
        <w:rPr>
          <w:b/>
        </w:rPr>
      </w:pPr>
      <w:r>
        <w:rPr>
          <w:b/>
        </w:rPr>
        <w:t xml:space="preserve">HELD AT </w:t>
      </w:r>
      <w:r w:rsidR="00653BF2">
        <w:rPr>
          <w:b/>
        </w:rPr>
        <w:t>7.30P</w:t>
      </w:r>
      <w:r w:rsidR="008C0905">
        <w:rPr>
          <w:b/>
        </w:rPr>
        <w:t>M</w:t>
      </w:r>
      <w:r>
        <w:rPr>
          <w:b/>
        </w:rPr>
        <w:t xml:space="preserve"> ON </w:t>
      </w:r>
      <w:r w:rsidR="00733811">
        <w:rPr>
          <w:b/>
        </w:rPr>
        <w:t>MON</w:t>
      </w:r>
      <w:r w:rsidR="00A56BA2">
        <w:rPr>
          <w:b/>
        </w:rPr>
        <w:t xml:space="preserve">DAY </w:t>
      </w:r>
      <w:r w:rsidR="00653BF2">
        <w:rPr>
          <w:b/>
        </w:rPr>
        <w:t>9</w:t>
      </w:r>
      <w:r w:rsidR="00FA6C80">
        <w:rPr>
          <w:b/>
        </w:rPr>
        <w:t>th</w:t>
      </w:r>
      <w:r w:rsidR="000306C0">
        <w:rPr>
          <w:b/>
        </w:rPr>
        <w:t xml:space="preserve"> </w:t>
      </w:r>
      <w:r w:rsidR="00653BF2">
        <w:rPr>
          <w:b/>
        </w:rPr>
        <w:t>MAY</w:t>
      </w:r>
      <w:r w:rsidR="00733811">
        <w:rPr>
          <w:b/>
        </w:rPr>
        <w:t xml:space="preserve"> 2018</w:t>
      </w:r>
    </w:p>
    <w:p w:rsidR="00C14483" w:rsidRDefault="00C14483" w:rsidP="00C14483">
      <w:pPr>
        <w:jc w:val="center"/>
        <w:rPr>
          <w:b/>
        </w:rPr>
      </w:pPr>
      <w:r>
        <w:rPr>
          <w:b/>
        </w:rPr>
        <w:t>IN TETSWORTH MEMORIAL HALL</w:t>
      </w:r>
    </w:p>
    <w:p w:rsidR="00F4798F" w:rsidRPr="00B3238E" w:rsidRDefault="00F4798F" w:rsidP="00F4798F">
      <w:pPr>
        <w:spacing w:after="0" w:line="240" w:lineRule="auto"/>
        <w:rPr>
          <w:rFonts w:ascii="Calibri" w:eastAsia="Times New Roman" w:hAnsi="Calibri" w:cs="Segoe UI"/>
          <w:color w:val="000000"/>
          <w:sz w:val="23"/>
          <w:szCs w:val="23"/>
          <w:lang w:eastAsia="en-GB"/>
        </w:rPr>
      </w:pPr>
      <w:r>
        <w:rPr>
          <w:b/>
        </w:rPr>
        <w:t>Present:</w:t>
      </w:r>
      <w:r>
        <w:rPr>
          <w:b/>
        </w:rPr>
        <w:tab/>
      </w:r>
      <w:r w:rsidRPr="00B3238E">
        <w:rPr>
          <w:rFonts w:ascii="Calibri" w:eastAsia="Times New Roman" w:hAnsi="Calibri" w:cs="Segoe UI"/>
          <w:color w:val="000000"/>
          <w:sz w:val="23"/>
          <w:szCs w:val="23"/>
          <w:lang w:eastAsia="en-GB"/>
        </w:rPr>
        <w:t>John Gilbert</w:t>
      </w: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t>JG</w:t>
      </w:r>
    </w:p>
    <w:p w:rsidR="00653BF2" w:rsidRDefault="00F4798F" w:rsidP="006D181C">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653BF2" w:rsidRPr="00B3238E">
        <w:rPr>
          <w:rFonts w:ascii="Calibri" w:eastAsia="Times New Roman" w:hAnsi="Calibri" w:cs="Segoe UI"/>
          <w:color w:val="000000"/>
          <w:sz w:val="23"/>
          <w:szCs w:val="23"/>
          <w:lang w:eastAsia="en-GB"/>
        </w:rPr>
        <w:t xml:space="preserve">Caroline </w:t>
      </w:r>
      <w:proofErr w:type="spellStart"/>
      <w:r w:rsidR="00653BF2" w:rsidRPr="00B3238E">
        <w:rPr>
          <w:rFonts w:ascii="Calibri" w:eastAsia="Times New Roman" w:hAnsi="Calibri" w:cs="Segoe UI"/>
          <w:color w:val="000000"/>
          <w:sz w:val="23"/>
          <w:szCs w:val="23"/>
          <w:lang w:eastAsia="en-GB"/>
        </w:rPr>
        <w:t>Cann</w:t>
      </w:r>
      <w:proofErr w:type="spellEnd"/>
      <w:r w:rsidR="00653BF2">
        <w:rPr>
          <w:rFonts w:ascii="Calibri" w:eastAsia="Times New Roman" w:hAnsi="Calibri" w:cs="Segoe UI"/>
          <w:color w:val="000000"/>
          <w:sz w:val="23"/>
          <w:szCs w:val="23"/>
          <w:lang w:eastAsia="en-GB"/>
        </w:rPr>
        <w:tab/>
        <w:t xml:space="preserve">             CC</w:t>
      </w:r>
    </w:p>
    <w:p w:rsidR="00AA005C" w:rsidRDefault="00653BF2" w:rsidP="006D181C">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AA005C" w:rsidRPr="00B3238E">
        <w:rPr>
          <w:rFonts w:ascii="Calibri" w:eastAsia="Times New Roman" w:hAnsi="Calibri" w:cs="Segoe UI"/>
          <w:color w:val="000000"/>
          <w:sz w:val="23"/>
          <w:szCs w:val="23"/>
          <w:lang w:eastAsia="en-GB"/>
        </w:rPr>
        <w:t>Gill Copsey</w:t>
      </w:r>
      <w:r w:rsidR="00AA005C">
        <w:rPr>
          <w:rFonts w:ascii="Calibri" w:eastAsia="Times New Roman" w:hAnsi="Calibri" w:cs="Segoe UI"/>
          <w:color w:val="000000"/>
          <w:sz w:val="23"/>
          <w:szCs w:val="23"/>
          <w:lang w:eastAsia="en-GB"/>
        </w:rPr>
        <w:tab/>
        <w:t xml:space="preserve">             GC</w:t>
      </w:r>
    </w:p>
    <w:p w:rsidR="00733811" w:rsidRDefault="00E5301E" w:rsidP="0073381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733811" w:rsidRPr="00B3238E">
        <w:rPr>
          <w:rFonts w:ascii="Calibri" w:eastAsia="Times New Roman" w:hAnsi="Calibri" w:cs="Segoe UI"/>
          <w:color w:val="000000"/>
          <w:sz w:val="23"/>
          <w:szCs w:val="23"/>
          <w:lang w:eastAsia="en-GB"/>
        </w:rPr>
        <w:t>Karen Harris</w:t>
      </w:r>
      <w:r w:rsidR="00733811">
        <w:rPr>
          <w:rFonts w:ascii="Calibri" w:eastAsia="Times New Roman" w:hAnsi="Calibri" w:cs="Segoe UI"/>
          <w:color w:val="000000"/>
          <w:sz w:val="23"/>
          <w:szCs w:val="23"/>
          <w:lang w:eastAsia="en-GB"/>
        </w:rPr>
        <w:tab/>
        <w:t xml:space="preserve">             KH</w:t>
      </w:r>
    </w:p>
    <w:p w:rsidR="008C0905" w:rsidRDefault="00733811" w:rsidP="008C0905">
      <w:pPr>
        <w:spacing w:after="0" w:line="240" w:lineRule="auto"/>
        <w:rPr>
          <w:rFonts w:ascii="Calibri" w:eastAsia="Times New Roman" w:hAnsi="Calibri" w:cs="Segoe UI"/>
          <w:b/>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8C0905" w:rsidRPr="00B3238E">
        <w:rPr>
          <w:rFonts w:ascii="Calibri" w:eastAsia="Times New Roman" w:hAnsi="Calibri" w:cs="Segoe UI"/>
          <w:color w:val="000000"/>
          <w:sz w:val="23"/>
          <w:szCs w:val="23"/>
          <w:lang w:eastAsia="en-GB"/>
        </w:rPr>
        <w:t>Aidan Lynch</w:t>
      </w:r>
      <w:r w:rsidR="008C0905">
        <w:rPr>
          <w:rFonts w:ascii="Calibri" w:eastAsia="Times New Roman" w:hAnsi="Calibri" w:cs="Segoe UI"/>
          <w:color w:val="000000"/>
          <w:sz w:val="23"/>
          <w:szCs w:val="23"/>
          <w:lang w:eastAsia="en-GB"/>
        </w:rPr>
        <w:tab/>
        <w:t xml:space="preserve">             AL</w:t>
      </w:r>
    </w:p>
    <w:p w:rsidR="00653BF2" w:rsidRDefault="00E021AD" w:rsidP="00E021AD">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proofErr w:type="spellStart"/>
      <w:r w:rsidR="00653BF2">
        <w:rPr>
          <w:rFonts w:ascii="Calibri" w:eastAsia="Times New Roman" w:hAnsi="Calibri" w:cs="Segoe UI"/>
          <w:color w:val="000000"/>
          <w:sz w:val="23"/>
          <w:szCs w:val="23"/>
          <w:lang w:eastAsia="en-GB"/>
        </w:rPr>
        <w:t>Rajen</w:t>
      </w:r>
      <w:proofErr w:type="spellEnd"/>
      <w:r w:rsidR="00653BF2">
        <w:rPr>
          <w:rFonts w:ascii="Calibri" w:eastAsia="Times New Roman" w:hAnsi="Calibri" w:cs="Segoe UI"/>
          <w:color w:val="000000"/>
          <w:sz w:val="23"/>
          <w:szCs w:val="23"/>
          <w:lang w:eastAsia="en-GB"/>
        </w:rPr>
        <w:t xml:space="preserve"> </w:t>
      </w:r>
      <w:proofErr w:type="spellStart"/>
      <w:r w:rsidR="00653BF2">
        <w:rPr>
          <w:rFonts w:ascii="Calibri" w:eastAsia="Times New Roman" w:hAnsi="Calibri" w:cs="Segoe UI"/>
          <w:color w:val="000000"/>
          <w:sz w:val="23"/>
          <w:szCs w:val="23"/>
          <w:lang w:eastAsia="en-GB"/>
        </w:rPr>
        <w:t>Nathwani</w:t>
      </w:r>
      <w:proofErr w:type="spellEnd"/>
      <w:r w:rsidR="00653BF2">
        <w:rPr>
          <w:rFonts w:ascii="Calibri" w:eastAsia="Times New Roman" w:hAnsi="Calibri" w:cs="Segoe UI"/>
          <w:color w:val="000000"/>
          <w:sz w:val="23"/>
          <w:szCs w:val="23"/>
          <w:lang w:eastAsia="en-GB"/>
        </w:rPr>
        <w:t xml:space="preserve">            RN</w:t>
      </w:r>
    </w:p>
    <w:p w:rsidR="00E021AD" w:rsidRDefault="00653BF2" w:rsidP="00E021AD">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AF3685">
        <w:rPr>
          <w:rFonts w:ascii="Calibri" w:eastAsia="Times New Roman" w:hAnsi="Calibri" w:cs="Segoe UI"/>
          <w:color w:val="000000"/>
          <w:sz w:val="23"/>
          <w:szCs w:val="23"/>
          <w:lang w:eastAsia="en-GB"/>
        </w:rPr>
        <w:t>G</w:t>
      </w:r>
      <w:r w:rsidR="00E021AD" w:rsidRPr="00B3238E">
        <w:rPr>
          <w:rFonts w:ascii="Calibri" w:eastAsia="Times New Roman" w:hAnsi="Calibri" w:cs="Segoe UI"/>
          <w:color w:val="000000"/>
          <w:sz w:val="23"/>
          <w:szCs w:val="23"/>
          <w:lang w:eastAsia="en-GB"/>
        </w:rPr>
        <w:t xml:space="preserve">aynor </w:t>
      </w:r>
      <w:proofErr w:type="spellStart"/>
      <w:r w:rsidR="00E021AD" w:rsidRPr="00B3238E">
        <w:rPr>
          <w:rFonts w:ascii="Calibri" w:eastAsia="Times New Roman" w:hAnsi="Calibri" w:cs="Segoe UI"/>
          <w:color w:val="000000"/>
          <w:sz w:val="23"/>
          <w:szCs w:val="23"/>
          <w:lang w:eastAsia="en-GB"/>
        </w:rPr>
        <w:t>Sellors</w:t>
      </w:r>
      <w:proofErr w:type="spellEnd"/>
      <w:r w:rsidR="00E021AD">
        <w:rPr>
          <w:rFonts w:ascii="Calibri" w:eastAsia="Times New Roman" w:hAnsi="Calibri" w:cs="Segoe UI"/>
          <w:color w:val="000000"/>
          <w:sz w:val="23"/>
          <w:szCs w:val="23"/>
          <w:lang w:eastAsia="en-GB"/>
        </w:rPr>
        <w:tab/>
        <w:t xml:space="preserve">             GS</w:t>
      </w:r>
    </w:p>
    <w:p w:rsidR="00653BF2" w:rsidRDefault="00DF62ED" w:rsidP="00653BF2">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653BF2" w:rsidRPr="00B3238E">
        <w:rPr>
          <w:rFonts w:ascii="Calibri" w:eastAsia="Times New Roman" w:hAnsi="Calibri" w:cs="Segoe UI"/>
          <w:color w:val="000000"/>
          <w:sz w:val="23"/>
          <w:szCs w:val="23"/>
          <w:lang w:eastAsia="en-GB"/>
        </w:rPr>
        <w:t xml:space="preserve">Max </w:t>
      </w:r>
      <w:proofErr w:type="spellStart"/>
      <w:r w:rsidR="00653BF2" w:rsidRPr="00B3238E">
        <w:rPr>
          <w:rFonts w:ascii="Calibri" w:eastAsia="Times New Roman" w:hAnsi="Calibri" w:cs="Segoe UI"/>
          <w:color w:val="000000"/>
          <w:sz w:val="23"/>
          <w:szCs w:val="23"/>
          <w:lang w:eastAsia="en-GB"/>
        </w:rPr>
        <w:t>Sellors</w:t>
      </w:r>
      <w:proofErr w:type="spellEnd"/>
      <w:r w:rsidR="00653BF2">
        <w:rPr>
          <w:rFonts w:ascii="Calibri" w:eastAsia="Times New Roman" w:hAnsi="Calibri" w:cs="Segoe UI"/>
          <w:color w:val="000000"/>
          <w:sz w:val="23"/>
          <w:szCs w:val="23"/>
          <w:lang w:eastAsia="en-GB"/>
        </w:rPr>
        <w:tab/>
        <w:t xml:space="preserve">             MS</w:t>
      </w:r>
    </w:p>
    <w:p w:rsidR="00DF62ED" w:rsidRPr="00B3238E" w:rsidRDefault="00DF62ED" w:rsidP="008C0905">
      <w:pPr>
        <w:spacing w:after="0" w:line="240" w:lineRule="auto"/>
        <w:rPr>
          <w:rFonts w:ascii="Calibri" w:eastAsia="Times New Roman" w:hAnsi="Calibri" w:cs="Segoe UI"/>
          <w:color w:val="000000"/>
          <w:sz w:val="23"/>
          <w:szCs w:val="23"/>
          <w:lang w:eastAsia="en-GB"/>
        </w:rPr>
      </w:pPr>
    </w:p>
    <w:p w:rsidR="00220809" w:rsidRDefault="00F4798F" w:rsidP="00220809">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Apologies:</w:t>
      </w:r>
      <w:r>
        <w:rPr>
          <w:rFonts w:ascii="Calibri" w:eastAsia="Times New Roman" w:hAnsi="Calibri" w:cs="Segoe UI"/>
          <w:b/>
          <w:color w:val="000000"/>
          <w:sz w:val="23"/>
          <w:szCs w:val="23"/>
          <w:lang w:eastAsia="en-GB"/>
        </w:rPr>
        <w:tab/>
      </w:r>
      <w:r w:rsidR="00220809" w:rsidRPr="008D6EA5">
        <w:rPr>
          <w:rFonts w:ascii="Calibri" w:eastAsia="Times New Roman" w:hAnsi="Calibri" w:cs="Segoe UI"/>
          <w:color w:val="000000"/>
          <w:sz w:val="23"/>
          <w:szCs w:val="23"/>
          <w:lang w:eastAsia="en-GB"/>
        </w:rPr>
        <w:t>Sarah Appleby</w:t>
      </w:r>
      <w:r w:rsidR="00220809" w:rsidRPr="008D6EA5">
        <w:rPr>
          <w:rFonts w:ascii="Calibri" w:eastAsia="Times New Roman" w:hAnsi="Calibri" w:cs="Segoe UI"/>
          <w:color w:val="000000"/>
          <w:sz w:val="23"/>
          <w:szCs w:val="23"/>
          <w:lang w:eastAsia="en-GB"/>
        </w:rPr>
        <w:tab/>
        <w:t xml:space="preserve">           </w:t>
      </w:r>
      <w:r w:rsidR="00220809">
        <w:rPr>
          <w:rFonts w:ascii="Calibri" w:eastAsia="Times New Roman" w:hAnsi="Calibri" w:cs="Segoe UI"/>
          <w:color w:val="000000"/>
          <w:sz w:val="23"/>
          <w:szCs w:val="23"/>
          <w:lang w:eastAsia="en-GB"/>
        </w:rPr>
        <w:t xml:space="preserve"> </w:t>
      </w:r>
      <w:r w:rsidR="00220809" w:rsidRPr="008D6EA5">
        <w:rPr>
          <w:rFonts w:ascii="Calibri" w:eastAsia="Times New Roman" w:hAnsi="Calibri" w:cs="Segoe UI"/>
          <w:color w:val="000000"/>
          <w:sz w:val="23"/>
          <w:szCs w:val="23"/>
          <w:lang w:eastAsia="en-GB"/>
        </w:rPr>
        <w:t xml:space="preserve"> SA</w:t>
      </w:r>
    </w:p>
    <w:p w:rsidR="00AD17BD" w:rsidRDefault="00220809" w:rsidP="007F2D88">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ab/>
      </w:r>
      <w:r>
        <w:rPr>
          <w:rFonts w:ascii="Calibri" w:eastAsia="Times New Roman" w:hAnsi="Calibri" w:cs="Segoe UI"/>
          <w:color w:val="000000"/>
          <w:sz w:val="23"/>
          <w:szCs w:val="23"/>
          <w:lang w:eastAsia="en-GB"/>
        </w:rPr>
        <w:tab/>
      </w:r>
      <w:r w:rsidR="00AD17BD" w:rsidRPr="00B3238E">
        <w:rPr>
          <w:rFonts w:ascii="Calibri" w:eastAsia="Times New Roman" w:hAnsi="Calibri" w:cs="Segoe UI"/>
          <w:color w:val="000000"/>
          <w:sz w:val="23"/>
          <w:szCs w:val="23"/>
          <w:lang w:eastAsia="en-GB"/>
        </w:rPr>
        <w:t>Gemma May Brown</w:t>
      </w:r>
      <w:r w:rsidR="00AD17BD">
        <w:rPr>
          <w:rFonts w:ascii="Calibri" w:eastAsia="Times New Roman" w:hAnsi="Calibri" w:cs="Segoe UI"/>
          <w:color w:val="000000"/>
          <w:sz w:val="23"/>
          <w:szCs w:val="23"/>
          <w:lang w:eastAsia="en-GB"/>
        </w:rPr>
        <w:t xml:space="preserve">    GMB</w:t>
      </w:r>
    </w:p>
    <w:p w:rsidR="00B6156C" w:rsidRDefault="00B6156C" w:rsidP="00733811">
      <w:pPr>
        <w:spacing w:after="0" w:line="240" w:lineRule="auto"/>
        <w:rPr>
          <w:rFonts w:ascii="Calibri" w:eastAsia="Times New Roman" w:hAnsi="Calibri" w:cs="Segoe UI"/>
          <w:b/>
          <w:color w:val="000000"/>
          <w:sz w:val="23"/>
          <w:szCs w:val="23"/>
          <w:lang w:eastAsia="en-GB"/>
        </w:rPr>
      </w:pPr>
    </w:p>
    <w:p w:rsidR="00653BF2" w:rsidRDefault="00FA6C80" w:rsidP="00653BF2">
      <w:pPr>
        <w:spacing w:after="0" w:line="240" w:lineRule="auto"/>
      </w:pPr>
      <w:r>
        <w:rPr>
          <w:rFonts w:ascii="Calibri" w:eastAsia="Times New Roman" w:hAnsi="Calibri" w:cs="Segoe UI"/>
          <w:color w:val="000000"/>
          <w:sz w:val="23"/>
          <w:szCs w:val="23"/>
          <w:lang w:eastAsia="en-GB"/>
        </w:rPr>
        <w:t>1</w:t>
      </w:r>
      <w:r w:rsidR="00F4798F" w:rsidRPr="006162B1">
        <w:rPr>
          <w:rFonts w:ascii="Calibri" w:eastAsia="Times New Roman" w:hAnsi="Calibri" w:cs="Segoe UI"/>
          <w:color w:val="000000"/>
          <w:sz w:val="23"/>
          <w:szCs w:val="23"/>
          <w:lang w:eastAsia="en-GB"/>
        </w:rPr>
        <w:t>.</w:t>
      </w:r>
      <w:r w:rsidR="0084476C">
        <w:rPr>
          <w:rFonts w:ascii="Calibri" w:eastAsia="Times New Roman" w:hAnsi="Calibri" w:cs="Segoe UI"/>
          <w:b/>
          <w:color w:val="000000"/>
          <w:sz w:val="23"/>
          <w:szCs w:val="23"/>
          <w:lang w:eastAsia="en-GB"/>
        </w:rPr>
        <w:t xml:space="preserve">        </w:t>
      </w:r>
      <w:r w:rsidR="00152E01">
        <w:rPr>
          <w:rFonts w:ascii="Calibri" w:eastAsia="Times New Roman" w:hAnsi="Calibri" w:cs="Segoe UI"/>
          <w:b/>
          <w:color w:val="000000"/>
          <w:sz w:val="23"/>
          <w:szCs w:val="23"/>
          <w:lang w:eastAsia="en-GB"/>
        </w:rPr>
        <w:t xml:space="preserve">   </w:t>
      </w:r>
      <w:r w:rsidR="001710F4">
        <w:rPr>
          <w:b/>
        </w:rPr>
        <w:t xml:space="preserve">Notes of </w:t>
      </w:r>
      <w:r w:rsidR="00653BF2">
        <w:rPr>
          <w:b/>
        </w:rPr>
        <w:t>26</w:t>
      </w:r>
      <w:r w:rsidR="008C0905" w:rsidRPr="008C0905">
        <w:rPr>
          <w:b/>
          <w:vertAlign w:val="superscript"/>
        </w:rPr>
        <w:t>t</w:t>
      </w:r>
      <w:r w:rsidR="00C36515" w:rsidRPr="008C0905">
        <w:rPr>
          <w:b/>
          <w:vertAlign w:val="superscript"/>
        </w:rPr>
        <w:t>h</w:t>
      </w:r>
      <w:r w:rsidR="00C36515">
        <w:rPr>
          <w:b/>
        </w:rPr>
        <w:t xml:space="preserve"> </w:t>
      </w:r>
      <w:r w:rsidR="00AD17BD">
        <w:rPr>
          <w:b/>
        </w:rPr>
        <w:t>Ma</w:t>
      </w:r>
      <w:r w:rsidR="00653BF2">
        <w:rPr>
          <w:b/>
        </w:rPr>
        <w:t>rch</w:t>
      </w:r>
      <w:r w:rsidR="00AF3685">
        <w:rPr>
          <w:b/>
        </w:rPr>
        <w:t xml:space="preserve"> 2018</w:t>
      </w:r>
      <w:r w:rsidR="001710F4">
        <w:rPr>
          <w:b/>
        </w:rPr>
        <w:t xml:space="preserve"> Meeting</w:t>
      </w:r>
      <w:r w:rsidR="00240C6A">
        <w:rPr>
          <w:b/>
        </w:rPr>
        <w:t>.</w:t>
      </w:r>
      <w:r w:rsidR="001E523A">
        <w:t xml:space="preserve"> </w:t>
      </w:r>
      <w:r w:rsidR="00F4798F">
        <w:t xml:space="preserve"> </w:t>
      </w:r>
      <w:r w:rsidR="00653BF2">
        <w:t xml:space="preserve">The SG was content that the notes were an accurate record of business. Actions were reviewed via the rolling Action Chart. All were complete or noted for future action. </w:t>
      </w:r>
    </w:p>
    <w:p w:rsidR="00DF62ED" w:rsidRDefault="00DF62ED" w:rsidP="005C52F8">
      <w:pPr>
        <w:spacing w:after="0" w:line="240" w:lineRule="auto"/>
      </w:pPr>
    </w:p>
    <w:p w:rsidR="00DF62ED" w:rsidRDefault="00DF62ED" w:rsidP="005C52F8">
      <w:pPr>
        <w:spacing w:after="0" w:line="240" w:lineRule="auto"/>
      </w:pPr>
      <w:r>
        <w:t xml:space="preserve">2.        </w:t>
      </w:r>
      <w:r w:rsidR="00152E01">
        <w:t xml:space="preserve">   </w:t>
      </w:r>
      <w:r>
        <w:rPr>
          <w:b/>
        </w:rPr>
        <w:t>Declarations of Interest.</w:t>
      </w:r>
      <w:r w:rsidR="00152E01">
        <w:rPr>
          <w:b/>
        </w:rPr>
        <w:t xml:space="preserve"> </w:t>
      </w:r>
      <w:r>
        <w:t>There were no new declarations of interest.</w:t>
      </w:r>
    </w:p>
    <w:p w:rsidR="00CF00FA" w:rsidRDefault="00CF00FA" w:rsidP="005C52F8">
      <w:pPr>
        <w:spacing w:after="0" w:line="240" w:lineRule="auto"/>
      </w:pPr>
    </w:p>
    <w:p w:rsidR="001C5BB2" w:rsidRDefault="00152153"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3.</w:t>
      </w:r>
      <w:r>
        <w:rPr>
          <w:rFonts w:ascii="Calibri" w:eastAsia="Times New Roman" w:hAnsi="Calibri" w:cs="Segoe UI"/>
          <w:color w:val="000000"/>
          <w:sz w:val="23"/>
          <w:szCs w:val="23"/>
          <w:lang w:eastAsia="en-GB"/>
        </w:rPr>
        <w:tab/>
      </w:r>
      <w:r w:rsidR="00AD17BD" w:rsidRPr="00AD17BD">
        <w:rPr>
          <w:rFonts w:ascii="Calibri" w:eastAsia="Times New Roman" w:hAnsi="Calibri" w:cs="Segoe UI"/>
          <w:b/>
          <w:color w:val="000000"/>
          <w:sz w:val="23"/>
          <w:szCs w:val="23"/>
          <w:lang w:eastAsia="en-GB"/>
        </w:rPr>
        <w:t>Tetsworth NP Draft Document Review</w:t>
      </w:r>
      <w:r w:rsidR="00AD17BD">
        <w:rPr>
          <w:rFonts w:ascii="Calibri" w:eastAsia="Times New Roman" w:hAnsi="Calibri" w:cs="Segoe UI"/>
          <w:b/>
          <w:color w:val="000000"/>
          <w:sz w:val="23"/>
          <w:szCs w:val="23"/>
          <w:lang w:eastAsia="en-GB"/>
        </w:rPr>
        <w:t xml:space="preserve">. </w:t>
      </w:r>
      <w:r w:rsidR="00653BF2" w:rsidRPr="00653BF2">
        <w:rPr>
          <w:rFonts w:ascii="Calibri" w:eastAsia="Times New Roman" w:hAnsi="Calibri" w:cs="Segoe UI"/>
          <w:color w:val="000000"/>
          <w:sz w:val="23"/>
          <w:szCs w:val="23"/>
          <w:lang w:eastAsia="en-GB"/>
        </w:rPr>
        <w:t>JG</w:t>
      </w:r>
      <w:r w:rsidR="00653BF2">
        <w:rPr>
          <w:rFonts w:ascii="Calibri" w:eastAsia="Times New Roman" w:hAnsi="Calibri" w:cs="Segoe UI"/>
          <w:color w:val="000000"/>
          <w:sz w:val="23"/>
          <w:szCs w:val="23"/>
          <w:lang w:eastAsia="en-GB"/>
        </w:rPr>
        <w:t xml:space="preserve"> had </w:t>
      </w:r>
      <w:r w:rsidR="001C5BB2">
        <w:rPr>
          <w:rFonts w:ascii="Calibri" w:eastAsia="Times New Roman" w:hAnsi="Calibri" w:cs="Segoe UI"/>
          <w:color w:val="000000"/>
          <w:sz w:val="23"/>
          <w:szCs w:val="23"/>
          <w:lang w:eastAsia="en-GB"/>
        </w:rPr>
        <w:t xml:space="preserve">followed up Action 148 to discuss engaging professional support to review Tetsworth draft NP documentation produced to date. As a result of email exchanges and telephone conversations with Tom McCulloch at Community First Oxfordshire (CFO), JG was recommended to make direct contact with CFO’s usual planning consultant, Andrea </w:t>
      </w:r>
      <w:proofErr w:type="spellStart"/>
      <w:r w:rsidR="001C5BB2">
        <w:rPr>
          <w:rFonts w:ascii="Calibri" w:eastAsia="Times New Roman" w:hAnsi="Calibri" w:cs="Segoe UI"/>
          <w:color w:val="000000"/>
          <w:sz w:val="23"/>
          <w:szCs w:val="23"/>
          <w:lang w:eastAsia="en-GB"/>
        </w:rPr>
        <w:t>Pellegram</w:t>
      </w:r>
      <w:proofErr w:type="spellEnd"/>
      <w:r w:rsidR="001C5BB2">
        <w:rPr>
          <w:rFonts w:ascii="Calibri" w:eastAsia="Times New Roman" w:hAnsi="Calibri" w:cs="Segoe UI"/>
          <w:color w:val="000000"/>
          <w:sz w:val="23"/>
          <w:szCs w:val="23"/>
          <w:lang w:eastAsia="en-GB"/>
        </w:rPr>
        <w:t>, who might be able to undertake our outline programme of work.</w:t>
      </w:r>
    </w:p>
    <w:p w:rsidR="001C5BB2" w:rsidRDefault="001C5BB2" w:rsidP="00152E01">
      <w:pPr>
        <w:spacing w:after="0" w:line="240" w:lineRule="auto"/>
        <w:rPr>
          <w:rFonts w:ascii="Calibri" w:eastAsia="Times New Roman" w:hAnsi="Calibri" w:cs="Segoe UI"/>
          <w:color w:val="000000"/>
          <w:sz w:val="23"/>
          <w:szCs w:val="23"/>
          <w:lang w:eastAsia="en-GB"/>
        </w:rPr>
      </w:pPr>
    </w:p>
    <w:p w:rsidR="001C5BB2" w:rsidRDefault="001C5BB2"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Andrea </w:t>
      </w:r>
      <w:r w:rsidR="0083546B">
        <w:rPr>
          <w:rFonts w:ascii="Calibri" w:eastAsia="Times New Roman" w:hAnsi="Calibri" w:cs="Segoe UI"/>
          <w:color w:val="000000"/>
          <w:sz w:val="23"/>
          <w:szCs w:val="23"/>
          <w:lang w:eastAsia="en-GB"/>
        </w:rPr>
        <w:t xml:space="preserve">understood the SG’s aim to make the Tetsworth NP robust to challenge and avoid possible misinterpretation. She </w:t>
      </w:r>
      <w:r w:rsidR="00653BF2">
        <w:rPr>
          <w:rFonts w:ascii="Calibri" w:eastAsia="Times New Roman" w:hAnsi="Calibri" w:cs="Segoe UI"/>
          <w:color w:val="000000"/>
          <w:sz w:val="23"/>
          <w:szCs w:val="23"/>
          <w:lang w:eastAsia="en-GB"/>
        </w:rPr>
        <w:t xml:space="preserve">had </w:t>
      </w:r>
      <w:r w:rsidR="0083546B">
        <w:rPr>
          <w:rFonts w:ascii="Calibri" w:eastAsia="Times New Roman" w:hAnsi="Calibri" w:cs="Segoe UI"/>
          <w:color w:val="000000"/>
          <w:sz w:val="23"/>
          <w:szCs w:val="23"/>
          <w:lang w:eastAsia="en-GB"/>
        </w:rPr>
        <w:t xml:space="preserve">provided a quotation </w:t>
      </w:r>
      <w:r>
        <w:rPr>
          <w:rFonts w:ascii="Calibri" w:eastAsia="Times New Roman" w:hAnsi="Calibri" w:cs="Segoe UI"/>
          <w:color w:val="000000"/>
          <w:sz w:val="23"/>
          <w:szCs w:val="23"/>
          <w:lang w:eastAsia="en-GB"/>
        </w:rPr>
        <w:t>confirm</w:t>
      </w:r>
      <w:r w:rsidR="0083546B">
        <w:rPr>
          <w:rFonts w:ascii="Calibri" w:eastAsia="Times New Roman" w:hAnsi="Calibri" w:cs="Segoe UI"/>
          <w:color w:val="000000"/>
          <w:sz w:val="23"/>
          <w:szCs w:val="23"/>
          <w:lang w:eastAsia="en-GB"/>
        </w:rPr>
        <w:t>ing</w:t>
      </w:r>
      <w:r>
        <w:rPr>
          <w:rFonts w:ascii="Calibri" w:eastAsia="Times New Roman" w:hAnsi="Calibri" w:cs="Segoe UI"/>
          <w:color w:val="000000"/>
          <w:sz w:val="23"/>
          <w:szCs w:val="23"/>
          <w:lang w:eastAsia="en-GB"/>
        </w:rPr>
        <w:t xml:space="preserve"> that she would be able to conduct a review and revision of </w:t>
      </w:r>
      <w:r w:rsidR="00653BF2">
        <w:rPr>
          <w:rFonts w:ascii="Calibri" w:eastAsia="Times New Roman" w:hAnsi="Calibri" w:cs="Segoe UI"/>
          <w:color w:val="000000"/>
          <w:sz w:val="23"/>
          <w:szCs w:val="23"/>
          <w:lang w:eastAsia="en-GB"/>
        </w:rPr>
        <w:t>the</w:t>
      </w:r>
      <w:r>
        <w:rPr>
          <w:rFonts w:ascii="Calibri" w:eastAsia="Times New Roman" w:hAnsi="Calibri" w:cs="Segoe UI"/>
          <w:color w:val="000000"/>
          <w:sz w:val="23"/>
          <w:szCs w:val="23"/>
          <w:lang w:eastAsia="en-GB"/>
        </w:rPr>
        <w:t xml:space="preserve"> draft Tetsworth NP document and possibly prepare a supporting technical document </w:t>
      </w:r>
      <w:r w:rsidR="0083546B">
        <w:rPr>
          <w:rFonts w:ascii="Calibri" w:eastAsia="Times New Roman" w:hAnsi="Calibri" w:cs="Segoe UI"/>
          <w:color w:val="000000"/>
          <w:sz w:val="23"/>
          <w:szCs w:val="23"/>
          <w:lang w:eastAsia="en-GB"/>
        </w:rPr>
        <w:t xml:space="preserve">within 4 days </w:t>
      </w:r>
      <w:r w:rsidR="00653BF2">
        <w:rPr>
          <w:rFonts w:ascii="Calibri" w:eastAsia="Times New Roman" w:hAnsi="Calibri" w:cs="Segoe UI"/>
          <w:color w:val="000000"/>
          <w:sz w:val="23"/>
          <w:szCs w:val="23"/>
          <w:lang w:eastAsia="en-GB"/>
        </w:rPr>
        <w:t xml:space="preserve">of </w:t>
      </w:r>
      <w:r w:rsidR="0083546B">
        <w:rPr>
          <w:rFonts w:ascii="Calibri" w:eastAsia="Times New Roman" w:hAnsi="Calibri" w:cs="Segoe UI"/>
          <w:color w:val="000000"/>
          <w:sz w:val="23"/>
          <w:szCs w:val="23"/>
          <w:lang w:eastAsia="en-GB"/>
        </w:rPr>
        <w:t>engagement at a cost of £500 per day.</w:t>
      </w:r>
    </w:p>
    <w:p w:rsidR="0083546B" w:rsidRDefault="0083546B" w:rsidP="00152E01">
      <w:pPr>
        <w:spacing w:after="0" w:line="240" w:lineRule="auto"/>
        <w:rPr>
          <w:rFonts w:ascii="Calibri" w:eastAsia="Times New Roman" w:hAnsi="Calibri" w:cs="Segoe UI"/>
          <w:color w:val="000000"/>
          <w:sz w:val="23"/>
          <w:szCs w:val="23"/>
          <w:lang w:eastAsia="en-GB"/>
        </w:rPr>
      </w:pPr>
    </w:p>
    <w:p w:rsidR="0083546B" w:rsidRDefault="0083546B"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The SG </w:t>
      </w:r>
      <w:r w:rsidR="00653BF2">
        <w:rPr>
          <w:rFonts w:ascii="Calibri" w:eastAsia="Times New Roman" w:hAnsi="Calibri" w:cs="Segoe UI"/>
          <w:color w:val="000000"/>
          <w:sz w:val="23"/>
          <w:szCs w:val="23"/>
          <w:lang w:eastAsia="en-GB"/>
        </w:rPr>
        <w:t xml:space="preserve">had </w:t>
      </w:r>
      <w:r>
        <w:rPr>
          <w:rFonts w:ascii="Calibri" w:eastAsia="Times New Roman" w:hAnsi="Calibri" w:cs="Segoe UI"/>
          <w:color w:val="000000"/>
          <w:sz w:val="23"/>
          <w:szCs w:val="23"/>
          <w:lang w:eastAsia="en-GB"/>
        </w:rPr>
        <w:t>agreed ex-committee to engage Andrea with a maximum price cap of £2000.</w:t>
      </w:r>
      <w:r w:rsidR="000671F1">
        <w:rPr>
          <w:rFonts w:ascii="Calibri" w:eastAsia="Times New Roman" w:hAnsi="Calibri" w:cs="Segoe UI"/>
          <w:color w:val="000000"/>
          <w:sz w:val="23"/>
          <w:szCs w:val="23"/>
          <w:lang w:eastAsia="en-GB"/>
        </w:rPr>
        <w:t xml:space="preserve"> JG had confirmed this arrangement with her.</w:t>
      </w:r>
    </w:p>
    <w:p w:rsidR="00152153" w:rsidRDefault="00152153" w:rsidP="00152E01">
      <w:pPr>
        <w:spacing w:after="0" w:line="240" w:lineRule="auto"/>
        <w:rPr>
          <w:rFonts w:ascii="Calibri" w:eastAsia="Times New Roman" w:hAnsi="Calibri" w:cs="Segoe UI"/>
          <w:color w:val="000000"/>
          <w:sz w:val="23"/>
          <w:szCs w:val="23"/>
          <w:lang w:eastAsia="en-GB"/>
        </w:rPr>
      </w:pPr>
    </w:p>
    <w:p w:rsidR="000671F1" w:rsidRDefault="0083546B"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JG had provided Andrea with SG documentation to enable her to read into the Tetsworth NP project. As a result of SG misgivings over some of the documentation released for Andrea’s use, the SG </w:t>
      </w:r>
      <w:r w:rsidR="000671F1">
        <w:rPr>
          <w:rFonts w:ascii="Calibri" w:eastAsia="Times New Roman" w:hAnsi="Calibri" w:cs="Segoe UI"/>
          <w:color w:val="000000"/>
          <w:sz w:val="23"/>
          <w:szCs w:val="23"/>
          <w:lang w:eastAsia="en-GB"/>
        </w:rPr>
        <w:t>decided that in future, the SG should agree as a whole to such releases and that draft documents should be clearly labelled.</w:t>
      </w:r>
    </w:p>
    <w:p w:rsidR="000671F1" w:rsidRDefault="000671F1" w:rsidP="00152E01">
      <w:pPr>
        <w:spacing w:after="0" w:line="240" w:lineRule="auto"/>
        <w:rPr>
          <w:rFonts w:ascii="Calibri" w:eastAsia="Times New Roman" w:hAnsi="Calibri" w:cs="Segoe UI"/>
          <w:color w:val="000000"/>
          <w:sz w:val="23"/>
          <w:szCs w:val="23"/>
          <w:lang w:eastAsia="en-GB"/>
        </w:rPr>
      </w:pPr>
    </w:p>
    <w:p w:rsidR="000671F1" w:rsidRDefault="000671F1"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In the short term, JG agreed to contact Andrea </w:t>
      </w:r>
      <w:proofErr w:type="spellStart"/>
      <w:r>
        <w:rPr>
          <w:rFonts w:ascii="Calibri" w:eastAsia="Times New Roman" w:hAnsi="Calibri" w:cs="Segoe UI"/>
          <w:color w:val="000000"/>
          <w:sz w:val="23"/>
          <w:szCs w:val="23"/>
          <w:lang w:eastAsia="en-GB"/>
        </w:rPr>
        <w:t>Pellegram</w:t>
      </w:r>
      <w:proofErr w:type="spellEnd"/>
      <w:r>
        <w:rPr>
          <w:rFonts w:ascii="Calibri" w:eastAsia="Times New Roman" w:hAnsi="Calibri" w:cs="Segoe UI"/>
          <w:color w:val="000000"/>
          <w:sz w:val="23"/>
          <w:szCs w:val="23"/>
          <w:lang w:eastAsia="en-GB"/>
        </w:rPr>
        <w:t xml:space="preserve"> to emphasise</w:t>
      </w:r>
      <w:r w:rsidR="00653BF2">
        <w:rPr>
          <w:rFonts w:ascii="Calibri" w:eastAsia="Times New Roman" w:hAnsi="Calibri" w:cs="Segoe UI"/>
          <w:color w:val="000000"/>
          <w:sz w:val="23"/>
          <w:szCs w:val="23"/>
          <w:lang w:eastAsia="en-GB"/>
        </w:rPr>
        <w:t xml:space="preserve"> the</w:t>
      </w:r>
      <w:r>
        <w:rPr>
          <w:rFonts w:ascii="Calibri" w:eastAsia="Times New Roman" w:hAnsi="Calibri" w:cs="Segoe UI"/>
          <w:color w:val="000000"/>
          <w:sz w:val="23"/>
          <w:szCs w:val="23"/>
          <w:lang w:eastAsia="en-GB"/>
        </w:rPr>
        <w:t xml:space="preserve"> proper protection of any documentation forwarded to her for use in her contract with the Tetsworth NP SG.</w:t>
      </w:r>
    </w:p>
    <w:p w:rsidR="000671F1" w:rsidRDefault="000671F1" w:rsidP="00152E01">
      <w:pPr>
        <w:spacing w:after="0" w:line="240" w:lineRule="auto"/>
        <w:rPr>
          <w:rFonts w:ascii="Calibri" w:eastAsia="Times New Roman" w:hAnsi="Calibri" w:cs="Segoe UI"/>
          <w:color w:val="000000"/>
          <w:sz w:val="23"/>
          <w:szCs w:val="23"/>
          <w:lang w:eastAsia="en-GB"/>
        </w:rPr>
      </w:pPr>
    </w:p>
    <w:p w:rsidR="006A70D0" w:rsidRDefault="000671F1"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 xml:space="preserve">Action 150. </w:t>
      </w:r>
      <w:r>
        <w:rPr>
          <w:rFonts w:ascii="Calibri" w:eastAsia="Times New Roman" w:hAnsi="Calibri" w:cs="Segoe UI"/>
          <w:color w:val="000000"/>
          <w:sz w:val="23"/>
          <w:szCs w:val="23"/>
          <w:lang w:eastAsia="en-GB"/>
        </w:rPr>
        <w:t xml:space="preserve">JG to contact Andrea </w:t>
      </w:r>
      <w:proofErr w:type="spellStart"/>
      <w:r>
        <w:rPr>
          <w:rFonts w:ascii="Calibri" w:eastAsia="Times New Roman" w:hAnsi="Calibri" w:cs="Segoe UI"/>
          <w:color w:val="000000"/>
          <w:sz w:val="23"/>
          <w:szCs w:val="23"/>
          <w:lang w:eastAsia="en-GB"/>
        </w:rPr>
        <w:t>Pellegram</w:t>
      </w:r>
      <w:proofErr w:type="spellEnd"/>
      <w:r>
        <w:rPr>
          <w:rFonts w:ascii="Calibri" w:eastAsia="Times New Roman" w:hAnsi="Calibri" w:cs="Segoe UI"/>
          <w:color w:val="000000"/>
          <w:sz w:val="23"/>
          <w:szCs w:val="23"/>
          <w:lang w:eastAsia="en-GB"/>
        </w:rPr>
        <w:t xml:space="preserve"> to </w:t>
      </w:r>
      <w:r w:rsidR="006A70D0">
        <w:rPr>
          <w:rFonts w:ascii="Calibri" w:eastAsia="Times New Roman" w:hAnsi="Calibri" w:cs="Segoe UI"/>
          <w:color w:val="000000"/>
          <w:sz w:val="23"/>
          <w:szCs w:val="23"/>
          <w:lang w:eastAsia="en-GB"/>
        </w:rPr>
        <w:t>emphasise</w:t>
      </w:r>
      <w:r>
        <w:rPr>
          <w:rFonts w:ascii="Calibri" w:eastAsia="Times New Roman" w:hAnsi="Calibri" w:cs="Segoe UI"/>
          <w:color w:val="000000"/>
          <w:sz w:val="23"/>
          <w:szCs w:val="23"/>
          <w:lang w:eastAsia="en-GB"/>
        </w:rPr>
        <w:t xml:space="preserve"> </w:t>
      </w:r>
      <w:r w:rsidR="006A70D0">
        <w:rPr>
          <w:rFonts w:ascii="Calibri" w:eastAsia="Times New Roman" w:hAnsi="Calibri" w:cs="Segoe UI"/>
          <w:color w:val="000000"/>
          <w:sz w:val="23"/>
          <w:szCs w:val="23"/>
          <w:lang w:eastAsia="en-GB"/>
        </w:rPr>
        <w:t>importance of protection of Tetsworth NP SG documentation.</w:t>
      </w:r>
    </w:p>
    <w:p w:rsidR="0083546B" w:rsidRDefault="0083546B"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 </w:t>
      </w:r>
    </w:p>
    <w:p w:rsidR="00867842" w:rsidRDefault="00867842"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lastRenderedPageBreak/>
        <w:t>4.</w:t>
      </w:r>
      <w:r>
        <w:rPr>
          <w:rFonts w:ascii="Calibri" w:eastAsia="Times New Roman" w:hAnsi="Calibri" w:cs="Segoe UI"/>
          <w:color w:val="000000"/>
          <w:sz w:val="23"/>
          <w:szCs w:val="23"/>
          <w:lang w:eastAsia="en-GB"/>
        </w:rPr>
        <w:tab/>
      </w:r>
      <w:r>
        <w:rPr>
          <w:rFonts w:ascii="Calibri" w:eastAsia="Times New Roman" w:hAnsi="Calibri" w:cs="Segoe UI"/>
          <w:b/>
          <w:color w:val="000000"/>
          <w:sz w:val="23"/>
          <w:szCs w:val="23"/>
          <w:lang w:eastAsia="en-GB"/>
        </w:rPr>
        <w:t xml:space="preserve">Evidence Collection. </w:t>
      </w:r>
      <w:r>
        <w:rPr>
          <w:rFonts w:ascii="Calibri" w:eastAsia="Times New Roman" w:hAnsi="Calibri" w:cs="Segoe UI"/>
          <w:color w:val="000000"/>
          <w:sz w:val="23"/>
          <w:szCs w:val="23"/>
          <w:lang w:eastAsia="en-GB"/>
        </w:rPr>
        <w:t xml:space="preserve">The SG recognised that </w:t>
      </w:r>
      <w:r w:rsidR="001A0BE4">
        <w:rPr>
          <w:rFonts w:ascii="Calibri" w:eastAsia="Times New Roman" w:hAnsi="Calibri" w:cs="Segoe UI"/>
          <w:color w:val="000000"/>
          <w:sz w:val="23"/>
          <w:szCs w:val="23"/>
          <w:lang w:eastAsia="en-GB"/>
        </w:rPr>
        <w:t>draft policies and documentation prepared to date should be strengthened by the collection and analysis of firmer evidence. Areas which members considered as candidates for such action included:</w:t>
      </w:r>
    </w:p>
    <w:p w:rsidR="001A0BE4" w:rsidRDefault="001A0BE4" w:rsidP="001A0BE4">
      <w:pPr>
        <w:pStyle w:val="ListParagraph"/>
        <w:numPr>
          <w:ilvl w:val="0"/>
          <w:numId w:val="25"/>
        </w:num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Restrictions on countryside development.</w:t>
      </w:r>
    </w:p>
    <w:p w:rsidR="001A0BE4" w:rsidRDefault="001A0BE4" w:rsidP="001A0BE4">
      <w:pPr>
        <w:pStyle w:val="ListParagraph"/>
        <w:numPr>
          <w:ilvl w:val="0"/>
          <w:numId w:val="25"/>
        </w:num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Preservation of key views of Tetsworth from distant viewpoints.</w:t>
      </w:r>
    </w:p>
    <w:p w:rsidR="001A0BE4" w:rsidRDefault="001A0BE4" w:rsidP="001A0BE4">
      <w:pPr>
        <w:pStyle w:val="ListParagraph"/>
        <w:numPr>
          <w:ilvl w:val="0"/>
          <w:numId w:val="25"/>
        </w:num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Favouring a shift towards smaller new dwellings.</w:t>
      </w:r>
    </w:p>
    <w:p w:rsidR="001A0BE4" w:rsidRDefault="001A0BE4" w:rsidP="001A0BE4">
      <w:pPr>
        <w:pStyle w:val="ListParagraph"/>
        <w:numPr>
          <w:ilvl w:val="0"/>
          <w:numId w:val="25"/>
        </w:num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Inclusion of larger employers and small local businesses in any future survey activity.</w:t>
      </w:r>
    </w:p>
    <w:p w:rsidR="001A0BE4" w:rsidRPr="001A0BE4" w:rsidRDefault="00F82853" w:rsidP="001A0BE4">
      <w:pPr>
        <w:pStyle w:val="ListParagraph"/>
        <w:numPr>
          <w:ilvl w:val="0"/>
          <w:numId w:val="25"/>
        </w:num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Identifying residents’ travel destinations as well as their employment and shopping locations.</w:t>
      </w:r>
    </w:p>
    <w:p w:rsidR="00867842" w:rsidRDefault="00867842" w:rsidP="00152E01">
      <w:pPr>
        <w:spacing w:after="0" w:line="240" w:lineRule="auto"/>
        <w:rPr>
          <w:rFonts w:ascii="Calibri" w:eastAsia="Times New Roman" w:hAnsi="Calibri" w:cs="Segoe UI"/>
          <w:color w:val="000000"/>
          <w:sz w:val="23"/>
          <w:szCs w:val="23"/>
          <w:lang w:eastAsia="en-GB"/>
        </w:rPr>
      </w:pPr>
    </w:p>
    <w:p w:rsidR="0048499C" w:rsidRDefault="00867842" w:rsidP="00152E01">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5</w:t>
      </w:r>
      <w:r w:rsidR="00FE09B6">
        <w:rPr>
          <w:rFonts w:ascii="Calibri" w:eastAsia="Times New Roman" w:hAnsi="Calibri" w:cs="Segoe UI"/>
          <w:color w:val="000000"/>
          <w:sz w:val="23"/>
          <w:szCs w:val="23"/>
          <w:lang w:eastAsia="en-GB"/>
        </w:rPr>
        <w:t>.</w:t>
      </w:r>
      <w:r w:rsidR="00152E01">
        <w:rPr>
          <w:rFonts w:ascii="Calibri" w:eastAsia="Times New Roman" w:hAnsi="Calibri" w:cs="Segoe UI"/>
          <w:color w:val="000000"/>
          <w:sz w:val="23"/>
          <w:szCs w:val="23"/>
          <w:lang w:eastAsia="en-GB"/>
        </w:rPr>
        <w:tab/>
      </w:r>
      <w:r w:rsidR="006A70D0">
        <w:rPr>
          <w:rFonts w:ascii="Calibri" w:eastAsia="Times New Roman" w:hAnsi="Calibri" w:cs="Segoe UI"/>
          <w:b/>
          <w:color w:val="000000"/>
          <w:sz w:val="23"/>
          <w:szCs w:val="23"/>
          <w:lang w:eastAsia="en-GB"/>
        </w:rPr>
        <w:t xml:space="preserve">Broadening SG Membership and Roles. </w:t>
      </w:r>
      <w:r w:rsidR="006A70D0" w:rsidRPr="006A70D0">
        <w:rPr>
          <w:rFonts w:ascii="Calibri" w:eastAsia="Times New Roman" w:hAnsi="Calibri" w:cs="Segoe UI"/>
          <w:color w:val="000000"/>
          <w:sz w:val="23"/>
          <w:szCs w:val="23"/>
          <w:lang w:eastAsia="en-GB"/>
        </w:rPr>
        <w:t>JG had briefed</w:t>
      </w:r>
      <w:r w:rsidR="006A70D0">
        <w:rPr>
          <w:rFonts w:ascii="Calibri" w:eastAsia="Times New Roman" w:hAnsi="Calibri" w:cs="Segoe UI"/>
          <w:color w:val="000000"/>
          <w:sz w:val="23"/>
          <w:szCs w:val="23"/>
          <w:lang w:eastAsia="en-GB"/>
        </w:rPr>
        <w:t xml:space="preserve"> the current status of the Tetsworth NP project to the Parish Annual Meeting on 30 April. </w:t>
      </w:r>
      <w:r w:rsidR="0048499C">
        <w:rPr>
          <w:rFonts w:ascii="Calibri" w:eastAsia="Times New Roman" w:hAnsi="Calibri" w:cs="Segoe UI"/>
          <w:color w:val="000000"/>
          <w:sz w:val="23"/>
          <w:szCs w:val="23"/>
          <w:lang w:eastAsia="en-GB"/>
        </w:rPr>
        <w:t>He had invited residents to join the project team, but had failed to attract any new members. However, as a result of the impressive village involvement in the recent planning appeal, the SG agreed to target individual residents who could bring additional skills to the project</w:t>
      </w:r>
      <w:r w:rsidR="00B3562E">
        <w:rPr>
          <w:rFonts w:ascii="Calibri" w:eastAsia="Times New Roman" w:hAnsi="Calibri" w:cs="Segoe UI"/>
          <w:color w:val="000000"/>
          <w:sz w:val="23"/>
          <w:szCs w:val="23"/>
          <w:lang w:eastAsia="en-GB"/>
        </w:rPr>
        <w:t xml:space="preserve"> – even on an occasional or ad hoc basis.</w:t>
      </w:r>
    </w:p>
    <w:p w:rsidR="0048499C" w:rsidRDefault="0048499C" w:rsidP="00152E01">
      <w:pPr>
        <w:spacing w:after="0" w:line="240" w:lineRule="auto"/>
        <w:rPr>
          <w:rFonts w:ascii="Calibri" w:eastAsia="Times New Roman" w:hAnsi="Calibri" w:cs="Segoe UI"/>
          <w:color w:val="000000"/>
          <w:sz w:val="23"/>
          <w:szCs w:val="23"/>
          <w:lang w:eastAsia="en-GB"/>
        </w:rPr>
      </w:pPr>
    </w:p>
    <w:p w:rsidR="003B18B1" w:rsidRDefault="0048499C" w:rsidP="00B3562E">
      <w:pPr>
        <w:spacing w:after="0" w:line="240"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The SG felt that JG as SG Chairman was taking on too much of the burden of progressing the project and that others should take on some of the responsibilities. As an initial action, the SG agreed that the task of preparing </w:t>
      </w:r>
      <w:r w:rsidR="00B3562E">
        <w:rPr>
          <w:rFonts w:ascii="Calibri" w:eastAsia="Times New Roman" w:hAnsi="Calibri" w:cs="Segoe UI"/>
          <w:color w:val="000000"/>
          <w:sz w:val="23"/>
          <w:szCs w:val="23"/>
          <w:lang w:eastAsia="en-GB"/>
        </w:rPr>
        <w:t xml:space="preserve">the record of SG meetings should be shared around. </w:t>
      </w:r>
      <w:r>
        <w:rPr>
          <w:rFonts w:ascii="Calibri" w:eastAsia="Times New Roman" w:hAnsi="Calibri" w:cs="Segoe UI"/>
          <w:color w:val="000000"/>
          <w:sz w:val="23"/>
          <w:szCs w:val="23"/>
          <w:lang w:eastAsia="en-GB"/>
        </w:rPr>
        <w:t xml:space="preserve"> </w:t>
      </w:r>
    </w:p>
    <w:p w:rsidR="007175BB" w:rsidRDefault="007175BB" w:rsidP="00FE09B6">
      <w:pPr>
        <w:spacing w:after="0" w:line="240" w:lineRule="auto"/>
        <w:rPr>
          <w:rFonts w:ascii="Calibri" w:eastAsia="Times New Roman" w:hAnsi="Calibri" w:cs="Segoe UI"/>
          <w:color w:val="000000"/>
          <w:sz w:val="23"/>
          <w:szCs w:val="23"/>
          <w:lang w:eastAsia="en-GB"/>
        </w:rPr>
      </w:pPr>
    </w:p>
    <w:p w:rsidR="00A949DB" w:rsidRDefault="00A949DB" w:rsidP="00FE09B6">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Action 1</w:t>
      </w:r>
      <w:r w:rsidR="00B3562E">
        <w:rPr>
          <w:rFonts w:ascii="Calibri" w:eastAsia="Times New Roman" w:hAnsi="Calibri" w:cs="Segoe UI"/>
          <w:b/>
          <w:color w:val="000000"/>
          <w:sz w:val="23"/>
          <w:szCs w:val="23"/>
          <w:lang w:eastAsia="en-GB"/>
        </w:rPr>
        <w:t>51</w:t>
      </w:r>
      <w:r>
        <w:rPr>
          <w:rFonts w:ascii="Calibri" w:eastAsia="Times New Roman" w:hAnsi="Calibri" w:cs="Segoe UI"/>
          <w:b/>
          <w:color w:val="000000"/>
          <w:sz w:val="23"/>
          <w:szCs w:val="23"/>
          <w:lang w:eastAsia="en-GB"/>
        </w:rPr>
        <w:t xml:space="preserve">. </w:t>
      </w:r>
      <w:r w:rsidR="00B3562E">
        <w:rPr>
          <w:rFonts w:ascii="Calibri" w:eastAsia="Times New Roman" w:hAnsi="Calibri" w:cs="Segoe UI"/>
          <w:color w:val="000000"/>
          <w:sz w:val="23"/>
          <w:szCs w:val="23"/>
          <w:lang w:eastAsia="en-GB"/>
        </w:rPr>
        <w:t>SG members agreed to target possible village recruits to join the Tetsworth NP project.</w:t>
      </w:r>
      <w:r w:rsidR="003B18B1">
        <w:rPr>
          <w:rFonts w:ascii="Calibri" w:eastAsia="Times New Roman" w:hAnsi="Calibri" w:cs="Segoe UI"/>
          <w:color w:val="000000"/>
          <w:sz w:val="23"/>
          <w:szCs w:val="23"/>
          <w:lang w:eastAsia="en-GB"/>
        </w:rPr>
        <w:t xml:space="preserve">  </w:t>
      </w:r>
    </w:p>
    <w:p w:rsidR="00B3562E" w:rsidRDefault="00B3562E" w:rsidP="00FE09B6">
      <w:pPr>
        <w:spacing w:after="0" w:line="240" w:lineRule="auto"/>
        <w:rPr>
          <w:rFonts w:ascii="Calibri" w:eastAsia="Times New Roman" w:hAnsi="Calibri" w:cs="Segoe UI"/>
          <w:color w:val="000000"/>
          <w:sz w:val="23"/>
          <w:szCs w:val="23"/>
          <w:lang w:eastAsia="en-GB"/>
        </w:rPr>
      </w:pPr>
    </w:p>
    <w:p w:rsidR="00B3562E" w:rsidRPr="00B3562E" w:rsidRDefault="00B3562E" w:rsidP="00FE09B6">
      <w:pPr>
        <w:spacing w:after="0" w:line="240" w:lineRule="auto"/>
        <w:rPr>
          <w:rFonts w:ascii="Calibri" w:eastAsia="Times New Roman" w:hAnsi="Calibri" w:cs="Segoe UI"/>
          <w:color w:val="000000"/>
          <w:sz w:val="23"/>
          <w:szCs w:val="23"/>
          <w:lang w:eastAsia="en-GB"/>
        </w:rPr>
      </w:pPr>
      <w:r>
        <w:rPr>
          <w:rFonts w:ascii="Calibri" w:eastAsia="Times New Roman" w:hAnsi="Calibri" w:cs="Segoe UI"/>
          <w:b/>
          <w:color w:val="000000"/>
          <w:sz w:val="23"/>
          <w:szCs w:val="23"/>
          <w:lang w:eastAsia="en-GB"/>
        </w:rPr>
        <w:t xml:space="preserve">Action 152. </w:t>
      </w:r>
      <w:r>
        <w:rPr>
          <w:rFonts w:ascii="Calibri" w:eastAsia="Times New Roman" w:hAnsi="Calibri" w:cs="Segoe UI"/>
          <w:color w:val="000000"/>
          <w:sz w:val="23"/>
          <w:szCs w:val="23"/>
          <w:lang w:eastAsia="en-GB"/>
        </w:rPr>
        <w:t>SG members agreed to take on SG support activities on a shared basis.</w:t>
      </w:r>
    </w:p>
    <w:p w:rsidR="00416B12" w:rsidRDefault="00416B12" w:rsidP="00FE09B6">
      <w:pPr>
        <w:spacing w:after="0" w:line="240" w:lineRule="auto"/>
        <w:rPr>
          <w:rFonts w:ascii="Calibri" w:eastAsia="Times New Roman" w:hAnsi="Calibri" w:cs="Segoe UI"/>
          <w:color w:val="000000"/>
          <w:sz w:val="23"/>
          <w:szCs w:val="23"/>
          <w:lang w:eastAsia="en-GB"/>
        </w:rPr>
      </w:pPr>
    </w:p>
    <w:p w:rsidR="00DD3C3B" w:rsidRPr="00063E66" w:rsidRDefault="00F82853" w:rsidP="00DD3C3B">
      <w:pPr>
        <w:spacing w:after="0" w:line="240" w:lineRule="auto"/>
        <w:rPr>
          <w:rFonts w:ascii="Calibri" w:eastAsia="Times New Roman" w:hAnsi="Calibri" w:cs="Segoe UI"/>
          <w:b/>
          <w:color w:val="000000"/>
          <w:sz w:val="23"/>
          <w:szCs w:val="23"/>
          <w:lang w:eastAsia="en-GB"/>
        </w:rPr>
      </w:pPr>
      <w:r>
        <w:rPr>
          <w:rFonts w:ascii="Calibri" w:eastAsia="Times New Roman" w:hAnsi="Calibri" w:cs="Segoe UI"/>
          <w:color w:val="000000"/>
          <w:sz w:val="23"/>
          <w:szCs w:val="23"/>
          <w:lang w:eastAsia="en-GB"/>
        </w:rPr>
        <w:t>6</w:t>
      </w:r>
      <w:r w:rsidR="00573B69">
        <w:rPr>
          <w:rFonts w:ascii="Calibri" w:eastAsia="Times New Roman" w:hAnsi="Calibri" w:cs="Segoe UI"/>
          <w:color w:val="000000"/>
          <w:sz w:val="23"/>
          <w:szCs w:val="23"/>
          <w:lang w:eastAsia="en-GB"/>
        </w:rPr>
        <w:t xml:space="preserve">. </w:t>
      </w:r>
      <w:r w:rsidR="00573B69">
        <w:rPr>
          <w:rFonts w:ascii="Calibri" w:eastAsia="Times New Roman" w:hAnsi="Calibri" w:cs="Segoe UI"/>
          <w:color w:val="000000"/>
          <w:sz w:val="23"/>
          <w:szCs w:val="23"/>
          <w:lang w:eastAsia="en-GB"/>
        </w:rPr>
        <w:tab/>
      </w:r>
      <w:r w:rsidR="00573B69" w:rsidRPr="00573B69">
        <w:rPr>
          <w:rFonts w:ascii="Calibri" w:eastAsia="Times New Roman" w:hAnsi="Calibri" w:cs="Segoe UI"/>
          <w:b/>
          <w:color w:val="000000"/>
          <w:sz w:val="23"/>
          <w:szCs w:val="23"/>
          <w:lang w:eastAsia="en-GB"/>
        </w:rPr>
        <w:t>Date of Next Meeting.</w:t>
      </w:r>
      <w:r w:rsidR="00573B69">
        <w:rPr>
          <w:rFonts w:ascii="Calibri" w:eastAsia="Times New Roman" w:hAnsi="Calibri" w:cs="Segoe UI"/>
          <w:b/>
          <w:color w:val="000000"/>
          <w:sz w:val="23"/>
          <w:szCs w:val="23"/>
          <w:lang w:eastAsia="en-GB"/>
        </w:rPr>
        <w:t xml:space="preserve"> </w:t>
      </w:r>
      <w:r w:rsidR="00B3562E" w:rsidRPr="00B3562E">
        <w:rPr>
          <w:rFonts w:ascii="Calibri" w:eastAsia="Times New Roman" w:hAnsi="Calibri" w:cs="Segoe UI"/>
          <w:color w:val="000000"/>
          <w:sz w:val="23"/>
          <w:szCs w:val="23"/>
          <w:lang w:eastAsia="en-GB"/>
        </w:rPr>
        <w:t>The date of the next meeting would be dependent on</w:t>
      </w:r>
      <w:r w:rsidR="00B3562E">
        <w:rPr>
          <w:rFonts w:ascii="Calibri" w:eastAsia="Times New Roman" w:hAnsi="Calibri" w:cs="Segoe UI"/>
          <w:b/>
          <w:color w:val="000000"/>
          <w:sz w:val="23"/>
          <w:szCs w:val="23"/>
          <w:lang w:eastAsia="en-GB"/>
        </w:rPr>
        <w:t xml:space="preserve"> </w:t>
      </w:r>
      <w:r w:rsidR="00B3562E">
        <w:rPr>
          <w:rFonts w:ascii="Calibri" w:eastAsia="Times New Roman" w:hAnsi="Calibri" w:cs="Segoe UI"/>
          <w:color w:val="000000"/>
          <w:sz w:val="23"/>
          <w:szCs w:val="23"/>
          <w:lang w:eastAsia="en-GB"/>
        </w:rPr>
        <w:t xml:space="preserve">further discussions with Andrea </w:t>
      </w:r>
      <w:proofErr w:type="spellStart"/>
      <w:r w:rsidR="00B3562E">
        <w:rPr>
          <w:rFonts w:ascii="Calibri" w:eastAsia="Times New Roman" w:hAnsi="Calibri" w:cs="Segoe UI"/>
          <w:color w:val="000000"/>
          <w:sz w:val="23"/>
          <w:szCs w:val="23"/>
          <w:lang w:eastAsia="en-GB"/>
        </w:rPr>
        <w:t>Pellegram</w:t>
      </w:r>
      <w:proofErr w:type="spellEnd"/>
      <w:r w:rsidR="00B3562E">
        <w:rPr>
          <w:rFonts w:ascii="Calibri" w:eastAsia="Times New Roman" w:hAnsi="Calibri" w:cs="Segoe UI"/>
          <w:color w:val="000000"/>
          <w:sz w:val="23"/>
          <w:szCs w:val="23"/>
          <w:lang w:eastAsia="en-GB"/>
        </w:rPr>
        <w:t xml:space="preserve"> over the scope and direction of her review and revision of the draft Tetsworth NP document.</w:t>
      </w:r>
    </w:p>
    <w:p w:rsidR="00E50B43" w:rsidRDefault="00E50B43" w:rsidP="00DD3C3B">
      <w:pPr>
        <w:spacing w:after="0" w:line="240" w:lineRule="auto"/>
        <w:rPr>
          <w:b/>
        </w:rPr>
      </w:pPr>
    </w:p>
    <w:p w:rsidR="00E9738B" w:rsidRDefault="00E9738B" w:rsidP="00A40B0B">
      <w:pPr>
        <w:spacing w:after="0"/>
      </w:pPr>
    </w:p>
    <w:p w:rsidR="00235237" w:rsidRDefault="00235237" w:rsidP="00A40B0B">
      <w:pPr>
        <w:spacing w:after="0"/>
      </w:pPr>
      <w:r w:rsidRPr="00235237">
        <w:t>John Gilbert</w:t>
      </w:r>
      <w:r w:rsidRPr="00235237">
        <w:tab/>
      </w:r>
      <w:r w:rsidRPr="00235237">
        <w:tab/>
      </w:r>
      <w:r w:rsidRPr="00235237">
        <w:tab/>
      </w:r>
      <w:r w:rsidRPr="00235237">
        <w:tab/>
      </w:r>
      <w:r w:rsidRPr="00235237">
        <w:tab/>
      </w:r>
      <w:r w:rsidRPr="00235237">
        <w:tab/>
      </w:r>
      <w:r w:rsidRPr="00235237">
        <w:tab/>
      </w:r>
      <w:r w:rsidRPr="00235237">
        <w:tab/>
      </w:r>
      <w:r w:rsidRPr="00235237">
        <w:tab/>
      </w:r>
      <w:r w:rsidR="00B3562E">
        <w:t>1</w:t>
      </w:r>
      <w:r w:rsidR="00F82853">
        <w:t>7</w:t>
      </w:r>
      <w:r w:rsidR="00063E66" w:rsidRPr="00063E66">
        <w:rPr>
          <w:vertAlign w:val="superscript"/>
        </w:rPr>
        <w:t>th</w:t>
      </w:r>
      <w:r w:rsidR="00063E66">
        <w:t xml:space="preserve"> </w:t>
      </w:r>
      <w:r w:rsidR="00B3562E">
        <w:t>Ju</w:t>
      </w:r>
      <w:r w:rsidR="00F82853">
        <w:t>ly</w:t>
      </w:r>
      <w:r w:rsidR="00F26C11">
        <w:t xml:space="preserve"> 2018</w:t>
      </w:r>
    </w:p>
    <w:p w:rsidR="00235237" w:rsidRDefault="00235237" w:rsidP="00A40B0B">
      <w:pPr>
        <w:spacing w:after="0"/>
      </w:pPr>
      <w:r>
        <w:t>Chairman</w:t>
      </w:r>
    </w:p>
    <w:p w:rsidR="00984034" w:rsidRDefault="00235237" w:rsidP="00A40B0B">
      <w:pPr>
        <w:spacing w:after="0"/>
      </w:pPr>
      <w:r>
        <w:t>Tetsworth NP SG</w:t>
      </w:r>
    </w:p>
    <w:sectPr w:rsidR="00984034" w:rsidSect="00194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96B"/>
    <w:multiLevelType w:val="hybridMultilevel"/>
    <w:tmpl w:val="0BEC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500C3"/>
    <w:multiLevelType w:val="hybridMultilevel"/>
    <w:tmpl w:val="B350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930D5"/>
    <w:multiLevelType w:val="hybridMultilevel"/>
    <w:tmpl w:val="34F04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F5103B"/>
    <w:multiLevelType w:val="hybridMultilevel"/>
    <w:tmpl w:val="96AA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F25E7"/>
    <w:multiLevelType w:val="hybridMultilevel"/>
    <w:tmpl w:val="94B0D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923D52"/>
    <w:multiLevelType w:val="hybridMultilevel"/>
    <w:tmpl w:val="703C1FD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17F36D08"/>
    <w:multiLevelType w:val="hybridMultilevel"/>
    <w:tmpl w:val="546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34436"/>
    <w:multiLevelType w:val="hybridMultilevel"/>
    <w:tmpl w:val="276E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26F6B"/>
    <w:multiLevelType w:val="hybridMultilevel"/>
    <w:tmpl w:val="3B9659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0611767"/>
    <w:multiLevelType w:val="hybridMultilevel"/>
    <w:tmpl w:val="3AC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E4CD4"/>
    <w:multiLevelType w:val="hybridMultilevel"/>
    <w:tmpl w:val="30BC08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81636C0"/>
    <w:multiLevelType w:val="hybridMultilevel"/>
    <w:tmpl w:val="31F8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F7557"/>
    <w:multiLevelType w:val="hybridMultilevel"/>
    <w:tmpl w:val="AA621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817C93"/>
    <w:multiLevelType w:val="hybridMultilevel"/>
    <w:tmpl w:val="CC580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617471"/>
    <w:multiLevelType w:val="hybridMultilevel"/>
    <w:tmpl w:val="CE96076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53C204A6"/>
    <w:multiLevelType w:val="hybridMultilevel"/>
    <w:tmpl w:val="AED22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7F1B58"/>
    <w:multiLevelType w:val="hybridMultilevel"/>
    <w:tmpl w:val="58C4C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162738"/>
    <w:multiLevelType w:val="hybridMultilevel"/>
    <w:tmpl w:val="D2B03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EC5484"/>
    <w:multiLevelType w:val="hybridMultilevel"/>
    <w:tmpl w:val="1A2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771D2"/>
    <w:multiLevelType w:val="hybridMultilevel"/>
    <w:tmpl w:val="C700033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0" w15:restartNumberingAfterBreak="0">
    <w:nsid w:val="61B2244C"/>
    <w:multiLevelType w:val="hybridMultilevel"/>
    <w:tmpl w:val="7C9831A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1" w15:restartNumberingAfterBreak="0">
    <w:nsid w:val="62966A9C"/>
    <w:multiLevelType w:val="hybridMultilevel"/>
    <w:tmpl w:val="8654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4613C6"/>
    <w:multiLevelType w:val="hybridMultilevel"/>
    <w:tmpl w:val="86F04C0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3" w15:restartNumberingAfterBreak="0">
    <w:nsid w:val="72DB15DC"/>
    <w:multiLevelType w:val="hybridMultilevel"/>
    <w:tmpl w:val="8ECE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E6EE4"/>
    <w:multiLevelType w:val="hybridMultilevel"/>
    <w:tmpl w:val="E2E2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1"/>
  </w:num>
  <w:num w:numId="4">
    <w:abstractNumId w:val="14"/>
  </w:num>
  <w:num w:numId="5">
    <w:abstractNumId w:val="2"/>
  </w:num>
  <w:num w:numId="6">
    <w:abstractNumId w:val="12"/>
  </w:num>
  <w:num w:numId="7">
    <w:abstractNumId w:val="8"/>
  </w:num>
  <w:num w:numId="8">
    <w:abstractNumId w:val="4"/>
  </w:num>
  <w:num w:numId="9">
    <w:abstractNumId w:val="16"/>
  </w:num>
  <w:num w:numId="10">
    <w:abstractNumId w:val="13"/>
  </w:num>
  <w:num w:numId="11">
    <w:abstractNumId w:val="3"/>
  </w:num>
  <w:num w:numId="12">
    <w:abstractNumId w:val="11"/>
  </w:num>
  <w:num w:numId="13">
    <w:abstractNumId w:val="5"/>
  </w:num>
  <w:num w:numId="14">
    <w:abstractNumId w:val="18"/>
  </w:num>
  <w:num w:numId="15">
    <w:abstractNumId w:val="24"/>
  </w:num>
  <w:num w:numId="16">
    <w:abstractNumId w:val="9"/>
  </w:num>
  <w:num w:numId="17">
    <w:abstractNumId w:val="20"/>
  </w:num>
  <w:num w:numId="18">
    <w:abstractNumId w:val="19"/>
  </w:num>
  <w:num w:numId="19">
    <w:abstractNumId w:val="22"/>
  </w:num>
  <w:num w:numId="20">
    <w:abstractNumId w:val="10"/>
  </w:num>
  <w:num w:numId="21">
    <w:abstractNumId w:val="7"/>
  </w:num>
  <w:num w:numId="22">
    <w:abstractNumId w:val="6"/>
  </w:num>
  <w:num w:numId="23">
    <w:abstractNumId w:val="23"/>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83"/>
    <w:rsid w:val="0002248A"/>
    <w:rsid w:val="00027441"/>
    <w:rsid w:val="000306C0"/>
    <w:rsid w:val="000377E7"/>
    <w:rsid w:val="00061834"/>
    <w:rsid w:val="00063E66"/>
    <w:rsid w:val="00065B52"/>
    <w:rsid w:val="000671F1"/>
    <w:rsid w:val="00077B90"/>
    <w:rsid w:val="000A0385"/>
    <w:rsid w:val="000A7E39"/>
    <w:rsid w:val="000B3E24"/>
    <w:rsid w:val="000C11EA"/>
    <w:rsid w:val="000C126E"/>
    <w:rsid w:val="000C6408"/>
    <w:rsid w:val="000D48FC"/>
    <w:rsid w:val="000E2C20"/>
    <w:rsid w:val="00130339"/>
    <w:rsid w:val="001307BA"/>
    <w:rsid w:val="00135CE5"/>
    <w:rsid w:val="001363E6"/>
    <w:rsid w:val="00144C2B"/>
    <w:rsid w:val="00152153"/>
    <w:rsid w:val="00152E01"/>
    <w:rsid w:val="00163549"/>
    <w:rsid w:val="001710F4"/>
    <w:rsid w:val="00172F66"/>
    <w:rsid w:val="00174B97"/>
    <w:rsid w:val="0019182D"/>
    <w:rsid w:val="00194D5D"/>
    <w:rsid w:val="001A0BE4"/>
    <w:rsid w:val="001A5E44"/>
    <w:rsid w:val="001B5792"/>
    <w:rsid w:val="001C108A"/>
    <w:rsid w:val="001C5BB2"/>
    <w:rsid w:val="001E523A"/>
    <w:rsid w:val="00201B7A"/>
    <w:rsid w:val="00202C75"/>
    <w:rsid w:val="00206A72"/>
    <w:rsid w:val="00214739"/>
    <w:rsid w:val="00217991"/>
    <w:rsid w:val="00220809"/>
    <w:rsid w:val="00231F86"/>
    <w:rsid w:val="00235237"/>
    <w:rsid w:val="00240C6A"/>
    <w:rsid w:val="002438D8"/>
    <w:rsid w:val="00252A1C"/>
    <w:rsid w:val="00262DB2"/>
    <w:rsid w:val="002668BA"/>
    <w:rsid w:val="0027512F"/>
    <w:rsid w:val="00281EE6"/>
    <w:rsid w:val="00290ABE"/>
    <w:rsid w:val="00291834"/>
    <w:rsid w:val="00292E2C"/>
    <w:rsid w:val="002A6903"/>
    <w:rsid w:val="002B0D7B"/>
    <w:rsid w:val="002C365A"/>
    <w:rsid w:val="002E0BA2"/>
    <w:rsid w:val="002E1B39"/>
    <w:rsid w:val="002E691D"/>
    <w:rsid w:val="002F37BE"/>
    <w:rsid w:val="00304D9C"/>
    <w:rsid w:val="0030696D"/>
    <w:rsid w:val="00322526"/>
    <w:rsid w:val="0033202A"/>
    <w:rsid w:val="00341F66"/>
    <w:rsid w:val="00370BD8"/>
    <w:rsid w:val="003807AA"/>
    <w:rsid w:val="003830EE"/>
    <w:rsid w:val="0039008C"/>
    <w:rsid w:val="00396175"/>
    <w:rsid w:val="003B18B1"/>
    <w:rsid w:val="003B4C0A"/>
    <w:rsid w:val="003B547C"/>
    <w:rsid w:val="003B56F7"/>
    <w:rsid w:val="003C56A9"/>
    <w:rsid w:val="003E203C"/>
    <w:rsid w:val="003E6580"/>
    <w:rsid w:val="003F18D4"/>
    <w:rsid w:val="004105A8"/>
    <w:rsid w:val="00410EB6"/>
    <w:rsid w:val="004110DB"/>
    <w:rsid w:val="00416B12"/>
    <w:rsid w:val="00417463"/>
    <w:rsid w:val="004315E6"/>
    <w:rsid w:val="004353B2"/>
    <w:rsid w:val="0044274D"/>
    <w:rsid w:val="00446EEE"/>
    <w:rsid w:val="00452CD3"/>
    <w:rsid w:val="004574E0"/>
    <w:rsid w:val="004619D2"/>
    <w:rsid w:val="0046456F"/>
    <w:rsid w:val="00466392"/>
    <w:rsid w:val="0047289F"/>
    <w:rsid w:val="004748D2"/>
    <w:rsid w:val="00474FBE"/>
    <w:rsid w:val="0048499C"/>
    <w:rsid w:val="00485641"/>
    <w:rsid w:val="004A1F6D"/>
    <w:rsid w:val="004A7E73"/>
    <w:rsid w:val="004B2AEA"/>
    <w:rsid w:val="004C1C49"/>
    <w:rsid w:val="004C3E6F"/>
    <w:rsid w:val="004D4C2E"/>
    <w:rsid w:val="004D73FA"/>
    <w:rsid w:val="0052168B"/>
    <w:rsid w:val="00524C88"/>
    <w:rsid w:val="00525A38"/>
    <w:rsid w:val="005331DC"/>
    <w:rsid w:val="005634E7"/>
    <w:rsid w:val="0057088E"/>
    <w:rsid w:val="00573B69"/>
    <w:rsid w:val="00594A86"/>
    <w:rsid w:val="005A216F"/>
    <w:rsid w:val="005A506E"/>
    <w:rsid w:val="005A6181"/>
    <w:rsid w:val="005C52F8"/>
    <w:rsid w:val="005D2909"/>
    <w:rsid w:val="005D3D5E"/>
    <w:rsid w:val="005D4E0B"/>
    <w:rsid w:val="005F6A90"/>
    <w:rsid w:val="00600710"/>
    <w:rsid w:val="006162B1"/>
    <w:rsid w:val="006173DE"/>
    <w:rsid w:val="006179F8"/>
    <w:rsid w:val="00627365"/>
    <w:rsid w:val="00637AB2"/>
    <w:rsid w:val="00641504"/>
    <w:rsid w:val="00642049"/>
    <w:rsid w:val="006507E7"/>
    <w:rsid w:val="00653BF2"/>
    <w:rsid w:val="0065574C"/>
    <w:rsid w:val="00655E53"/>
    <w:rsid w:val="00657A2B"/>
    <w:rsid w:val="00667FF9"/>
    <w:rsid w:val="00676C8D"/>
    <w:rsid w:val="0068016B"/>
    <w:rsid w:val="00681B40"/>
    <w:rsid w:val="00692BD8"/>
    <w:rsid w:val="00694A85"/>
    <w:rsid w:val="006951C8"/>
    <w:rsid w:val="00695C84"/>
    <w:rsid w:val="00695D94"/>
    <w:rsid w:val="006A6607"/>
    <w:rsid w:val="006A70D0"/>
    <w:rsid w:val="006B788B"/>
    <w:rsid w:val="006C7CD7"/>
    <w:rsid w:val="006C7DF2"/>
    <w:rsid w:val="006D181C"/>
    <w:rsid w:val="006D64CC"/>
    <w:rsid w:val="006E50F4"/>
    <w:rsid w:val="006E6638"/>
    <w:rsid w:val="006F3FED"/>
    <w:rsid w:val="006F527E"/>
    <w:rsid w:val="006F702C"/>
    <w:rsid w:val="006F7898"/>
    <w:rsid w:val="00702641"/>
    <w:rsid w:val="007175BB"/>
    <w:rsid w:val="00733811"/>
    <w:rsid w:val="00742160"/>
    <w:rsid w:val="00742D59"/>
    <w:rsid w:val="007528F5"/>
    <w:rsid w:val="00754DAE"/>
    <w:rsid w:val="007624CC"/>
    <w:rsid w:val="00763943"/>
    <w:rsid w:val="00766B75"/>
    <w:rsid w:val="007709D4"/>
    <w:rsid w:val="0077569B"/>
    <w:rsid w:val="00781402"/>
    <w:rsid w:val="00783C1A"/>
    <w:rsid w:val="0078673F"/>
    <w:rsid w:val="00791C4E"/>
    <w:rsid w:val="00793193"/>
    <w:rsid w:val="0079332E"/>
    <w:rsid w:val="0079545F"/>
    <w:rsid w:val="007C2A35"/>
    <w:rsid w:val="007C3AC0"/>
    <w:rsid w:val="007E7508"/>
    <w:rsid w:val="007F2D88"/>
    <w:rsid w:val="007F6278"/>
    <w:rsid w:val="007F692F"/>
    <w:rsid w:val="007F71AD"/>
    <w:rsid w:val="00803BED"/>
    <w:rsid w:val="0083546B"/>
    <w:rsid w:val="0084476C"/>
    <w:rsid w:val="00844F6E"/>
    <w:rsid w:val="00862444"/>
    <w:rsid w:val="00864A16"/>
    <w:rsid w:val="00867842"/>
    <w:rsid w:val="00872A03"/>
    <w:rsid w:val="00873B6A"/>
    <w:rsid w:val="00873F7C"/>
    <w:rsid w:val="0087598B"/>
    <w:rsid w:val="0087647A"/>
    <w:rsid w:val="0089192B"/>
    <w:rsid w:val="008A2D96"/>
    <w:rsid w:val="008A5FF3"/>
    <w:rsid w:val="008B073A"/>
    <w:rsid w:val="008B5475"/>
    <w:rsid w:val="008C0905"/>
    <w:rsid w:val="008C29D4"/>
    <w:rsid w:val="008C3459"/>
    <w:rsid w:val="008C7A59"/>
    <w:rsid w:val="008D1D2A"/>
    <w:rsid w:val="008D6EA5"/>
    <w:rsid w:val="008E77B2"/>
    <w:rsid w:val="008F5F25"/>
    <w:rsid w:val="009005DC"/>
    <w:rsid w:val="00900BCD"/>
    <w:rsid w:val="009041F6"/>
    <w:rsid w:val="0090622C"/>
    <w:rsid w:val="00913015"/>
    <w:rsid w:val="00922395"/>
    <w:rsid w:val="009432D4"/>
    <w:rsid w:val="00944468"/>
    <w:rsid w:val="009453C0"/>
    <w:rsid w:val="00946BC1"/>
    <w:rsid w:val="00954756"/>
    <w:rsid w:val="00962279"/>
    <w:rsid w:val="00967455"/>
    <w:rsid w:val="00973097"/>
    <w:rsid w:val="00975C4B"/>
    <w:rsid w:val="00983B7E"/>
    <w:rsid w:val="00984034"/>
    <w:rsid w:val="00985CBD"/>
    <w:rsid w:val="00986C22"/>
    <w:rsid w:val="00993BA2"/>
    <w:rsid w:val="00995175"/>
    <w:rsid w:val="00995E05"/>
    <w:rsid w:val="009A5F53"/>
    <w:rsid w:val="009B1433"/>
    <w:rsid w:val="009C5BE8"/>
    <w:rsid w:val="009D0F78"/>
    <w:rsid w:val="009D2755"/>
    <w:rsid w:val="009D3A31"/>
    <w:rsid w:val="009E5A4D"/>
    <w:rsid w:val="009E61C4"/>
    <w:rsid w:val="00A00AF5"/>
    <w:rsid w:val="00A0234C"/>
    <w:rsid w:val="00A048CB"/>
    <w:rsid w:val="00A10203"/>
    <w:rsid w:val="00A106E9"/>
    <w:rsid w:val="00A14A20"/>
    <w:rsid w:val="00A209E7"/>
    <w:rsid w:val="00A22A74"/>
    <w:rsid w:val="00A34B40"/>
    <w:rsid w:val="00A35202"/>
    <w:rsid w:val="00A40B0B"/>
    <w:rsid w:val="00A438F0"/>
    <w:rsid w:val="00A53569"/>
    <w:rsid w:val="00A56BA2"/>
    <w:rsid w:val="00A56D8D"/>
    <w:rsid w:val="00A7056F"/>
    <w:rsid w:val="00A804D3"/>
    <w:rsid w:val="00A86FD4"/>
    <w:rsid w:val="00A87804"/>
    <w:rsid w:val="00A949DB"/>
    <w:rsid w:val="00AA005C"/>
    <w:rsid w:val="00AA0ACF"/>
    <w:rsid w:val="00AA1D8A"/>
    <w:rsid w:val="00AD17BD"/>
    <w:rsid w:val="00AE2005"/>
    <w:rsid w:val="00AE4753"/>
    <w:rsid w:val="00AE5C37"/>
    <w:rsid w:val="00AF0127"/>
    <w:rsid w:val="00AF3685"/>
    <w:rsid w:val="00AF5D0D"/>
    <w:rsid w:val="00B10334"/>
    <w:rsid w:val="00B10F0C"/>
    <w:rsid w:val="00B13184"/>
    <w:rsid w:val="00B15406"/>
    <w:rsid w:val="00B26F00"/>
    <w:rsid w:val="00B3562E"/>
    <w:rsid w:val="00B35CAC"/>
    <w:rsid w:val="00B6156C"/>
    <w:rsid w:val="00B66D02"/>
    <w:rsid w:val="00B95542"/>
    <w:rsid w:val="00B95626"/>
    <w:rsid w:val="00BB65C8"/>
    <w:rsid w:val="00BC23E4"/>
    <w:rsid w:val="00BC54CE"/>
    <w:rsid w:val="00BC7D1B"/>
    <w:rsid w:val="00BD4EF5"/>
    <w:rsid w:val="00BE18DD"/>
    <w:rsid w:val="00C03965"/>
    <w:rsid w:val="00C0791B"/>
    <w:rsid w:val="00C14483"/>
    <w:rsid w:val="00C34A49"/>
    <w:rsid w:val="00C36515"/>
    <w:rsid w:val="00C3729C"/>
    <w:rsid w:val="00C422CC"/>
    <w:rsid w:val="00C60D09"/>
    <w:rsid w:val="00C628AC"/>
    <w:rsid w:val="00C66354"/>
    <w:rsid w:val="00C736C7"/>
    <w:rsid w:val="00C751B5"/>
    <w:rsid w:val="00C8061E"/>
    <w:rsid w:val="00C81D4F"/>
    <w:rsid w:val="00C82FA7"/>
    <w:rsid w:val="00C96050"/>
    <w:rsid w:val="00CA32AC"/>
    <w:rsid w:val="00CA6652"/>
    <w:rsid w:val="00CA7057"/>
    <w:rsid w:val="00CB1BDB"/>
    <w:rsid w:val="00CC07DA"/>
    <w:rsid w:val="00CD49E4"/>
    <w:rsid w:val="00CE55A9"/>
    <w:rsid w:val="00CF00FA"/>
    <w:rsid w:val="00D0556A"/>
    <w:rsid w:val="00D11FE2"/>
    <w:rsid w:val="00D14D71"/>
    <w:rsid w:val="00D21087"/>
    <w:rsid w:val="00D25217"/>
    <w:rsid w:val="00D41014"/>
    <w:rsid w:val="00D44995"/>
    <w:rsid w:val="00D52E19"/>
    <w:rsid w:val="00D75E92"/>
    <w:rsid w:val="00DC7040"/>
    <w:rsid w:val="00DD3C3B"/>
    <w:rsid w:val="00DE064C"/>
    <w:rsid w:val="00DF2B44"/>
    <w:rsid w:val="00DF62ED"/>
    <w:rsid w:val="00E021AD"/>
    <w:rsid w:val="00E17725"/>
    <w:rsid w:val="00E23D8E"/>
    <w:rsid w:val="00E23E2A"/>
    <w:rsid w:val="00E26594"/>
    <w:rsid w:val="00E26C66"/>
    <w:rsid w:val="00E3071A"/>
    <w:rsid w:val="00E443EB"/>
    <w:rsid w:val="00E50B43"/>
    <w:rsid w:val="00E5301E"/>
    <w:rsid w:val="00E62012"/>
    <w:rsid w:val="00E6312F"/>
    <w:rsid w:val="00E74CF5"/>
    <w:rsid w:val="00E76EB5"/>
    <w:rsid w:val="00E80613"/>
    <w:rsid w:val="00E87A6B"/>
    <w:rsid w:val="00E937C3"/>
    <w:rsid w:val="00E9738B"/>
    <w:rsid w:val="00EA2B76"/>
    <w:rsid w:val="00EB158D"/>
    <w:rsid w:val="00EB4D49"/>
    <w:rsid w:val="00EB7530"/>
    <w:rsid w:val="00EC0164"/>
    <w:rsid w:val="00EC27A5"/>
    <w:rsid w:val="00EC55F4"/>
    <w:rsid w:val="00ED085B"/>
    <w:rsid w:val="00ED1F2A"/>
    <w:rsid w:val="00EE5C18"/>
    <w:rsid w:val="00EF2313"/>
    <w:rsid w:val="00F06005"/>
    <w:rsid w:val="00F12006"/>
    <w:rsid w:val="00F16A85"/>
    <w:rsid w:val="00F17299"/>
    <w:rsid w:val="00F17E08"/>
    <w:rsid w:val="00F17FE6"/>
    <w:rsid w:val="00F2463E"/>
    <w:rsid w:val="00F26C11"/>
    <w:rsid w:val="00F26D22"/>
    <w:rsid w:val="00F4798F"/>
    <w:rsid w:val="00F50EFB"/>
    <w:rsid w:val="00F515B1"/>
    <w:rsid w:val="00F53440"/>
    <w:rsid w:val="00F54BAC"/>
    <w:rsid w:val="00F57CA1"/>
    <w:rsid w:val="00F62D46"/>
    <w:rsid w:val="00F65125"/>
    <w:rsid w:val="00F75B54"/>
    <w:rsid w:val="00F80C48"/>
    <w:rsid w:val="00F82853"/>
    <w:rsid w:val="00F85888"/>
    <w:rsid w:val="00F91249"/>
    <w:rsid w:val="00F922C1"/>
    <w:rsid w:val="00FA1E6B"/>
    <w:rsid w:val="00FA6C80"/>
    <w:rsid w:val="00FE09B6"/>
    <w:rsid w:val="00FE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E3A9B-0E54-4422-AA4A-22CFAC36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83"/>
    <w:pPr>
      <w:ind w:left="720"/>
      <w:contextualSpacing/>
    </w:pPr>
  </w:style>
  <w:style w:type="character" w:styleId="Hyperlink">
    <w:name w:val="Hyperlink"/>
    <w:basedOn w:val="DefaultParagraphFont"/>
    <w:uiPriority w:val="99"/>
    <w:unhideWhenUsed/>
    <w:rsid w:val="00206A72"/>
    <w:rPr>
      <w:color w:val="0563C1" w:themeColor="hyperlink"/>
      <w:u w:val="single"/>
    </w:rPr>
  </w:style>
  <w:style w:type="paragraph" w:styleId="BalloonText">
    <w:name w:val="Balloon Text"/>
    <w:basedOn w:val="Normal"/>
    <w:link w:val="BalloonTextChar"/>
    <w:uiPriority w:val="99"/>
    <w:semiHidden/>
    <w:unhideWhenUsed/>
    <w:rsid w:val="00642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39597">
      <w:bodyDiv w:val="1"/>
      <w:marLeft w:val="0"/>
      <w:marRight w:val="0"/>
      <w:marTop w:val="0"/>
      <w:marBottom w:val="0"/>
      <w:divBdr>
        <w:top w:val="none" w:sz="0" w:space="0" w:color="auto"/>
        <w:left w:val="none" w:sz="0" w:space="0" w:color="auto"/>
        <w:bottom w:val="none" w:sz="0" w:space="0" w:color="auto"/>
        <w:right w:val="none" w:sz="0" w:space="0" w:color="auto"/>
      </w:divBdr>
      <w:divsChild>
        <w:div w:id="1623655577">
          <w:marLeft w:val="0"/>
          <w:marRight w:val="0"/>
          <w:marTop w:val="0"/>
          <w:marBottom w:val="0"/>
          <w:divBdr>
            <w:top w:val="none" w:sz="0" w:space="0" w:color="auto"/>
            <w:left w:val="none" w:sz="0" w:space="0" w:color="auto"/>
            <w:bottom w:val="none" w:sz="0" w:space="0" w:color="auto"/>
            <w:right w:val="none" w:sz="0" w:space="0" w:color="auto"/>
          </w:divBdr>
          <w:divsChild>
            <w:div w:id="1768690675">
              <w:marLeft w:val="0"/>
              <w:marRight w:val="0"/>
              <w:marTop w:val="0"/>
              <w:marBottom w:val="0"/>
              <w:divBdr>
                <w:top w:val="none" w:sz="0" w:space="0" w:color="auto"/>
                <w:left w:val="none" w:sz="0" w:space="0" w:color="auto"/>
                <w:bottom w:val="none" w:sz="0" w:space="0" w:color="auto"/>
                <w:right w:val="none" w:sz="0" w:space="0" w:color="auto"/>
              </w:divBdr>
              <w:divsChild>
                <w:div w:id="1955821876">
                  <w:marLeft w:val="0"/>
                  <w:marRight w:val="0"/>
                  <w:marTop w:val="0"/>
                  <w:marBottom w:val="0"/>
                  <w:divBdr>
                    <w:top w:val="none" w:sz="0" w:space="0" w:color="auto"/>
                    <w:left w:val="none" w:sz="0" w:space="0" w:color="auto"/>
                    <w:bottom w:val="none" w:sz="0" w:space="0" w:color="auto"/>
                    <w:right w:val="none" w:sz="0" w:space="0" w:color="auto"/>
                  </w:divBdr>
                  <w:divsChild>
                    <w:div w:id="2010064101">
                      <w:marLeft w:val="0"/>
                      <w:marRight w:val="0"/>
                      <w:marTop w:val="0"/>
                      <w:marBottom w:val="0"/>
                      <w:divBdr>
                        <w:top w:val="none" w:sz="0" w:space="0" w:color="auto"/>
                        <w:left w:val="none" w:sz="0" w:space="0" w:color="auto"/>
                        <w:bottom w:val="none" w:sz="0" w:space="0" w:color="auto"/>
                        <w:right w:val="none" w:sz="0" w:space="0" w:color="auto"/>
                      </w:divBdr>
                      <w:divsChild>
                        <w:div w:id="579411883">
                          <w:marLeft w:val="0"/>
                          <w:marRight w:val="0"/>
                          <w:marTop w:val="0"/>
                          <w:marBottom w:val="0"/>
                          <w:divBdr>
                            <w:top w:val="none" w:sz="0" w:space="0" w:color="auto"/>
                            <w:left w:val="none" w:sz="0" w:space="0" w:color="auto"/>
                            <w:bottom w:val="none" w:sz="0" w:space="0" w:color="auto"/>
                            <w:right w:val="none" w:sz="0" w:space="0" w:color="auto"/>
                          </w:divBdr>
                          <w:divsChild>
                            <w:div w:id="1357732568">
                              <w:marLeft w:val="0"/>
                              <w:marRight w:val="0"/>
                              <w:marTop w:val="0"/>
                              <w:marBottom w:val="0"/>
                              <w:divBdr>
                                <w:top w:val="none" w:sz="0" w:space="0" w:color="auto"/>
                                <w:left w:val="none" w:sz="0" w:space="0" w:color="auto"/>
                                <w:bottom w:val="none" w:sz="0" w:space="0" w:color="auto"/>
                                <w:right w:val="none" w:sz="0" w:space="0" w:color="auto"/>
                              </w:divBdr>
                              <w:divsChild>
                                <w:div w:id="955720498">
                                  <w:marLeft w:val="0"/>
                                  <w:marRight w:val="0"/>
                                  <w:marTop w:val="0"/>
                                  <w:marBottom w:val="0"/>
                                  <w:divBdr>
                                    <w:top w:val="none" w:sz="0" w:space="0" w:color="auto"/>
                                    <w:left w:val="none" w:sz="0" w:space="0" w:color="auto"/>
                                    <w:bottom w:val="none" w:sz="0" w:space="0" w:color="auto"/>
                                    <w:right w:val="none" w:sz="0" w:space="0" w:color="auto"/>
                                  </w:divBdr>
                                  <w:divsChild>
                                    <w:div w:id="1822236759">
                                      <w:marLeft w:val="0"/>
                                      <w:marRight w:val="0"/>
                                      <w:marTop w:val="0"/>
                                      <w:marBottom w:val="0"/>
                                      <w:divBdr>
                                        <w:top w:val="none" w:sz="0" w:space="0" w:color="auto"/>
                                        <w:left w:val="none" w:sz="0" w:space="0" w:color="auto"/>
                                        <w:bottom w:val="none" w:sz="0" w:space="0" w:color="auto"/>
                                        <w:right w:val="none" w:sz="0" w:space="0" w:color="auto"/>
                                      </w:divBdr>
                                      <w:divsChild>
                                        <w:div w:id="1951080566">
                                          <w:marLeft w:val="0"/>
                                          <w:marRight w:val="0"/>
                                          <w:marTop w:val="0"/>
                                          <w:marBottom w:val="0"/>
                                          <w:divBdr>
                                            <w:top w:val="none" w:sz="0" w:space="0" w:color="auto"/>
                                            <w:left w:val="none" w:sz="0" w:space="0" w:color="auto"/>
                                            <w:bottom w:val="none" w:sz="0" w:space="0" w:color="auto"/>
                                            <w:right w:val="none" w:sz="0" w:space="0" w:color="auto"/>
                                          </w:divBdr>
                                          <w:divsChild>
                                            <w:div w:id="1718316696">
                                              <w:marLeft w:val="0"/>
                                              <w:marRight w:val="0"/>
                                              <w:marTop w:val="0"/>
                                              <w:marBottom w:val="0"/>
                                              <w:divBdr>
                                                <w:top w:val="none" w:sz="0" w:space="0" w:color="auto"/>
                                                <w:left w:val="none" w:sz="0" w:space="0" w:color="auto"/>
                                                <w:bottom w:val="none" w:sz="0" w:space="0" w:color="auto"/>
                                                <w:right w:val="none" w:sz="0" w:space="0" w:color="auto"/>
                                              </w:divBdr>
                                              <w:divsChild>
                                                <w:div w:id="1495686543">
                                                  <w:marLeft w:val="0"/>
                                                  <w:marRight w:val="0"/>
                                                  <w:marTop w:val="0"/>
                                                  <w:marBottom w:val="0"/>
                                                  <w:divBdr>
                                                    <w:top w:val="single" w:sz="12" w:space="2" w:color="FFFFCC"/>
                                                    <w:left w:val="single" w:sz="12" w:space="2" w:color="FFFFCC"/>
                                                    <w:bottom w:val="single" w:sz="12" w:space="2" w:color="FFFFCC"/>
                                                    <w:right w:val="single" w:sz="12" w:space="0" w:color="FFFFCC"/>
                                                  </w:divBdr>
                                                  <w:divsChild>
                                                    <w:div w:id="824669218">
                                                      <w:marLeft w:val="0"/>
                                                      <w:marRight w:val="0"/>
                                                      <w:marTop w:val="0"/>
                                                      <w:marBottom w:val="0"/>
                                                      <w:divBdr>
                                                        <w:top w:val="none" w:sz="0" w:space="0" w:color="auto"/>
                                                        <w:left w:val="none" w:sz="0" w:space="0" w:color="auto"/>
                                                        <w:bottom w:val="none" w:sz="0" w:space="0" w:color="auto"/>
                                                        <w:right w:val="none" w:sz="0" w:space="0" w:color="auto"/>
                                                      </w:divBdr>
                                                      <w:divsChild>
                                                        <w:div w:id="1728413035">
                                                          <w:marLeft w:val="0"/>
                                                          <w:marRight w:val="0"/>
                                                          <w:marTop w:val="0"/>
                                                          <w:marBottom w:val="0"/>
                                                          <w:divBdr>
                                                            <w:top w:val="none" w:sz="0" w:space="0" w:color="auto"/>
                                                            <w:left w:val="none" w:sz="0" w:space="0" w:color="auto"/>
                                                            <w:bottom w:val="none" w:sz="0" w:space="0" w:color="auto"/>
                                                            <w:right w:val="none" w:sz="0" w:space="0" w:color="auto"/>
                                                          </w:divBdr>
                                                          <w:divsChild>
                                                            <w:div w:id="561328581">
                                                              <w:marLeft w:val="0"/>
                                                              <w:marRight w:val="0"/>
                                                              <w:marTop w:val="0"/>
                                                              <w:marBottom w:val="0"/>
                                                              <w:divBdr>
                                                                <w:top w:val="none" w:sz="0" w:space="0" w:color="auto"/>
                                                                <w:left w:val="none" w:sz="0" w:space="0" w:color="auto"/>
                                                                <w:bottom w:val="none" w:sz="0" w:space="0" w:color="auto"/>
                                                                <w:right w:val="none" w:sz="0" w:space="0" w:color="auto"/>
                                                              </w:divBdr>
                                                              <w:divsChild>
                                                                <w:div w:id="20936993">
                                                                  <w:marLeft w:val="0"/>
                                                                  <w:marRight w:val="0"/>
                                                                  <w:marTop w:val="0"/>
                                                                  <w:marBottom w:val="0"/>
                                                                  <w:divBdr>
                                                                    <w:top w:val="none" w:sz="0" w:space="0" w:color="auto"/>
                                                                    <w:left w:val="none" w:sz="0" w:space="0" w:color="auto"/>
                                                                    <w:bottom w:val="none" w:sz="0" w:space="0" w:color="auto"/>
                                                                    <w:right w:val="none" w:sz="0" w:space="0" w:color="auto"/>
                                                                  </w:divBdr>
                                                                  <w:divsChild>
                                                                    <w:div w:id="1833597824">
                                                                      <w:marLeft w:val="0"/>
                                                                      <w:marRight w:val="0"/>
                                                                      <w:marTop w:val="0"/>
                                                                      <w:marBottom w:val="0"/>
                                                                      <w:divBdr>
                                                                        <w:top w:val="none" w:sz="0" w:space="0" w:color="auto"/>
                                                                        <w:left w:val="none" w:sz="0" w:space="0" w:color="auto"/>
                                                                        <w:bottom w:val="none" w:sz="0" w:space="0" w:color="auto"/>
                                                                        <w:right w:val="none" w:sz="0" w:space="0" w:color="auto"/>
                                                                      </w:divBdr>
                                                                      <w:divsChild>
                                                                        <w:div w:id="1719162472">
                                                                          <w:marLeft w:val="0"/>
                                                                          <w:marRight w:val="0"/>
                                                                          <w:marTop w:val="0"/>
                                                                          <w:marBottom w:val="0"/>
                                                                          <w:divBdr>
                                                                            <w:top w:val="none" w:sz="0" w:space="0" w:color="auto"/>
                                                                            <w:left w:val="none" w:sz="0" w:space="0" w:color="auto"/>
                                                                            <w:bottom w:val="none" w:sz="0" w:space="0" w:color="auto"/>
                                                                            <w:right w:val="none" w:sz="0" w:space="0" w:color="auto"/>
                                                                          </w:divBdr>
                                                                          <w:divsChild>
                                                                            <w:div w:id="835389496">
                                                                              <w:marLeft w:val="0"/>
                                                                              <w:marRight w:val="0"/>
                                                                              <w:marTop w:val="0"/>
                                                                              <w:marBottom w:val="0"/>
                                                                              <w:divBdr>
                                                                                <w:top w:val="none" w:sz="0" w:space="0" w:color="auto"/>
                                                                                <w:left w:val="none" w:sz="0" w:space="0" w:color="auto"/>
                                                                                <w:bottom w:val="none" w:sz="0" w:space="0" w:color="auto"/>
                                                                                <w:right w:val="none" w:sz="0" w:space="0" w:color="auto"/>
                                                                              </w:divBdr>
                                                                              <w:divsChild>
                                                                                <w:div w:id="988903153">
                                                                                  <w:marLeft w:val="0"/>
                                                                                  <w:marRight w:val="0"/>
                                                                                  <w:marTop w:val="0"/>
                                                                                  <w:marBottom w:val="0"/>
                                                                                  <w:divBdr>
                                                                                    <w:top w:val="none" w:sz="0" w:space="0" w:color="auto"/>
                                                                                    <w:left w:val="none" w:sz="0" w:space="0" w:color="auto"/>
                                                                                    <w:bottom w:val="none" w:sz="0" w:space="0" w:color="auto"/>
                                                                                    <w:right w:val="none" w:sz="0" w:space="0" w:color="auto"/>
                                                                                  </w:divBdr>
                                                                                  <w:divsChild>
                                                                                    <w:div w:id="1528567481">
                                                                                      <w:marLeft w:val="0"/>
                                                                                      <w:marRight w:val="0"/>
                                                                                      <w:marTop w:val="0"/>
                                                                                      <w:marBottom w:val="0"/>
                                                                                      <w:divBdr>
                                                                                        <w:top w:val="none" w:sz="0" w:space="0" w:color="auto"/>
                                                                                        <w:left w:val="none" w:sz="0" w:space="0" w:color="auto"/>
                                                                                        <w:bottom w:val="none" w:sz="0" w:space="0" w:color="auto"/>
                                                                                        <w:right w:val="none" w:sz="0" w:space="0" w:color="auto"/>
                                                                                      </w:divBdr>
                                                                                      <w:divsChild>
                                                                                        <w:div w:id="1817867371">
                                                                                          <w:marLeft w:val="0"/>
                                                                                          <w:marRight w:val="0"/>
                                                                                          <w:marTop w:val="0"/>
                                                                                          <w:marBottom w:val="0"/>
                                                                                          <w:divBdr>
                                                                                            <w:top w:val="none" w:sz="0" w:space="0" w:color="auto"/>
                                                                                            <w:left w:val="none" w:sz="0" w:space="0" w:color="auto"/>
                                                                                            <w:bottom w:val="none" w:sz="0" w:space="0" w:color="auto"/>
                                                                                            <w:right w:val="none" w:sz="0" w:space="0" w:color="auto"/>
                                                                                          </w:divBdr>
                                                                                          <w:divsChild>
                                                                                            <w:div w:id="973829017">
                                                                                              <w:marLeft w:val="0"/>
                                                                                              <w:marRight w:val="120"/>
                                                                                              <w:marTop w:val="0"/>
                                                                                              <w:marBottom w:val="150"/>
                                                                                              <w:divBdr>
                                                                                                <w:top w:val="single" w:sz="2" w:space="0" w:color="EFEFEF"/>
                                                                                                <w:left w:val="single" w:sz="6" w:space="0" w:color="EFEFEF"/>
                                                                                                <w:bottom w:val="single" w:sz="6" w:space="0" w:color="E2E2E2"/>
                                                                                                <w:right w:val="single" w:sz="6" w:space="0" w:color="EFEFEF"/>
                                                                                              </w:divBdr>
                                                                                              <w:divsChild>
                                                                                                <w:div w:id="351035330">
                                                                                                  <w:marLeft w:val="0"/>
                                                                                                  <w:marRight w:val="0"/>
                                                                                                  <w:marTop w:val="0"/>
                                                                                                  <w:marBottom w:val="0"/>
                                                                                                  <w:divBdr>
                                                                                                    <w:top w:val="none" w:sz="0" w:space="0" w:color="auto"/>
                                                                                                    <w:left w:val="none" w:sz="0" w:space="0" w:color="auto"/>
                                                                                                    <w:bottom w:val="none" w:sz="0" w:space="0" w:color="auto"/>
                                                                                                    <w:right w:val="none" w:sz="0" w:space="0" w:color="auto"/>
                                                                                                  </w:divBdr>
                                                                                                  <w:divsChild>
                                                                                                    <w:div w:id="2086760977">
                                                                                                      <w:marLeft w:val="0"/>
                                                                                                      <w:marRight w:val="0"/>
                                                                                                      <w:marTop w:val="0"/>
                                                                                                      <w:marBottom w:val="0"/>
                                                                                                      <w:divBdr>
                                                                                                        <w:top w:val="none" w:sz="0" w:space="0" w:color="auto"/>
                                                                                                        <w:left w:val="none" w:sz="0" w:space="0" w:color="auto"/>
                                                                                                        <w:bottom w:val="none" w:sz="0" w:space="0" w:color="auto"/>
                                                                                                        <w:right w:val="none" w:sz="0" w:space="0" w:color="auto"/>
                                                                                                      </w:divBdr>
                                                                                                      <w:divsChild>
                                                                                                        <w:div w:id="974523639">
                                                                                                          <w:marLeft w:val="0"/>
                                                                                                          <w:marRight w:val="0"/>
                                                                                                          <w:marTop w:val="0"/>
                                                                                                          <w:marBottom w:val="0"/>
                                                                                                          <w:divBdr>
                                                                                                            <w:top w:val="none" w:sz="0" w:space="0" w:color="auto"/>
                                                                                                            <w:left w:val="none" w:sz="0" w:space="0" w:color="auto"/>
                                                                                                            <w:bottom w:val="none" w:sz="0" w:space="0" w:color="auto"/>
                                                                                                            <w:right w:val="none" w:sz="0" w:space="0" w:color="auto"/>
                                                                                                          </w:divBdr>
                                                                                                          <w:divsChild>
                                                                                                            <w:div w:id="862666791">
                                                                                                              <w:marLeft w:val="0"/>
                                                                                                              <w:marRight w:val="0"/>
                                                                                                              <w:marTop w:val="0"/>
                                                                                                              <w:marBottom w:val="0"/>
                                                                                                              <w:divBdr>
                                                                                                                <w:top w:val="none" w:sz="0" w:space="0" w:color="auto"/>
                                                                                                                <w:left w:val="none" w:sz="0" w:space="0" w:color="auto"/>
                                                                                                                <w:bottom w:val="none" w:sz="0" w:space="0" w:color="auto"/>
                                                                                                                <w:right w:val="none" w:sz="0" w:space="0" w:color="auto"/>
                                                                                                              </w:divBdr>
                                                                                                              <w:divsChild>
                                                                                                                <w:div w:id="1012758421">
                                                                                                                  <w:marLeft w:val="0"/>
                                                                                                                  <w:marRight w:val="0"/>
                                                                                                                  <w:marTop w:val="0"/>
                                                                                                                  <w:marBottom w:val="0"/>
                                                                                                                  <w:divBdr>
                                                                                                                    <w:top w:val="single" w:sz="2" w:space="4" w:color="D8D8D8"/>
                                                                                                                    <w:left w:val="single" w:sz="2" w:space="0" w:color="D8D8D8"/>
                                                                                                                    <w:bottom w:val="single" w:sz="2" w:space="4" w:color="D8D8D8"/>
                                                                                                                    <w:right w:val="single" w:sz="2" w:space="0" w:color="D8D8D8"/>
                                                                                                                  </w:divBdr>
                                                                                                                  <w:divsChild>
                                                                                                                    <w:div w:id="1256328835">
                                                                                                                      <w:marLeft w:val="225"/>
                                                                                                                      <w:marRight w:val="225"/>
                                                                                                                      <w:marTop w:val="75"/>
                                                                                                                      <w:marBottom w:val="75"/>
                                                                                                                      <w:divBdr>
                                                                                                                        <w:top w:val="none" w:sz="0" w:space="0" w:color="auto"/>
                                                                                                                        <w:left w:val="none" w:sz="0" w:space="0" w:color="auto"/>
                                                                                                                        <w:bottom w:val="none" w:sz="0" w:space="0" w:color="auto"/>
                                                                                                                        <w:right w:val="none" w:sz="0" w:space="0" w:color="auto"/>
                                                                                                                      </w:divBdr>
                                                                                                                      <w:divsChild>
                                                                                                                        <w:div w:id="2122452544">
                                                                                                                          <w:marLeft w:val="0"/>
                                                                                                                          <w:marRight w:val="0"/>
                                                                                                                          <w:marTop w:val="0"/>
                                                                                                                          <w:marBottom w:val="0"/>
                                                                                                                          <w:divBdr>
                                                                                                                            <w:top w:val="single" w:sz="6" w:space="0" w:color="auto"/>
                                                                                                                            <w:left w:val="single" w:sz="6" w:space="0" w:color="auto"/>
                                                                                                                            <w:bottom w:val="single" w:sz="6" w:space="0" w:color="auto"/>
                                                                                                                            <w:right w:val="single" w:sz="6" w:space="0" w:color="auto"/>
                                                                                                                          </w:divBdr>
                                                                                                                          <w:divsChild>
                                                                                                                            <w:div w:id="1253852335">
                                                                                                                              <w:marLeft w:val="0"/>
                                                                                                                              <w:marRight w:val="0"/>
                                                                                                                              <w:marTop w:val="0"/>
                                                                                                                              <w:marBottom w:val="0"/>
                                                                                                                              <w:divBdr>
                                                                                                                                <w:top w:val="none" w:sz="0" w:space="0" w:color="auto"/>
                                                                                                                                <w:left w:val="none" w:sz="0" w:space="0" w:color="auto"/>
                                                                                                                                <w:bottom w:val="none" w:sz="0" w:space="0" w:color="auto"/>
                                                                                                                                <w:right w:val="none" w:sz="0" w:space="0" w:color="auto"/>
                                                                                                                              </w:divBdr>
                                                                                                                              <w:divsChild>
                                                                                                                                <w:div w:id="45035982">
                                                                                                                                  <w:marLeft w:val="0"/>
                                                                                                                                  <w:marRight w:val="0"/>
                                                                                                                                  <w:marTop w:val="0"/>
                                                                                                                                  <w:marBottom w:val="0"/>
                                                                                                                                  <w:divBdr>
                                                                                                                                    <w:top w:val="none" w:sz="0" w:space="0" w:color="auto"/>
                                                                                                                                    <w:left w:val="none" w:sz="0" w:space="0" w:color="auto"/>
                                                                                                                                    <w:bottom w:val="none" w:sz="0" w:space="0" w:color="auto"/>
                                                                                                                                    <w:right w:val="none" w:sz="0" w:space="0" w:color="auto"/>
                                                                                                                                  </w:divBdr>
                                                                                                                                </w:div>
                                                                                                                                <w:div w:id="1308971621">
                                                                                                                                  <w:marLeft w:val="0"/>
                                                                                                                                  <w:marRight w:val="0"/>
                                                                                                                                  <w:marTop w:val="0"/>
                                                                                                                                  <w:marBottom w:val="0"/>
                                                                                                                                  <w:divBdr>
                                                                                                                                    <w:top w:val="none" w:sz="0" w:space="0" w:color="auto"/>
                                                                                                                                    <w:left w:val="none" w:sz="0" w:space="0" w:color="auto"/>
                                                                                                                                    <w:bottom w:val="none" w:sz="0" w:space="0" w:color="auto"/>
                                                                                                                                    <w:right w:val="none" w:sz="0" w:space="0" w:color="auto"/>
                                                                                                                                  </w:divBdr>
                                                                                                                                </w:div>
                                                                                                                                <w:div w:id="1397430753">
                                                                                                                                  <w:marLeft w:val="0"/>
                                                                                                                                  <w:marRight w:val="0"/>
                                                                                                                                  <w:marTop w:val="0"/>
                                                                                                                                  <w:marBottom w:val="0"/>
                                                                                                                                  <w:divBdr>
                                                                                                                                    <w:top w:val="none" w:sz="0" w:space="0" w:color="auto"/>
                                                                                                                                    <w:left w:val="none" w:sz="0" w:space="0" w:color="auto"/>
                                                                                                                                    <w:bottom w:val="none" w:sz="0" w:space="0" w:color="auto"/>
                                                                                                                                    <w:right w:val="none" w:sz="0" w:space="0" w:color="auto"/>
                                                                                                                                  </w:divBdr>
                                                                                                                                </w:div>
                                                                                                                                <w:div w:id="1436364462">
                                                                                                                                  <w:marLeft w:val="0"/>
                                                                                                                                  <w:marRight w:val="0"/>
                                                                                                                                  <w:marTop w:val="0"/>
                                                                                                                                  <w:marBottom w:val="0"/>
                                                                                                                                  <w:divBdr>
                                                                                                                                    <w:top w:val="none" w:sz="0" w:space="0" w:color="auto"/>
                                                                                                                                    <w:left w:val="none" w:sz="0" w:space="0" w:color="auto"/>
                                                                                                                                    <w:bottom w:val="none" w:sz="0" w:space="0" w:color="auto"/>
                                                                                                                                    <w:right w:val="none" w:sz="0" w:space="0" w:color="auto"/>
                                                                                                                                  </w:divBdr>
                                                                                                                                </w:div>
                                                                                                                                <w:div w:id="1594556926">
                                                                                                                                  <w:marLeft w:val="0"/>
                                                                                                                                  <w:marRight w:val="0"/>
                                                                                                                                  <w:marTop w:val="0"/>
                                                                                                                                  <w:marBottom w:val="0"/>
                                                                                                                                  <w:divBdr>
                                                                                                                                    <w:top w:val="none" w:sz="0" w:space="0" w:color="auto"/>
                                                                                                                                    <w:left w:val="none" w:sz="0" w:space="0" w:color="auto"/>
                                                                                                                                    <w:bottom w:val="none" w:sz="0" w:space="0" w:color="auto"/>
                                                                                                                                    <w:right w:val="none" w:sz="0" w:space="0" w:color="auto"/>
                                                                                                                                  </w:divBdr>
                                                                                                                                </w:div>
                                                                                                                                <w:div w:id="21298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Tetsworth PC</cp:lastModifiedBy>
  <cp:revision>2</cp:revision>
  <cp:lastPrinted>2017-09-05T14:04:00Z</cp:lastPrinted>
  <dcterms:created xsi:type="dcterms:W3CDTF">2018-08-09T13:21:00Z</dcterms:created>
  <dcterms:modified xsi:type="dcterms:W3CDTF">2018-08-09T13:21:00Z</dcterms:modified>
</cp:coreProperties>
</file>