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D8B9" w14:textId="77777777" w:rsidR="00802013" w:rsidRPr="002E5C26" w:rsidRDefault="00802013" w:rsidP="00802013">
      <w:pPr>
        <w:widowControl w:val="0"/>
        <w:suppressAutoHyphens/>
        <w:spacing w:line="259" w:lineRule="auto"/>
        <w:ind w:left="720"/>
        <w:jc w:val="center"/>
        <w:outlineLvl w:val="0"/>
        <w:rPr>
          <w:rFonts w:ascii="Calibri" w:eastAsia="Arial Unicode MS" w:hAnsi="Calibri"/>
          <w:b/>
          <w:color w:val="auto"/>
          <w:u w:color="000000"/>
        </w:rPr>
      </w:pPr>
      <w:r w:rsidRPr="002E5C26">
        <w:rPr>
          <w:rFonts w:ascii="Calibri" w:eastAsia="Arial Unicode MS" w:hAnsi="Calibri"/>
          <w:b/>
          <w:color w:val="auto"/>
          <w:u w:color="000000"/>
        </w:rPr>
        <w:t>Minutes of the Meeting of</w:t>
      </w:r>
    </w:p>
    <w:p w14:paraId="6247F9D0" w14:textId="77777777" w:rsidR="00802013" w:rsidRPr="002E5C26" w:rsidRDefault="00802013" w:rsidP="00802013">
      <w:pPr>
        <w:spacing w:line="254" w:lineRule="auto"/>
        <w:jc w:val="center"/>
        <w:rPr>
          <w:rFonts w:ascii="Calibri" w:eastAsiaTheme="minorEastAsia" w:hAnsi="Calibri"/>
          <w:b/>
          <w:color w:val="auto"/>
          <w:spacing w:val="15"/>
        </w:rPr>
      </w:pPr>
      <w:r w:rsidRPr="002E5C26">
        <w:rPr>
          <w:rFonts w:ascii="Calibri" w:eastAsiaTheme="minorEastAsia" w:hAnsi="Calibri"/>
          <w:b/>
          <w:color w:val="auto"/>
          <w:spacing w:val="15"/>
        </w:rPr>
        <w:t>Tetsworth Parish Council</w:t>
      </w:r>
    </w:p>
    <w:p w14:paraId="7E477AC6" w14:textId="77777777" w:rsidR="00802013" w:rsidRPr="002E5C26" w:rsidRDefault="00802013" w:rsidP="00802013">
      <w:pPr>
        <w:widowControl w:val="0"/>
        <w:suppressAutoHyphens/>
        <w:spacing w:line="259" w:lineRule="auto"/>
        <w:ind w:left="720"/>
        <w:jc w:val="center"/>
        <w:outlineLvl w:val="0"/>
        <w:rPr>
          <w:rFonts w:ascii="Calibri" w:eastAsia="Arial Unicode MS" w:hAnsi="Calibri"/>
          <w:b/>
          <w:color w:val="auto"/>
          <w:u w:color="000000"/>
        </w:rPr>
      </w:pPr>
      <w:r w:rsidRPr="002E5C26">
        <w:rPr>
          <w:rFonts w:ascii="Calibri" w:eastAsia="Arial Unicode MS" w:hAnsi="Calibri"/>
          <w:b/>
          <w:color w:val="auto"/>
          <w:u w:color="000000"/>
        </w:rPr>
        <w:t>Held in the Memorial Hall</w:t>
      </w:r>
    </w:p>
    <w:p w14:paraId="173DF272" w14:textId="77777777" w:rsidR="00802013" w:rsidRPr="002E5C26" w:rsidRDefault="00802013" w:rsidP="00802013">
      <w:pPr>
        <w:widowControl w:val="0"/>
        <w:spacing w:line="259" w:lineRule="auto"/>
        <w:ind w:left="720"/>
        <w:jc w:val="center"/>
        <w:outlineLvl w:val="0"/>
        <w:rPr>
          <w:rFonts w:ascii="Calibri" w:eastAsia="Arial Unicode MS" w:hAnsi="Calibri"/>
          <w:b/>
          <w:color w:val="auto"/>
          <w:u w:color="000000"/>
        </w:rPr>
      </w:pPr>
      <w:r w:rsidRPr="002E5C26">
        <w:rPr>
          <w:rFonts w:ascii="Calibri" w:eastAsia="Arial Unicode MS" w:hAnsi="Calibri"/>
          <w:b/>
          <w:color w:val="auto"/>
          <w:u w:color="000000"/>
        </w:rPr>
        <w:t>at 7.30pm on Monday 10th September 2018</w:t>
      </w:r>
    </w:p>
    <w:p w14:paraId="3E8AC446" w14:textId="77777777" w:rsidR="00802013" w:rsidRPr="002E5C26" w:rsidRDefault="00802013" w:rsidP="00802013">
      <w:pPr>
        <w:widowControl w:val="0"/>
        <w:spacing w:line="259" w:lineRule="auto"/>
        <w:ind w:left="3600" w:firstLine="720"/>
        <w:outlineLvl w:val="0"/>
        <w:rPr>
          <w:rFonts w:ascii="Calibri" w:eastAsia="Arial Unicode MS" w:hAnsi="Calibri"/>
          <w:b/>
          <w:color w:val="auto"/>
          <w:u w:color="000000"/>
        </w:rPr>
      </w:pPr>
    </w:p>
    <w:p w14:paraId="6C98887E" w14:textId="77777777" w:rsidR="00802013" w:rsidRPr="002E5C26" w:rsidRDefault="00802013" w:rsidP="00802013">
      <w:pPr>
        <w:widowControl w:val="0"/>
        <w:spacing w:line="259" w:lineRule="auto"/>
        <w:ind w:left="3600" w:firstLine="720"/>
        <w:outlineLvl w:val="0"/>
        <w:rPr>
          <w:rFonts w:ascii="Calibri" w:eastAsia="Arial Unicode MS" w:hAnsi="Calibri"/>
          <w:b/>
          <w:color w:val="auto"/>
          <w:u w:color="000000"/>
        </w:rPr>
      </w:pPr>
      <w:r w:rsidRPr="002E5C26">
        <w:rPr>
          <w:rFonts w:ascii="Calibri" w:eastAsia="Arial Unicode MS" w:hAnsi="Calibri"/>
          <w:b/>
          <w:color w:val="auto"/>
          <w:u w:color="000000"/>
        </w:rPr>
        <w:t>Present:</w:t>
      </w:r>
    </w:p>
    <w:p w14:paraId="32B94C86" w14:textId="77777777" w:rsidR="00802013" w:rsidRPr="002E5C26" w:rsidRDefault="00802013" w:rsidP="00802013">
      <w:pPr>
        <w:widowControl w:val="0"/>
        <w:spacing w:line="259" w:lineRule="auto"/>
        <w:ind w:left="2880" w:firstLine="720"/>
        <w:outlineLvl w:val="0"/>
        <w:rPr>
          <w:rFonts w:ascii="Calibri" w:eastAsia="Arial Unicode MS" w:hAnsi="Calibri"/>
          <w:color w:val="auto"/>
          <w:u w:color="000000"/>
        </w:rPr>
      </w:pPr>
      <w:r w:rsidRPr="002E5C26">
        <w:rPr>
          <w:rFonts w:ascii="Calibri" w:eastAsia="Arial Unicode MS" w:hAnsi="Calibri"/>
          <w:color w:val="auto"/>
          <w:u w:color="000000"/>
        </w:rPr>
        <w:t>Cllr Karen Harris (KH) Chair</w:t>
      </w:r>
    </w:p>
    <w:p w14:paraId="09B9892C" w14:textId="77777777" w:rsidR="00802013" w:rsidRPr="002E5C26" w:rsidRDefault="00802013" w:rsidP="00802013">
      <w:pPr>
        <w:widowControl w:val="0"/>
        <w:spacing w:line="259" w:lineRule="auto"/>
        <w:ind w:left="3600"/>
        <w:outlineLvl w:val="0"/>
        <w:rPr>
          <w:rFonts w:ascii="Calibri" w:eastAsia="Arial Unicode MS" w:hAnsi="Calibri"/>
          <w:color w:val="auto"/>
          <w:u w:color="000000"/>
        </w:rPr>
      </w:pPr>
      <w:r w:rsidRPr="002E5C26">
        <w:rPr>
          <w:rFonts w:ascii="Calibri" w:eastAsia="Arial Unicode MS" w:hAnsi="Calibri"/>
          <w:color w:val="auto"/>
          <w:u w:color="000000"/>
        </w:rPr>
        <w:t>Cllr Marjorie Sanders (MS)</w:t>
      </w:r>
    </w:p>
    <w:p w14:paraId="2DD02451" w14:textId="77777777" w:rsidR="00802013" w:rsidRPr="002E5C26" w:rsidRDefault="00802013" w:rsidP="00802013">
      <w:pPr>
        <w:widowControl w:val="0"/>
        <w:spacing w:line="259" w:lineRule="auto"/>
        <w:ind w:left="2880" w:right="-1841" w:firstLine="720"/>
        <w:outlineLvl w:val="0"/>
        <w:rPr>
          <w:rFonts w:ascii="Calibri" w:eastAsia="Arial Unicode MS" w:hAnsi="Calibri"/>
          <w:color w:val="auto"/>
          <w:u w:color="000000"/>
        </w:rPr>
      </w:pPr>
      <w:r w:rsidRPr="002E5C26">
        <w:rPr>
          <w:rFonts w:ascii="Calibri" w:eastAsia="Arial Unicode MS" w:hAnsi="Calibri"/>
          <w:color w:val="auto"/>
          <w:u w:color="000000"/>
        </w:rPr>
        <w:t>Cllr Alan Martin (AM)</w:t>
      </w:r>
    </w:p>
    <w:p w14:paraId="250E0E45" w14:textId="65688F4A" w:rsidR="00802013" w:rsidRDefault="00802013" w:rsidP="00802013">
      <w:pPr>
        <w:widowControl w:val="0"/>
        <w:spacing w:line="259" w:lineRule="auto"/>
        <w:ind w:left="2880" w:firstLine="720"/>
        <w:outlineLvl w:val="0"/>
        <w:rPr>
          <w:rFonts w:ascii="Calibri" w:eastAsia="Arial Unicode MS" w:hAnsi="Calibri"/>
          <w:color w:val="auto"/>
          <w:u w:color="000000"/>
        </w:rPr>
      </w:pPr>
      <w:r w:rsidRPr="002E5C26">
        <w:rPr>
          <w:rFonts w:ascii="Calibri" w:eastAsia="Arial Unicode MS" w:hAnsi="Calibri"/>
          <w:color w:val="auto"/>
          <w:u w:color="000000"/>
        </w:rPr>
        <w:t>Cllr Susan Rufus</w:t>
      </w:r>
    </w:p>
    <w:p w14:paraId="774DF5A0" w14:textId="7CC95013" w:rsidR="0050193B" w:rsidRPr="002E5C26" w:rsidRDefault="0050193B" w:rsidP="00802013">
      <w:pPr>
        <w:widowControl w:val="0"/>
        <w:spacing w:line="259" w:lineRule="auto"/>
        <w:ind w:left="2880" w:firstLine="720"/>
        <w:outlineLvl w:val="0"/>
        <w:rPr>
          <w:rFonts w:ascii="Calibri" w:eastAsia="Arial Unicode MS" w:hAnsi="Calibri"/>
          <w:color w:val="auto"/>
          <w:u w:color="000000"/>
        </w:rPr>
      </w:pPr>
      <w:r>
        <w:rPr>
          <w:rFonts w:ascii="Calibri" w:eastAsia="Arial Unicode MS" w:hAnsi="Calibri"/>
          <w:color w:val="auto"/>
          <w:u w:color="000000"/>
        </w:rPr>
        <w:t>Cllr David Nixey</w:t>
      </w:r>
      <w:bookmarkStart w:id="0" w:name="_GoBack"/>
      <w:bookmarkEnd w:id="0"/>
    </w:p>
    <w:p w14:paraId="2746348D" w14:textId="77777777" w:rsidR="00802013" w:rsidRPr="002E5C26" w:rsidRDefault="00802013" w:rsidP="00802013">
      <w:pPr>
        <w:widowControl w:val="0"/>
        <w:spacing w:line="259" w:lineRule="auto"/>
        <w:ind w:left="2880" w:firstLine="720"/>
        <w:outlineLvl w:val="0"/>
        <w:rPr>
          <w:rFonts w:ascii="Calibri" w:eastAsia="Arial Unicode MS" w:hAnsi="Calibri"/>
          <w:color w:val="auto"/>
          <w:u w:color="000000"/>
        </w:rPr>
      </w:pPr>
      <w:r w:rsidRPr="002E5C26">
        <w:rPr>
          <w:rFonts w:ascii="Calibri" w:eastAsia="Arial Unicode MS" w:hAnsi="Calibri"/>
          <w:color w:val="auto"/>
          <w:u w:color="000000"/>
        </w:rPr>
        <w:t xml:space="preserve">  </w:t>
      </w:r>
    </w:p>
    <w:p w14:paraId="4B5AC3A3" w14:textId="77777777" w:rsidR="00802013" w:rsidRPr="002E5C26" w:rsidRDefault="00802013" w:rsidP="00802013">
      <w:pPr>
        <w:widowControl w:val="0"/>
        <w:spacing w:after="160"/>
        <w:outlineLvl w:val="0"/>
        <w:rPr>
          <w:rFonts w:ascii="Calibri" w:eastAsia="Arial Unicode MS" w:hAnsi="Calibri"/>
          <w:color w:val="auto"/>
          <w:u w:color="000000"/>
        </w:rPr>
      </w:pPr>
      <w:r w:rsidRPr="002E5C26">
        <w:rPr>
          <w:rFonts w:ascii="Calibri" w:eastAsia="Arial Unicode MS" w:hAnsi="Calibri"/>
          <w:b/>
          <w:color w:val="auto"/>
          <w:u w:color="000000"/>
        </w:rPr>
        <w:t xml:space="preserve">Officer: </w:t>
      </w:r>
      <w:r w:rsidRPr="002E5C26">
        <w:rPr>
          <w:rFonts w:ascii="Calibri" w:eastAsia="Arial Unicode MS" w:hAnsi="Calibri"/>
          <w:color w:val="auto"/>
          <w:u w:color="000000"/>
        </w:rPr>
        <w:t xml:space="preserve">Clare </w:t>
      </w:r>
      <w:proofErr w:type="spellStart"/>
      <w:r w:rsidRPr="002E5C26">
        <w:rPr>
          <w:rFonts w:ascii="Calibri" w:eastAsia="Arial Unicode MS" w:hAnsi="Calibri"/>
          <w:color w:val="auto"/>
          <w:u w:color="000000"/>
        </w:rPr>
        <w:t>Devey</w:t>
      </w:r>
      <w:proofErr w:type="spellEnd"/>
      <w:r w:rsidRPr="002E5C26">
        <w:rPr>
          <w:rFonts w:ascii="Calibri" w:eastAsia="Arial Unicode MS" w:hAnsi="Calibri"/>
          <w:color w:val="auto"/>
          <w:u w:color="000000"/>
        </w:rPr>
        <w:t xml:space="preserve"> (CD) </w:t>
      </w:r>
    </w:p>
    <w:p w14:paraId="741029D1" w14:textId="77777777" w:rsidR="00802013" w:rsidRPr="002E5C26" w:rsidRDefault="00802013" w:rsidP="00802013">
      <w:pPr>
        <w:widowControl w:val="0"/>
        <w:spacing w:after="160"/>
        <w:outlineLvl w:val="0"/>
        <w:rPr>
          <w:rFonts w:ascii="Calibri" w:eastAsia="Arial Unicode MS" w:hAnsi="Calibri"/>
          <w:color w:val="auto"/>
          <w:u w:color="000000"/>
        </w:rPr>
      </w:pPr>
      <w:r w:rsidRPr="002E5C26">
        <w:rPr>
          <w:rFonts w:ascii="Calibri" w:eastAsia="Arial Unicode MS" w:hAnsi="Calibri"/>
          <w:color w:val="auto"/>
          <w:u w:color="000000"/>
        </w:rPr>
        <w:t>Members of the public: 3</w:t>
      </w:r>
    </w:p>
    <w:p w14:paraId="2B211C75" w14:textId="77777777" w:rsidR="00802013" w:rsidRPr="002E5C26" w:rsidRDefault="00802013" w:rsidP="00802013">
      <w:pPr>
        <w:widowControl w:val="0"/>
        <w:spacing w:after="160"/>
        <w:outlineLvl w:val="0"/>
        <w:rPr>
          <w:rFonts w:ascii="Calibri" w:eastAsia="Arial Unicode MS" w:hAnsi="Calibri"/>
          <w:color w:val="auto"/>
          <w:u w:color="000000"/>
        </w:rPr>
      </w:pPr>
      <w:r w:rsidRPr="002E5C26">
        <w:rPr>
          <w:rFonts w:ascii="Calibri" w:hAnsi="Calibri"/>
          <w:color w:val="auto"/>
        </w:rPr>
        <w:t xml:space="preserve">Apologies for absence:   </w:t>
      </w:r>
      <w:r w:rsidRPr="002E5C26">
        <w:rPr>
          <w:rFonts w:asciiTheme="minorHAnsi" w:hAnsiTheme="minorHAnsi" w:cstheme="minorHAnsi"/>
          <w:color w:val="auto"/>
        </w:rPr>
        <w:t xml:space="preserve">Cllr Jeannette Matelot, Cllr Caroline Newton, </w:t>
      </w:r>
      <w:r w:rsidRPr="002E5C26">
        <w:rPr>
          <w:rFonts w:ascii="Calibri" w:eastAsia="Arial Unicode MS" w:hAnsi="Calibri"/>
          <w:color w:val="auto"/>
          <w:u w:color="000000"/>
        </w:rPr>
        <w:t xml:space="preserve">Cllr Hazel Bottone </w:t>
      </w:r>
    </w:p>
    <w:p w14:paraId="304D6CC7" w14:textId="77777777" w:rsidR="00802013" w:rsidRPr="002E5C26" w:rsidRDefault="00802013" w:rsidP="00802013">
      <w:pPr>
        <w:widowControl w:val="0"/>
        <w:spacing w:line="259" w:lineRule="auto"/>
        <w:outlineLvl w:val="0"/>
        <w:rPr>
          <w:rFonts w:asciiTheme="minorHAnsi" w:hAnsiTheme="minorHAnsi" w:cstheme="minorHAnsi"/>
          <w:color w:val="auto"/>
        </w:rPr>
      </w:pPr>
      <w:r w:rsidRPr="002E5C26">
        <w:rPr>
          <w:rFonts w:ascii="Calibri" w:eastAsia="Arial Unicode MS" w:hAnsi="Calibri"/>
          <w:color w:val="auto"/>
          <w:u w:color="000000"/>
        </w:rPr>
        <w:t xml:space="preserve">78. </w:t>
      </w:r>
      <w:r w:rsidRPr="002E5C26">
        <w:rPr>
          <w:rFonts w:asciiTheme="minorHAnsi" w:hAnsiTheme="minorHAnsi" w:cstheme="minorHAnsi"/>
          <w:b/>
          <w:color w:val="auto"/>
          <w:u w:val="single"/>
        </w:rPr>
        <w:t>To Receive Declarations of Interest and Dispensations</w:t>
      </w:r>
    </w:p>
    <w:p w14:paraId="2552D195" w14:textId="77777777" w:rsidR="00802013" w:rsidRPr="002E5C26" w:rsidRDefault="00802013" w:rsidP="00802013">
      <w:pPr>
        <w:widowControl w:val="0"/>
        <w:spacing w:line="259" w:lineRule="auto"/>
        <w:outlineLvl w:val="0"/>
        <w:rPr>
          <w:rFonts w:eastAsia="Times New Roman" w:cs="Arial"/>
          <w:i/>
          <w:color w:val="auto"/>
          <w:sz w:val="18"/>
          <w:szCs w:val="18"/>
        </w:rPr>
      </w:pPr>
      <w:r w:rsidRPr="002E5C26">
        <w:rPr>
          <w:rFonts w:eastAsia="Times New Roman" w:cs="Arial"/>
          <w:i/>
          <w:color w:val="auto"/>
          <w:sz w:val="18"/>
          <w:szCs w:val="18"/>
        </w:rPr>
        <w:t xml:space="preserve"> In accordance with the Local Code of Conduct to receive any declarations of disclosable pecuniary or non-disclosable pecuniary interests and to consider and grant any dispensation requests</w:t>
      </w:r>
    </w:p>
    <w:p w14:paraId="753EF8F3" w14:textId="77777777" w:rsidR="00802013" w:rsidRPr="002E5C26" w:rsidRDefault="00802013" w:rsidP="00802013">
      <w:pPr>
        <w:rPr>
          <w:rFonts w:asciiTheme="minorHAnsi" w:hAnsiTheme="minorHAnsi" w:cstheme="minorHAnsi"/>
          <w:color w:val="auto"/>
        </w:rPr>
      </w:pPr>
    </w:p>
    <w:p w14:paraId="0BE1687C" w14:textId="77777777" w:rsidR="00802013" w:rsidRPr="002E5C26" w:rsidRDefault="00802013" w:rsidP="00802013">
      <w:pPr>
        <w:rPr>
          <w:rFonts w:asciiTheme="minorHAnsi" w:hAnsiTheme="minorHAnsi" w:cstheme="minorHAnsi"/>
          <w:color w:val="auto"/>
        </w:rPr>
      </w:pPr>
      <w:r w:rsidRPr="002E5C26">
        <w:rPr>
          <w:rFonts w:ascii="Calibri" w:eastAsia="Arial Unicode MS" w:hAnsi="Calibri"/>
          <w:color w:val="auto"/>
          <w:u w:color="000000"/>
        </w:rPr>
        <w:t>79.</w:t>
      </w:r>
      <w:r w:rsidRPr="002E5C26">
        <w:rPr>
          <w:rFonts w:cs="Arial"/>
          <w:b/>
          <w:color w:val="auto"/>
          <w:sz w:val="18"/>
          <w:szCs w:val="18"/>
          <w:u w:val="single"/>
        </w:rPr>
        <w:t xml:space="preserve"> To Approve the Minutes of the Council Meeting held on the 9</w:t>
      </w:r>
      <w:r w:rsidRPr="002E5C26">
        <w:rPr>
          <w:rFonts w:cs="Arial"/>
          <w:b/>
          <w:color w:val="auto"/>
          <w:sz w:val="18"/>
          <w:szCs w:val="18"/>
          <w:u w:val="single"/>
          <w:vertAlign w:val="superscript"/>
        </w:rPr>
        <w:t>th</w:t>
      </w:r>
      <w:r w:rsidRPr="002E5C26">
        <w:rPr>
          <w:rFonts w:cs="Arial"/>
          <w:b/>
          <w:color w:val="auto"/>
          <w:sz w:val="18"/>
          <w:szCs w:val="18"/>
          <w:u w:val="single"/>
        </w:rPr>
        <w:t xml:space="preserve"> July 2018 to be signed as a correct record</w:t>
      </w:r>
    </w:p>
    <w:p w14:paraId="6172073B" w14:textId="77777777" w:rsidR="00802013" w:rsidRPr="002E5C26" w:rsidRDefault="00802013" w:rsidP="00802013">
      <w:pPr>
        <w:rPr>
          <w:rFonts w:asciiTheme="minorHAnsi" w:hAnsiTheme="minorHAnsi" w:cstheme="minorHAnsi"/>
          <w:color w:val="auto"/>
        </w:rPr>
      </w:pPr>
      <w:r w:rsidRPr="002E5C26">
        <w:rPr>
          <w:rFonts w:asciiTheme="minorHAnsi" w:hAnsiTheme="minorHAnsi" w:cstheme="minorHAnsi"/>
          <w:color w:val="auto"/>
        </w:rPr>
        <w:t>The minutes were approved and signed by the chair.</w:t>
      </w:r>
    </w:p>
    <w:p w14:paraId="6E8C4663" w14:textId="77777777" w:rsidR="00802013" w:rsidRPr="002E5C26" w:rsidRDefault="00802013" w:rsidP="00802013">
      <w:pPr>
        <w:rPr>
          <w:rFonts w:asciiTheme="minorHAnsi" w:hAnsiTheme="minorHAnsi" w:cstheme="minorHAnsi"/>
          <w:b/>
          <w:color w:val="auto"/>
          <w:u w:val="single"/>
        </w:rPr>
      </w:pPr>
      <w:r w:rsidRPr="002E5C26">
        <w:rPr>
          <w:rFonts w:asciiTheme="minorHAnsi" w:hAnsiTheme="minorHAnsi" w:cstheme="minorHAnsi"/>
          <w:color w:val="auto"/>
        </w:rPr>
        <w:t xml:space="preserve">80. </w:t>
      </w:r>
      <w:r w:rsidRPr="002E5C26">
        <w:rPr>
          <w:rFonts w:asciiTheme="minorHAnsi" w:hAnsiTheme="minorHAnsi" w:cstheme="minorHAnsi"/>
          <w:b/>
          <w:color w:val="auto"/>
          <w:u w:val="single"/>
        </w:rPr>
        <w:t>Public Questions</w:t>
      </w:r>
    </w:p>
    <w:p w14:paraId="167529A5" w14:textId="77777777" w:rsidR="00802013" w:rsidRPr="002E5C26" w:rsidRDefault="00802013" w:rsidP="00802013">
      <w:pPr>
        <w:rPr>
          <w:rFonts w:asciiTheme="minorHAnsi" w:hAnsiTheme="minorHAnsi" w:cstheme="minorHAnsi"/>
          <w:color w:val="auto"/>
        </w:rPr>
      </w:pPr>
      <w:r w:rsidRPr="002E5C26">
        <w:rPr>
          <w:rFonts w:asciiTheme="minorHAnsi" w:hAnsiTheme="minorHAnsi" w:cstheme="minorHAnsi"/>
          <w:color w:val="auto"/>
        </w:rPr>
        <w:t>None</w:t>
      </w:r>
    </w:p>
    <w:p w14:paraId="27CB6527" w14:textId="77777777" w:rsidR="00802013" w:rsidRPr="002E5C26" w:rsidRDefault="00802013" w:rsidP="00802013">
      <w:pPr>
        <w:rPr>
          <w:rFonts w:asciiTheme="minorHAnsi" w:hAnsiTheme="minorHAnsi" w:cstheme="minorHAnsi"/>
          <w:color w:val="auto"/>
        </w:rPr>
      </w:pPr>
      <w:r w:rsidRPr="002E5C26">
        <w:rPr>
          <w:rFonts w:asciiTheme="minorHAnsi" w:hAnsiTheme="minorHAnsi" w:cstheme="minorHAnsi"/>
          <w:color w:val="auto"/>
        </w:rPr>
        <w:t xml:space="preserve">81. </w:t>
      </w:r>
      <w:r w:rsidRPr="002E5C26">
        <w:rPr>
          <w:rFonts w:asciiTheme="minorHAnsi" w:hAnsiTheme="minorHAnsi" w:cstheme="minorHAnsi"/>
          <w:b/>
          <w:color w:val="auto"/>
          <w:u w:val="single"/>
        </w:rPr>
        <w:t>Update of actions list</w:t>
      </w:r>
    </w:p>
    <w:tbl>
      <w:tblPr>
        <w:tblStyle w:val="TableGrid"/>
        <w:tblW w:w="9776" w:type="dxa"/>
        <w:tblLayout w:type="fixed"/>
        <w:tblLook w:val="04A0" w:firstRow="1" w:lastRow="0" w:firstColumn="1" w:lastColumn="0" w:noHBand="0" w:noVBand="1"/>
      </w:tblPr>
      <w:tblGrid>
        <w:gridCol w:w="867"/>
        <w:gridCol w:w="2814"/>
        <w:gridCol w:w="850"/>
        <w:gridCol w:w="5245"/>
      </w:tblGrid>
      <w:tr w:rsidR="002E5C26" w:rsidRPr="002E5C26" w14:paraId="384BFEC7" w14:textId="77777777" w:rsidTr="00FF6033">
        <w:trPr>
          <w:trHeight w:val="676"/>
        </w:trPr>
        <w:tc>
          <w:tcPr>
            <w:tcW w:w="867" w:type="dxa"/>
            <w:tcBorders>
              <w:top w:val="single" w:sz="4" w:space="0" w:color="auto"/>
              <w:left w:val="single" w:sz="4" w:space="0" w:color="auto"/>
              <w:bottom w:val="single" w:sz="4" w:space="0" w:color="auto"/>
              <w:right w:val="single" w:sz="4" w:space="0" w:color="auto"/>
            </w:tcBorders>
          </w:tcPr>
          <w:p w14:paraId="72852725" w14:textId="77777777" w:rsidR="00472993" w:rsidRPr="002E5C26" w:rsidRDefault="00472993" w:rsidP="00FF6033">
            <w:pPr>
              <w:pStyle w:val="ListParagraph"/>
              <w:numPr>
                <w:ilvl w:val="0"/>
                <w:numId w:val="1"/>
              </w:numPr>
              <w:rPr>
                <w:rFonts w:cs="Arial"/>
                <w:b/>
                <w:color w:val="auto"/>
                <w:sz w:val="18"/>
                <w:szCs w:val="18"/>
              </w:rPr>
            </w:pPr>
            <w:r w:rsidRPr="002E5C26">
              <w:rPr>
                <w:rFonts w:cs="Arial"/>
                <w:b/>
                <w:color w:val="auto"/>
                <w:sz w:val="18"/>
                <w:szCs w:val="18"/>
                <w:lang w:eastAsia="en-US"/>
              </w:rPr>
              <w:t>Ref.</w:t>
            </w:r>
          </w:p>
        </w:tc>
        <w:tc>
          <w:tcPr>
            <w:tcW w:w="2814" w:type="dxa"/>
            <w:tcBorders>
              <w:top w:val="single" w:sz="4" w:space="0" w:color="auto"/>
              <w:left w:val="single" w:sz="4" w:space="0" w:color="auto"/>
              <w:bottom w:val="single" w:sz="4" w:space="0" w:color="auto"/>
              <w:right w:val="single" w:sz="4" w:space="0" w:color="auto"/>
            </w:tcBorders>
          </w:tcPr>
          <w:p w14:paraId="793BA8A1" w14:textId="77777777" w:rsidR="00472993" w:rsidRPr="002E5C26" w:rsidRDefault="00472993" w:rsidP="00FF6033">
            <w:pPr>
              <w:rPr>
                <w:rFonts w:cs="Arial"/>
                <w:b/>
                <w:color w:val="auto"/>
                <w:sz w:val="18"/>
                <w:szCs w:val="18"/>
              </w:rPr>
            </w:pPr>
            <w:r w:rsidRPr="002E5C26">
              <w:rPr>
                <w:rFonts w:cs="Arial"/>
                <w:b/>
                <w:color w:val="auto"/>
                <w:sz w:val="18"/>
                <w:szCs w:val="18"/>
                <w:lang w:eastAsia="en-US"/>
              </w:rPr>
              <w:t>Action Required</w:t>
            </w:r>
          </w:p>
        </w:tc>
        <w:tc>
          <w:tcPr>
            <w:tcW w:w="850" w:type="dxa"/>
            <w:tcBorders>
              <w:top w:val="single" w:sz="4" w:space="0" w:color="auto"/>
              <w:left w:val="single" w:sz="4" w:space="0" w:color="auto"/>
              <w:bottom w:val="single" w:sz="4" w:space="0" w:color="auto"/>
              <w:right w:val="single" w:sz="4" w:space="0" w:color="auto"/>
            </w:tcBorders>
          </w:tcPr>
          <w:p w14:paraId="00C121CD" w14:textId="77777777" w:rsidR="00472993" w:rsidRPr="002E5C26" w:rsidRDefault="00472993" w:rsidP="00FF6033">
            <w:pPr>
              <w:rPr>
                <w:rFonts w:cs="Arial"/>
                <w:b/>
                <w:color w:val="auto"/>
                <w:sz w:val="18"/>
                <w:szCs w:val="18"/>
              </w:rPr>
            </w:pPr>
            <w:proofErr w:type="spellStart"/>
            <w:r w:rsidRPr="002E5C26">
              <w:rPr>
                <w:rFonts w:cs="Arial"/>
                <w:b/>
                <w:color w:val="auto"/>
                <w:sz w:val="18"/>
                <w:szCs w:val="18"/>
                <w:lang w:eastAsia="en-US"/>
              </w:rPr>
              <w:t>Resp</w:t>
            </w:r>
            <w:proofErr w:type="spellEnd"/>
          </w:p>
        </w:tc>
        <w:tc>
          <w:tcPr>
            <w:tcW w:w="5245" w:type="dxa"/>
          </w:tcPr>
          <w:p w14:paraId="0C3A6BF3" w14:textId="77777777" w:rsidR="00472993" w:rsidRPr="002E5C26" w:rsidRDefault="00472993" w:rsidP="00FF6033">
            <w:pPr>
              <w:rPr>
                <w:rFonts w:cs="Arial"/>
                <w:b/>
                <w:color w:val="auto"/>
                <w:sz w:val="18"/>
                <w:szCs w:val="18"/>
              </w:rPr>
            </w:pPr>
            <w:r w:rsidRPr="002E5C26">
              <w:rPr>
                <w:rFonts w:cs="Arial"/>
                <w:b/>
                <w:color w:val="auto"/>
                <w:sz w:val="18"/>
                <w:szCs w:val="18"/>
              </w:rPr>
              <w:t>Progress</w:t>
            </w:r>
          </w:p>
        </w:tc>
      </w:tr>
      <w:tr w:rsidR="002E5C26" w:rsidRPr="002E5C26" w14:paraId="6CB25516" w14:textId="77777777" w:rsidTr="00FF6033">
        <w:trPr>
          <w:trHeight w:val="983"/>
        </w:trPr>
        <w:tc>
          <w:tcPr>
            <w:tcW w:w="867" w:type="dxa"/>
          </w:tcPr>
          <w:p w14:paraId="5679F1CB" w14:textId="77777777" w:rsidR="00472993" w:rsidRPr="002E5C26" w:rsidRDefault="00472993" w:rsidP="00FF6033">
            <w:pPr>
              <w:rPr>
                <w:rFonts w:cs="Arial"/>
                <w:color w:val="auto"/>
                <w:sz w:val="18"/>
                <w:szCs w:val="18"/>
              </w:rPr>
            </w:pPr>
            <w:r w:rsidRPr="002E5C26">
              <w:rPr>
                <w:rFonts w:cs="Arial"/>
                <w:color w:val="auto"/>
                <w:sz w:val="18"/>
                <w:szCs w:val="18"/>
              </w:rPr>
              <w:t>40/15</w:t>
            </w:r>
          </w:p>
        </w:tc>
        <w:tc>
          <w:tcPr>
            <w:tcW w:w="2814" w:type="dxa"/>
          </w:tcPr>
          <w:p w14:paraId="1F3DE4A5" w14:textId="77777777" w:rsidR="00472993" w:rsidRPr="002E5C26" w:rsidRDefault="00472993" w:rsidP="00FF6033">
            <w:pPr>
              <w:rPr>
                <w:rFonts w:cs="Arial"/>
                <w:color w:val="auto"/>
                <w:sz w:val="18"/>
                <w:szCs w:val="18"/>
              </w:rPr>
            </w:pPr>
            <w:r w:rsidRPr="002E5C26">
              <w:rPr>
                <w:rFonts w:cs="Arial"/>
                <w:color w:val="auto"/>
                <w:sz w:val="18"/>
                <w:szCs w:val="18"/>
              </w:rPr>
              <w:t>The task of undertaking the tree survey in future will be passed to H.D.</w:t>
            </w:r>
          </w:p>
        </w:tc>
        <w:tc>
          <w:tcPr>
            <w:tcW w:w="850" w:type="dxa"/>
          </w:tcPr>
          <w:p w14:paraId="24795700" w14:textId="77777777" w:rsidR="00472993" w:rsidRPr="002E5C26" w:rsidRDefault="00472993" w:rsidP="00FF6033">
            <w:pPr>
              <w:rPr>
                <w:rFonts w:cs="Arial"/>
                <w:color w:val="auto"/>
                <w:sz w:val="18"/>
                <w:szCs w:val="18"/>
              </w:rPr>
            </w:pPr>
            <w:r w:rsidRPr="002E5C26">
              <w:rPr>
                <w:rFonts w:cs="Arial"/>
                <w:color w:val="auto"/>
                <w:sz w:val="18"/>
                <w:szCs w:val="18"/>
              </w:rPr>
              <w:t>HD/AM</w:t>
            </w:r>
          </w:p>
        </w:tc>
        <w:tc>
          <w:tcPr>
            <w:tcW w:w="5245" w:type="dxa"/>
          </w:tcPr>
          <w:p w14:paraId="5E0B524C" w14:textId="77777777" w:rsidR="00472993" w:rsidRPr="002E5C26" w:rsidRDefault="00472993" w:rsidP="00FF6033">
            <w:pPr>
              <w:rPr>
                <w:rFonts w:cs="Arial"/>
                <w:color w:val="auto"/>
                <w:sz w:val="18"/>
                <w:szCs w:val="18"/>
              </w:rPr>
            </w:pPr>
            <w:r w:rsidRPr="002E5C26">
              <w:rPr>
                <w:rFonts w:cs="Arial"/>
                <w:color w:val="auto"/>
                <w:sz w:val="18"/>
                <w:szCs w:val="18"/>
              </w:rPr>
              <w:t xml:space="preserve">HD will liaise with AM </w:t>
            </w:r>
          </w:p>
          <w:p w14:paraId="73610965" w14:textId="77777777" w:rsidR="00472993" w:rsidRPr="002E5C26" w:rsidRDefault="00472993" w:rsidP="00FF6033">
            <w:pPr>
              <w:rPr>
                <w:rFonts w:cs="Arial"/>
                <w:color w:val="auto"/>
                <w:sz w:val="18"/>
                <w:szCs w:val="18"/>
              </w:rPr>
            </w:pPr>
          </w:p>
        </w:tc>
      </w:tr>
      <w:tr w:rsidR="002E5C26" w:rsidRPr="002E5C26" w14:paraId="2572024C" w14:textId="77777777" w:rsidTr="00FF6033">
        <w:tc>
          <w:tcPr>
            <w:tcW w:w="867" w:type="dxa"/>
          </w:tcPr>
          <w:p w14:paraId="10770E54" w14:textId="77777777" w:rsidR="00472993" w:rsidRPr="002E5C26" w:rsidRDefault="00472993" w:rsidP="00FF6033">
            <w:pPr>
              <w:rPr>
                <w:rFonts w:cs="Arial"/>
                <w:color w:val="auto"/>
                <w:sz w:val="18"/>
                <w:szCs w:val="18"/>
              </w:rPr>
            </w:pPr>
            <w:r w:rsidRPr="002E5C26">
              <w:rPr>
                <w:rFonts w:cs="Arial"/>
                <w:color w:val="auto"/>
                <w:sz w:val="18"/>
                <w:szCs w:val="18"/>
              </w:rPr>
              <w:t>32/16</w:t>
            </w:r>
          </w:p>
        </w:tc>
        <w:tc>
          <w:tcPr>
            <w:tcW w:w="2814" w:type="dxa"/>
          </w:tcPr>
          <w:p w14:paraId="426D5E31" w14:textId="77777777" w:rsidR="00472993" w:rsidRPr="002E5C26" w:rsidRDefault="00472993" w:rsidP="00FF6033">
            <w:pPr>
              <w:rPr>
                <w:rFonts w:cs="Arial"/>
                <w:color w:val="auto"/>
                <w:sz w:val="18"/>
                <w:szCs w:val="18"/>
              </w:rPr>
            </w:pPr>
            <w:r w:rsidRPr="002E5C26">
              <w:rPr>
                <w:rFonts w:cs="Arial"/>
                <w:color w:val="auto"/>
                <w:sz w:val="18"/>
                <w:szCs w:val="18"/>
              </w:rPr>
              <w:t>Land off A40 Tetsworth Oxon.</w:t>
            </w:r>
          </w:p>
          <w:p w14:paraId="78C3680C" w14:textId="77777777" w:rsidR="00472993" w:rsidRPr="002E5C26" w:rsidRDefault="00472993" w:rsidP="00FF6033">
            <w:pPr>
              <w:rPr>
                <w:rFonts w:cs="Arial"/>
                <w:color w:val="auto"/>
                <w:sz w:val="18"/>
                <w:szCs w:val="18"/>
              </w:rPr>
            </w:pPr>
            <w:r w:rsidRPr="002E5C26">
              <w:rPr>
                <w:rFonts w:cs="Arial"/>
                <w:color w:val="auto"/>
                <w:sz w:val="18"/>
                <w:szCs w:val="18"/>
              </w:rPr>
              <w:t xml:space="preserve">Without planning </w:t>
            </w:r>
            <w:proofErr w:type="gramStart"/>
            <w:r w:rsidRPr="002E5C26">
              <w:rPr>
                <w:rFonts w:cs="Arial"/>
                <w:color w:val="auto"/>
                <w:sz w:val="18"/>
                <w:szCs w:val="18"/>
              </w:rPr>
              <w:t>permission</w:t>
            </w:r>
            <w:proofErr w:type="gramEnd"/>
            <w:r w:rsidRPr="002E5C26">
              <w:rPr>
                <w:rFonts w:cs="Arial"/>
                <w:color w:val="auto"/>
                <w:sz w:val="18"/>
                <w:szCs w:val="18"/>
              </w:rPr>
              <w:t xml:space="preserve"> the material change of use from agriculture to waste transfer station.</w:t>
            </w:r>
          </w:p>
          <w:p w14:paraId="7B7B83ED" w14:textId="77777777" w:rsidR="00472993" w:rsidRPr="002E5C26" w:rsidRDefault="00472993" w:rsidP="00FF6033">
            <w:pPr>
              <w:rPr>
                <w:rFonts w:cs="Arial"/>
                <w:color w:val="auto"/>
                <w:sz w:val="18"/>
                <w:szCs w:val="18"/>
              </w:rPr>
            </w:pPr>
            <w:r w:rsidRPr="002E5C26">
              <w:rPr>
                <w:rFonts w:cs="Arial"/>
                <w:color w:val="auto"/>
                <w:sz w:val="18"/>
                <w:szCs w:val="18"/>
              </w:rPr>
              <w:t>SE18/112 Enforcement investigation.</w:t>
            </w:r>
          </w:p>
        </w:tc>
        <w:tc>
          <w:tcPr>
            <w:tcW w:w="850" w:type="dxa"/>
          </w:tcPr>
          <w:p w14:paraId="4C8106C5" w14:textId="77777777" w:rsidR="00472993" w:rsidRPr="002E5C26" w:rsidRDefault="00472993" w:rsidP="00FF6033">
            <w:pPr>
              <w:rPr>
                <w:rFonts w:cs="Arial"/>
                <w:color w:val="auto"/>
                <w:sz w:val="18"/>
                <w:szCs w:val="18"/>
              </w:rPr>
            </w:pPr>
            <w:r w:rsidRPr="002E5C26">
              <w:rPr>
                <w:rFonts w:cs="Arial"/>
                <w:color w:val="auto"/>
                <w:sz w:val="18"/>
                <w:szCs w:val="18"/>
              </w:rPr>
              <w:t>KH</w:t>
            </w:r>
          </w:p>
        </w:tc>
        <w:tc>
          <w:tcPr>
            <w:tcW w:w="5245" w:type="dxa"/>
          </w:tcPr>
          <w:p w14:paraId="0CED8E28" w14:textId="0AC2C0C7" w:rsidR="00472993" w:rsidRPr="002E5C26" w:rsidRDefault="00472993" w:rsidP="00FF6033">
            <w:pPr>
              <w:textAlignment w:val="top"/>
              <w:rPr>
                <w:rFonts w:eastAsia="Times New Roman" w:cs="Arial"/>
                <w:color w:val="auto"/>
                <w:sz w:val="18"/>
                <w:szCs w:val="18"/>
              </w:rPr>
            </w:pPr>
            <w:r w:rsidRPr="002E5C26">
              <w:rPr>
                <w:rFonts w:eastAsia="Times New Roman" w:cs="Arial"/>
                <w:color w:val="auto"/>
                <w:sz w:val="18"/>
                <w:szCs w:val="18"/>
              </w:rPr>
              <w:t>Case Officer: Jeremy Peter</w:t>
            </w:r>
          </w:p>
          <w:p w14:paraId="10735F2A" w14:textId="2EEB2F68" w:rsidR="00472993" w:rsidRPr="002E5C26" w:rsidRDefault="00472993" w:rsidP="00FF6033">
            <w:pPr>
              <w:textAlignment w:val="top"/>
              <w:rPr>
                <w:rFonts w:eastAsia="Times New Roman" w:cs="Arial"/>
                <w:color w:val="auto"/>
                <w:sz w:val="18"/>
                <w:szCs w:val="18"/>
              </w:rPr>
            </w:pPr>
            <w:r w:rsidRPr="002E5C26">
              <w:rPr>
                <w:rFonts w:eastAsia="Times New Roman" w:cs="Arial"/>
                <w:color w:val="auto"/>
                <w:sz w:val="18"/>
                <w:szCs w:val="18"/>
              </w:rPr>
              <w:t>JP visited site</w:t>
            </w:r>
            <w:r w:rsidR="00545436" w:rsidRPr="002E5C26">
              <w:rPr>
                <w:rFonts w:eastAsia="Times New Roman" w:cs="Arial"/>
                <w:color w:val="auto"/>
                <w:sz w:val="18"/>
                <w:szCs w:val="18"/>
              </w:rPr>
              <w:t xml:space="preserve"> with </w:t>
            </w:r>
            <w:r w:rsidR="00AD2CA6" w:rsidRPr="002E5C26">
              <w:rPr>
                <w:rFonts w:eastAsia="Times New Roman" w:cs="Arial"/>
                <w:color w:val="auto"/>
                <w:sz w:val="18"/>
                <w:szCs w:val="18"/>
              </w:rPr>
              <w:t xml:space="preserve">new </w:t>
            </w:r>
            <w:r w:rsidR="00545436" w:rsidRPr="002E5C26">
              <w:rPr>
                <w:rFonts w:eastAsia="Times New Roman" w:cs="Arial"/>
                <w:color w:val="auto"/>
                <w:sz w:val="18"/>
                <w:szCs w:val="18"/>
              </w:rPr>
              <w:t>owner</w:t>
            </w:r>
            <w:r w:rsidR="00AD2CA6" w:rsidRPr="002E5C26">
              <w:rPr>
                <w:rFonts w:eastAsia="Times New Roman" w:cs="Arial"/>
                <w:color w:val="auto"/>
                <w:sz w:val="18"/>
                <w:szCs w:val="18"/>
              </w:rPr>
              <w:t>. Agreed to stop work immediately</w:t>
            </w:r>
            <w:r w:rsidRPr="002E5C26">
              <w:rPr>
                <w:rFonts w:eastAsia="Times New Roman" w:cs="Arial"/>
                <w:color w:val="auto"/>
                <w:sz w:val="18"/>
                <w:szCs w:val="18"/>
              </w:rPr>
              <w:t>.</w:t>
            </w:r>
            <w:r w:rsidR="00AD2CA6" w:rsidRPr="002E5C26">
              <w:rPr>
                <w:rFonts w:eastAsia="Times New Roman" w:cs="Arial"/>
                <w:color w:val="auto"/>
                <w:sz w:val="18"/>
                <w:szCs w:val="18"/>
              </w:rPr>
              <w:t xml:space="preserve"> Will reapply for planning permission. Countryside officer consulted – there is unlikely to be any </w:t>
            </w:r>
            <w:proofErr w:type="spellStart"/>
            <w:proofErr w:type="gramStart"/>
            <w:r w:rsidR="00AD2CA6" w:rsidRPr="002E5C26">
              <w:rPr>
                <w:rFonts w:eastAsia="Times New Roman" w:cs="Arial"/>
                <w:color w:val="auto"/>
                <w:sz w:val="18"/>
                <w:szCs w:val="18"/>
              </w:rPr>
              <w:t>GC.Newts</w:t>
            </w:r>
            <w:proofErr w:type="spellEnd"/>
            <w:proofErr w:type="gramEnd"/>
            <w:r w:rsidR="00AD2CA6" w:rsidRPr="002E5C26">
              <w:rPr>
                <w:rFonts w:eastAsia="Times New Roman" w:cs="Arial"/>
                <w:color w:val="auto"/>
                <w:sz w:val="18"/>
                <w:szCs w:val="18"/>
              </w:rPr>
              <w:t xml:space="preserve"> where hardstanding has been created. No breach of planning. File closed.</w:t>
            </w:r>
          </w:p>
          <w:p w14:paraId="7D0E5E60" w14:textId="4F49ADC6" w:rsidR="00AD2CA6" w:rsidRPr="002E5C26" w:rsidRDefault="00AD2CA6" w:rsidP="00FF6033">
            <w:pPr>
              <w:textAlignment w:val="top"/>
              <w:rPr>
                <w:rFonts w:eastAsia="Times New Roman" w:cs="Arial"/>
                <w:color w:val="auto"/>
                <w:sz w:val="18"/>
                <w:szCs w:val="18"/>
              </w:rPr>
            </w:pPr>
            <w:r w:rsidRPr="002E5C26">
              <w:rPr>
                <w:rFonts w:eastAsia="Times New Roman" w:cs="Arial"/>
                <w:color w:val="auto"/>
                <w:sz w:val="18"/>
                <w:szCs w:val="18"/>
              </w:rPr>
              <w:t>KH responded with her own letter. PC very frustrated with lack of help from Enforcement team. KH response to be forwarded to JM at OCC &amp; CN at SODC</w:t>
            </w:r>
          </w:p>
          <w:p w14:paraId="35167E70" w14:textId="77777777" w:rsidR="00472993" w:rsidRPr="002E5C26" w:rsidRDefault="00472993" w:rsidP="00FF6033">
            <w:pPr>
              <w:rPr>
                <w:rFonts w:cs="Arial"/>
                <w:color w:val="auto"/>
                <w:sz w:val="18"/>
                <w:szCs w:val="18"/>
              </w:rPr>
            </w:pPr>
          </w:p>
          <w:p w14:paraId="3AFD60A9" w14:textId="77777777" w:rsidR="00472993" w:rsidRPr="002E5C26" w:rsidRDefault="00472993" w:rsidP="00FF6033">
            <w:pPr>
              <w:rPr>
                <w:rFonts w:cs="Arial"/>
                <w:color w:val="auto"/>
                <w:sz w:val="18"/>
                <w:szCs w:val="18"/>
              </w:rPr>
            </w:pPr>
          </w:p>
        </w:tc>
      </w:tr>
      <w:tr w:rsidR="002E5C26" w:rsidRPr="002E5C26" w14:paraId="7D0D938E" w14:textId="77777777" w:rsidTr="00FF6033">
        <w:tc>
          <w:tcPr>
            <w:tcW w:w="867" w:type="dxa"/>
          </w:tcPr>
          <w:p w14:paraId="21CEDB5A" w14:textId="77777777" w:rsidR="00472993" w:rsidRPr="002E5C26" w:rsidRDefault="00472993" w:rsidP="00FF6033">
            <w:pPr>
              <w:rPr>
                <w:rFonts w:cs="Arial"/>
                <w:color w:val="auto"/>
                <w:sz w:val="18"/>
                <w:szCs w:val="18"/>
              </w:rPr>
            </w:pPr>
            <w:r w:rsidRPr="002E5C26">
              <w:rPr>
                <w:rFonts w:cs="Arial"/>
                <w:color w:val="auto"/>
                <w:sz w:val="18"/>
                <w:szCs w:val="18"/>
              </w:rPr>
              <w:t>22/17</w:t>
            </w:r>
          </w:p>
        </w:tc>
        <w:tc>
          <w:tcPr>
            <w:tcW w:w="2814" w:type="dxa"/>
          </w:tcPr>
          <w:p w14:paraId="17C1D8F3" w14:textId="77777777" w:rsidR="00472993" w:rsidRPr="002E5C26" w:rsidRDefault="00472993" w:rsidP="00FF6033">
            <w:pPr>
              <w:rPr>
                <w:rFonts w:cs="Arial"/>
                <w:color w:val="auto"/>
                <w:sz w:val="18"/>
                <w:szCs w:val="18"/>
              </w:rPr>
            </w:pPr>
            <w:r w:rsidRPr="002E5C26">
              <w:rPr>
                <w:rFonts w:cs="Arial"/>
                <w:color w:val="auto"/>
                <w:sz w:val="18"/>
                <w:szCs w:val="18"/>
              </w:rPr>
              <w:t>Properties beside the ditch on the Green would be contacted about the responsibility of maintaining the ditch and hedge</w:t>
            </w:r>
          </w:p>
        </w:tc>
        <w:tc>
          <w:tcPr>
            <w:tcW w:w="850" w:type="dxa"/>
          </w:tcPr>
          <w:p w14:paraId="02ACA02C" w14:textId="77777777" w:rsidR="00472993" w:rsidRPr="002E5C26" w:rsidRDefault="00472993" w:rsidP="00FF6033">
            <w:pPr>
              <w:rPr>
                <w:rFonts w:cs="Arial"/>
                <w:color w:val="auto"/>
                <w:sz w:val="18"/>
                <w:szCs w:val="18"/>
              </w:rPr>
            </w:pPr>
            <w:r w:rsidRPr="002E5C26">
              <w:rPr>
                <w:rFonts w:cs="Arial"/>
                <w:color w:val="auto"/>
                <w:sz w:val="18"/>
                <w:szCs w:val="18"/>
              </w:rPr>
              <w:t>KH</w:t>
            </w:r>
          </w:p>
        </w:tc>
        <w:tc>
          <w:tcPr>
            <w:tcW w:w="5245" w:type="dxa"/>
          </w:tcPr>
          <w:p w14:paraId="33896CCF" w14:textId="703A5121" w:rsidR="00472993" w:rsidRPr="002E5C26" w:rsidRDefault="00472993" w:rsidP="00FF6033">
            <w:pPr>
              <w:rPr>
                <w:rFonts w:cs="Arial"/>
                <w:color w:val="auto"/>
                <w:sz w:val="18"/>
                <w:szCs w:val="18"/>
              </w:rPr>
            </w:pPr>
            <w:r w:rsidRPr="002E5C26">
              <w:rPr>
                <w:rFonts w:cs="Arial"/>
                <w:color w:val="auto"/>
                <w:sz w:val="18"/>
                <w:szCs w:val="18"/>
              </w:rPr>
              <w:t xml:space="preserve">KH </w:t>
            </w:r>
            <w:r w:rsidR="00AD2CA6" w:rsidRPr="002E5C26">
              <w:rPr>
                <w:rFonts w:cs="Arial"/>
                <w:color w:val="auto"/>
                <w:sz w:val="18"/>
                <w:szCs w:val="18"/>
              </w:rPr>
              <w:t>spoke to AH. He does not own ditches or boundary hedges. AH spoke to previous owner of the Swan. He confirmed responsibility for the ditch and boundary hedge.KH &amp; AH to arrange a meeting with the current owner of the Swan to ask him to clear the ditch and trim back the trees and boundary hedge.</w:t>
            </w:r>
            <w:r w:rsidR="00856278" w:rsidRPr="002E5C26">
              <w:rPr>
                <w:rFonts w:cs="Arial"/>
                <w:color w:val="auto"/>
                <w:sz w:val="18"/>
                <w:szCs w:val="18"/>
              </w:rPr>
              <w:t xml:space="preserve"> </w:t>
            </w:r>
            <w:r w:rsidR="00AD2CA6" w:rsidRPr="002E5C26">
              <w:rPr>
                <w:rFonts w:cs="Arial"/>
                <w:color w:val="auto"/>
                <w:sz w:val="18"/>
                <w:szCs w:val="18"/>
              </w:rPr>
              <w:t xml:space="preserve">With regard </w:t>
            </w:r>
            <w:r w:rsidR="00856278" w:rsidRPr="002E5C26">
              <w:rPr>
                <w:rFonts w:cs="Arial"/>
                <w:color w:val="auto"/>
                <w:sz w:val="18"/>
                <w:szCs w:val="18"/>
              </w:rPr>
              <w:t>to the rest of the SE Boundary hedge &amp; ditch this was cleared last time by Rectory Homes who built Vi</w:t>
            </w:r>
            <w:r w:rsidR="000646F6" w:rsidRPr="002E5C26">
              <w:rPr>
                <w:rFonts w:cs="Arial"/>
                <w:color w:val="auto"/>
                <w:sz w:val="18"/>
                <w:szCs w:val="18"/>
              </w:rPr>
              <w:t>ctoria Close. Rectory Homes and Swan Holdings need to investigate which of them owns the boundary hedge and ditch.</w:t>
            </w:r>
          </w:p>
          <w:p w14:paraId="3CEBE0B0" w14:textId="08475215" w:rsidR="000646F6" w:rsidRPr="002E5C26" w:rsidRDefault="000646F6" w:rsidP="00FF6033">
            <w:pPr>
              <w:rPr>
                <w:rFonts w:cs="Arial"/>
                <w:color w:val="auto"/>
                <w:sz w:val="18"/>
                <w:szCs w:val="18"/>
              </w:rPr>
            </w:pPr>
            <w:r w:rsidRPr="002E5C26">
              <w:rPr>
                <w:rFonts w:cs="Arial"/>
                <w:color w:val="auto"/>
                <w:sz w:val="18"/>
                <w:szCs w:val="18"/>
              </w:rPr>
              <w:lastRenderedPageBreak/>
              <w:t>CD to call SODC tree officer as some of the trees on the boundary may be dangerous.</w:t>
            </w:r>
          </w:p>
          <w:p w14:paraId="3324A31B" w14:textId="71D2FA36" w:rsidR="000646F6" w:rsidRPr="002E5C26" w:rsidRDefault="000646F6" w:rsidP="00FF6033">
            <w:pPr>
              <w:rPr>
                <w:rFonts w:cs="Arial"/>
                <w:color w:val="auto"/>
                <w:sz w:val="18"/>
                <w:szCs w:val="18"/>
              </w:rPr>
            </w:pPr>
            <w:r w:rsidRPr="002E5C26">
              <w:rPr>
                <w:rFonts w:cs="Arial"/>
                <w:color w:val="auto"/>
                <w:sz w:val="18"/>
                <w:szCs w:val="18"/>
              </w:rPr>
              <w:t>DN will trim his boundary hedge at the rear of the green.</w:t>
            </w:r>
          </w:p>
          <w:p w14:paraId="3A201D37" w14:textId="77777777" w:rsidR="00472993" w:rsidRPr="002E5C26" w:rsidRDefault="00472993" w:rsidP="00FF6033">
            <w:pPr>
              <w:rPr>
                <w:rFonts w:cs="Arial"/>
                <w:color w:val="auto"/>
                <w:sz w:val="18"/>
                <w:szCs w:val="18"/>
              </w:rPr>
            </w:pPr>
          </w:p>
        </w:tc>
      </w:tr>
      <w:tr w:rsidR="002E5C26" w:rsidRPr="002E5C26" w14:paraId="43FA60B4" w14:textId="77777777" w:rsidTr="00FF6033">
        <w:tc>
          <w:tcPr>
            <w:tcW w:w="867" w:type="dxa"/>
          </w:tcPr>
          <w:p w14:paraId="0CE2A0DB" w14:textId="77777777" w:rsidR="00472993" w:rsidRPr="002E5C26" w:rsidRDefault="00472993" w:rsidP="00FF6033">
            <w:pPr>
              <w:rPr>
                <w:rFonts w:cs="Arial"/>
                <w:color w:val="auto"/>
                <w:sz w:val="18"/>
                <w:szCs w:val="18"/>
              </w:rPr>
            </w:pPr>
            <w:r w:rsidRPr="002E5C26">
              <w:rPr>
                <w:rFonts w:cs="Arial"/>
                <w:color w:val="auto"/>
                <w:sz w:val="18"/>
                <w:szCs w:val="18"/>
                <w:lang w:eastAsia="en-US"/>
              </w:rPr>
              <w:lastRenderedPageBreak/>
              <w:t>23/17</w:t>
            </w:r>
          </w:p>
        </w:tc>
        <w:tc>
          <w:tcPr>
            <w:tcW w:w="2814" w:type="dxa"/>
          </w:tcPr>
          <w:p w14:paraId="6D41A52F" w14:textId="77777777" w:rsidR="00472993" w:rsidRPr="002E5C26" w:rsidRDefault="00472993" w:rsidP="00FF6033">
            <w:pPr>
              <w:spacing w:line="252" w:lineRule="auto"/>
              <w:rPr>
                <w:rFonts w:cs="Arial"/>
                <w:color w:val="auto"/>
                <w:sz w:val="18"/>
                <w:szCs w:val="18"/>
                <w:lang w:eastAsia="en-US"/>
              </w:rPr>
            </w:pPr>
          </w:p>
          <w:p w14:paraId="0A6ADBB0" w14:textId="77777777" w:rsidR="00472993" w:rsidRPr="002E5C26" w:rsidRDefault="00472993" w:rsidP="00FF6033">
            <w:pPr>
              <w:spacing w:line="252" w:lineRule="auto"/>
              <w:rPr>
                <w:rFonts w:cs="Arial"/>
                <w:color w:val="auto"/>
                <w:sz w:val="18"/>
                <w:szCs w:val="18"/>
                <w:lang w:eastAsia="en-US"/>
              </w:rPr>
            </w:pPr>
            <w:r w:rsidRPr="002E5C26">
              <w:rPr>
                <w:rFonts w:cs="Arial"/>
                <w:color w:val="auto"/>
                <w:sz w:val="18"/>
                <w:szCs w:val="18"/>
                <w:lang w:eastAsia="en-US"/>
              </w:rPr>
              <w:t xml:space="preserve">To continue to pursue the enforcement of the hedge removal on the Common / 31 Marsh End. </w:t>
            </w:r>
          </w:p>
          <w:p w14:paraId="407A99B9" w14:textId="77777777" w:rsidR="00472993" w:rsidRPr="002E5C26" w:rsidRDefault="00472993" w:rsidP="00FF6033">
            <w:pPr>
              <w:spacing w:line="252" w:lineRule="auto"/>
              <w:rPr>
                <w:rFonts w:cs="Arial"/>
                <w:color w:val="auto"/>
                <w:sz w:val="18"/>
                <w:szCs w:val="18"/>
                <w:lang w:eastAsia="en-US"/>
              </w:rPr>
            </w:pPr>
          </w:p>
          <w:p w14:paraId="2803DB06" w14:textId="77777777" w:rsidR="00472993" w:rsidRPr="002E5C26" w:rsidRDefault="00472993" w:rsidP="00D8735E">
            <w:pPr>
              <w:spacing w:line="252" w:lineRule="auto"/>
              <w:rPr>
                <w:rFonts w:cs="Arial"/>
                <w:color w:val="auto"/>
                <w:sz w:val="18"/>
                <w:szCs w:val="18"/>
              </w:rPr>
            </w:pPr>
          </w:p>
        </w:tc>
        <w:tc>
          <w:tcPr>
            <w:tcW w:w="850" w:type="dxa"/>
          </w:tcPr>
          <w:p w14:paraId="36F6388B" w14:textId="6BA6691E" w:rsidR="00472993" w:rsidRPr="002E5C26" w:rsidRDefault="00472993" w:rsidP="00FF6033">
            <w:pPr>
              <w:rPr>
                <w:rFonts w:cs="Arial"/>
                <w:color w:val="auto"/>
                <w:sz w:val="18"/>
                <w:szCs w:val="18"/>
              </w:rPr>
            </w:pPr>
            <w:r w:rsidRPr="002E5C26">
              <w:rPr>
                <w:rFonts w:cs="Arial"/>
                <w:color w:val="auto"/>
                <w:sz w:val="18"/>
                <w:szCs w:val="18"/>
                <w:lang w:eastAsia="en-US"/>
              </w:rPr>
              <w:t>MS</w:t>
            </w:r>
            <w:r w:rsidR="000646F6" w:rsidRPr="002E5C26">
              <w:rPr>
                <w:rFonts w:cs="Arial"/>
                <w:color w:val="auto"/>
                <w:sz w:val="18"/>
                <w:szCs w:val="18"/>
                <w:lang w:eastAsia="en-US"/>
              </w:rPr>
              <w:t xml:space="preserve"> &amp; CD</w:t>
            </w:r>
          </w:p>
        </w:tc>
        <w:tc>
          <w:tcPr>
            <w:tcW w:w="5245" w:type="dxa"/>
          </w:tcPr>
          <w:p w14:paraId="1EE3EB4A" w14:textId="77777777" w:rsidR="00472993" w:rsidRPr="002E5C26" w:rsidRDefault="00472993" w:rsidP="00FF6033">
            <w:pPr>
              <w:spacing w:line="252" w:lineRule="auto"/>
              <w:rPr>
                <w:rFonts w:cs="Arial"/>
                <w:color w:val="auto"/>
                <w:sz w:val="18"/>
                <w:szCs w:val="18"/>
                <w:lang w:eastAsia="en-US"/>
              </w:rPr>
            </w:pPr>
          </w:p>
          <w:p w14:paraId="28C6319A" w14:textId="15A9E441" w:rsidR="00472993" w:rsidRPr="002E5C26" w:rsidRDefault="00472993" w:rsidP="00FF6033">
            <w:pPr>
              <w:spacing w:line="252" w:lineRule="auto"/>
              <w:rPr>
                <w:rFonts w:cs="Arial"/>
                <w:color w:val="auto"/>
                <w:sz w:val="18"/>
                <w:szCs w:val="18"/>
                <w:lang w:eastAsia="en-US"/>
              </w:rPr>
            </w:pPr>
            <w:r w:rsidRPr="002E5C26">
              <w:rPr>
                <w:rFonts w:cs="Arial"/>
                <w:color w:val="auto"/>
                <w:sz w:val="18"/>
                <w:szCs w:val="18"/>
                <w:lang w:eastAsia="en-US"/>
              </w:rPr>
              <w:t xml:space="preserve">Retrospective planning permission </w:t>
            </w:r>
            <w:r w:rsidR="00D8735E" w:rsidRPr="002E5C26">
              <w:rPr>
                <w:rFonts w:cs="Arial"/>
                <w:color w:val="auto"/>
                <w:sz w:val="18"/>
                <w:szCs w:val="18"/>
                <w:lang w:eastAsia="en-US"/>
              </w:rPr>
              <w:t>granted</w:t>
            </w:r>
            <w:r w:rsidRPr="002E5C26">
              <w:rPr>
                <w:rFonts w:cs="Arial"/>
                <w:color w:val="auto"/>
                <w:sz w:val="18"/>
                <w:szCs w:val="18"/>
                <w:lang w:eastAsia="en-US"/>
              </w:rPr>
              <w:t>.</w:t>
            </w:r>
            <w:r w:rsidR="000646F6" w:rsidRPr="002E5C26">
              <w:rPr>
                <w:rFonts w:cs="Arial"/>
                <w:color w:val="auto"/>
                <w:sz w:val="18"/>
                <w:szCs w:val="18"/>
                <w:lang w:eastAsia="en-US"/>
              </w:rPr>
              <w:t>MS will contact JM - OCC and copy CN - SODC on behalf of the</w:t>
            </w:r>
            <w:r w:rsidRPr="002E5C26">
              <w:rPr>
                <w:rFonts w:cs="Arial"/>
                <w:color w:val="auto"/>
                <w:sz w:val="18"/>
                <w:szCs w:val="18"/>
                <w:lang w:eastAsia="en-US"/>
              </w:rPr>
              <w:t xml:space="preserve"> PC </w:t>
            </w:r>
            <w:r w:rsidR="000646F6" w:rsidRPr="002E5C26">
              <w:rPr>
                <w:rFonts w:cs="Arial"/>
                <w:color w:val="auto"/>
                <w:sz w:val="18"/>
                <w:szCs w:val="18"/>
                <w:lang w:eastAsia="en-US"/>
              </w:rPr>
              <w:t>to state their frustration with the planning process.</w:t>
            </w:r>
          </w:p>
          <w:p w14:paraId="7E2CD0CE" w14:textId="54C30D8C" w:rsidR="000646F6" w:rsidRPr="002E5C26" w:rsidRDefault="000646F6" w:rsidP="00FF6033">
            <w:pPr>
              <w:spacing w:line="252" w:lineRule="auto"/>
              <w:rPr>
                <w:rFonts w:cs="Arial"/>
                <w:color w:val="auto"/>
                <w:sz w:val="18"/>
                <w:szCs w:val="18"/>
                <w:lang w:eastAsia="en-US"/>
              </w:rPr>
            </w:pPr>
            <w:r w:rsidRPr="002E5C26">
              <w:rPr>
                <w:rFonts w:cs="Arial"/>
                <w:color w:val="auto"/>
                <w:sz w:val="18"/>
                <w:szCs w:val="18"/>
                <w:lang w:eastAsia="en-US"/>
              </w:rPr>
              <w:t>CD to contact TPC solicitor to writ</w:t>
            </w:r>
            <w:r w:rsidR="00D8735E" w:rsidRPr="002E5C26">
              <w:rPr>
                <w:rFonts w:cs="Arial"/>
                <w:color w:val="auto"/>
                <w:sz w:val="18"/>
                <w:szCs w:val="18"/>
                <w:lang w:eastAsia="en-US"/>
              </w:rPr>
              <w:t>e</w:t>
            </w:r>
            <w:r w:rsidRPr="002E5C26">
              <w:rPr>
                <w:rFonts w:cs="Arial"/>
                <w:color w:val="auto"/>
                <w:sz w:val="18"/>
                <w:szCs w:val="18"/>
                <w:lang w:eastAsia="en-US"/>
              </w:rPr>
              <w:t xml:space="preserve"> to all with boundaries to the Common to remind them that they cannot remove the hedge and must block their access to the Common </w:t>
            </w:r>
          </w:p>
          <w:p w14:paraId="5669B1DE" w14:textId="77777777" w:rsidR="00472993" w:rsidRPr="002E5C26" w:rsidRDefault="00472993" w:rsidP="00FF6033">
            <w:pPr>
              <w:spacing w:line="252" w:lineRule="auto"/>
              <w:rPr>
                <w:rFonts w:cs="Arial"/>
                <w:color w:val="auto"/>
                <w:sz w:val="18"/>
                <w:szCs w:val="18"/>
                <w:lang w:eastAsia="en-US"/>
              </w:rPr>
            </w:pPr>
          </w:p>
          <w:p w14:paraId="2FD97215" w14:textId="77777777" w:rsidR="00472993" w:rsidRPr="002E5C26" w:rsidRDefault="00472993" w:rsidP="00FF6033">
            <w:pPr>
              <w:spacing w:line="252" w:lineRule="auto"/>
              <w:rPr>
                <w:rFonts w:cs="Arial"/>
                <w:color w:val="auto"/>
                <w:sz w:val="18"/>
                <w:szCs w:val="18"/>
                <w:lang w:eastAsia="en-US"/>
              </w:rPr>
            </w:pPr>
          </w:p>
        </w:tc>
      </w:tr>
      <w:tr w:rsidR="002E5C26" w:rsidRPr="002E5C26" w14:paraId="07C752A0" w14:textId="77777777" w:rsidTr="00FF6033">
        <w:tc>
          <w:tcPr>
            <w:tcW w:w="867" w:type="dxa"/>
          </w:tcPr>
          <w:p w14:paraId="775CA165" w14:textId="77777777" w:rsidR="00472993" w:rsidRPr="002E5C26" w:rsidRDefault="00472993" w:rsidP="00FF6033">
            <w:pPr>
              <w:rPr>
                <w:rFonts w:cs="Arial"/>
                <w:color w:val="auto"/>
                <w:sz w:val="18"/>
                <w:szCs w:val="18"/>
              </w:rPr>
            </w:pPr>
            <w:r w:rsidRPr="002E5C26">
              <w:rPr>
                <w:rFonts w:cs="Arial"/>
                <w:color w:val="auto"/>
                <w:sz w:val="18"/>
                <w:szCs w:val="18"/>
                <w:lang w:eastAsia="en-US"/>
              </w:rPr>
              <w:t>29/17</w:t>
            </w:r>
          </w:p>
        </w:tc>
        <w:tc>
          <w:tcPr>
            <w:tcW w:w="2814" w:type="dxa"/>
          </w:tcPr>
          <w:p w14:paraId="37A88EE3" w14:textId="77777777" w:rsidR="00472993" w:rsidRPr="002E5C26" w:rsidRDefault="00472993" w:rsidP="00FF6033">
            <w:pPr>
              <w:rPr>
                <w:rFonts w:cs="Arial"/>
                <w:color w:val="auto"/>
                <w:sz w:val="18"/>
                <w:szCs w:val="18"/>
              </w:rPr>
            </w:pPr>
            <w:r w:rsidRPr="002E5C26">
              <w:rPr>
                <w:rFonts w:cs="Arial"/>
                <w:color w:val="auto"/>
                <w:sz w:val="18"/>
                <w:szCs w:val="18"/>
                <w:lang w:eastAsia="en-US"/>
              </w:rPr>
              <w:t>To combine all documentation relating to common land, grazing rights, access, trees etc to be retrieved from the archives, collated and all agreements finalised. Cost £25-£75</w:t>
            </w:r>
          </w:p>
        </w:tc>
        <w:tc>
          <w:tcPr>
            <w:tcW w:w="850" w:type="dxa"/>
          </w:tcPr>
          <w:p w14:paraId="587E6338" w14:textId="77777777" w:rsidR="00472993" w:rsidRPr="002E5C26" w:rsidRDefault="00472993" w:rsidP="00FF6033">
            <w:pPr>
              <w:spacing w:line="252" w:lineRule="auto"/>
              <w:rPr>
                <w:rFonts w:cs="Arial"/>
                <w:color w:val="auto"/>
                <w:sz w:val="18"/>
                <w:szCs w:val="18"/>
                <w:lang w:eastAsia="en-US"/>
              </w:rPr>
            </w:pPr>
          </w:p>
          <w:p w14:paraId="03B14380" w14:textId="77777777" w:rsidR="00472993" w:rsidRPr="002E5C26" w:rsidRDefault="00472993" w:rsidP="00FF6033">
            <w:pPr>
              <w:rPr>
                <w:rFonts w:cs="Arial"/>
                <w:color w:val="auto"/>
                <w:sz w:val="18"/>
                <w:szCs w:val="18"/>
              </w:rPr>
            </w:pPr>
            <w:r w:rsidRPr="002E5C26">
              <w:rPr>
                <w:rFonts w:cs="Arial"/>
                <w:color w:val="auto"/>
                <w:sz w:val="18"/>
                <w:szCs w:val="18"/>
                <w:lang w:eastAsia="en-US"/>
              </w:rPr>
              <w:t>MS &amp; KH</w:t>
            </w:r>
          </w:p>
        </w:tc>
        <w:tc>
          <w:tcPr>
            <w:tcW w:w="5245" w:type="dxa"/>
          </w:tcPr>
          <w:p w14:paraId="4277250C" w14:textId="77777777" w:rsidR="00472993" w:rsidRPr="002E5C26" w:rsidRDefault="00472993" w:rsidP="00FF6033">
            <w:pPr>
              <w:spacing w:line="252" w:lineRule="auto"/>
              <w:rPr>
                <w:rFonts w:cs="Arial"/>
                <w:color w:val="auto"/>
                <w:sz w:val="18"/>
                <w:szCs w:val="18"/>
                <w:lang w:eastAsia="en-US"/>
              </w:rPr>
            </w:pPr>
          </w:p>
          <w:p w14:paraId="6FD502E4" w14:textId="77777777" w:rsidR="00472993" w:rsidRPr="002E5C26" w:rsidRDefault="00472993" w:rsidP="00FF6033">
            <w:pPr>
              <w:spacing w:line="252" w:lineRule="auto"/>
              <w:rPr>
                <w:rFonts w:cs="Arial"/>
                <w:color w:val="auto"/>
                <w:sz w:val="18"/>
                <w:szCs w:val="18"/>
                <w:lang w:eastAsia="en-US"/>
              </w:rPr>
            </w:pPr>
            <w:r w:rsidRPr="002E5C26">
              <w:rPr>
                <w:rFonts w:cs="Arial"/>
                <w:color w:val="auto"/>
                <w:sz w:val="18"/>
                <w:szCs w:val="18"/>
                <w:lang w:eastAsia="en-US"/>
              </w:rPr>
              <w:t xml:space="preserve">Cost of scanning £25-£75. Docs to be </w:t>
            </w:r>
          </w:p>
          <w:p w14:paraId="59DCD43F" w14:textId="77777777" w:rsidR="00472993" w:rsidRPr="002E5C26" w:rsidRDefault="00472993" w:rsidP="00FF6033">
            <w:pPr>
              <w:rPr>
                <w:rFonts w:cs="Arial"/>
                <w:color w:val="auto"/>
                <w:sz w:val="18"/>
                <w:szCs w:val="18"/>
              </w:rPr>
            </w:pPr>
            <w:r w:rsidRPr="002E5C26">
              <w:rPr>
                <w:rFonts w:cs="Arial"/>
                <w:color w:val="auto"/>
                <w:sz w:val="18"/>
                <w:szCs w:val="18"/>
                <w:lang w:eastAsia="en-US"/>
              </w:rPr>
              <w:t>loaded onto website. Ongoing.</w:t>
            </w:r>
          </w:p>
        </w:tc>
      </w:tr>
      <w:tr w:rsidR="002E5C26" w:rsidRPr="002E5C26" w14:paraId="57A5352A" w14:textId="77777777" w:rsidTr="00FF6033">
        <w:tc>
          <w:tcPr>
            <w:tcW w:w="867" w:type="dxa"/>
          </w:tcPr>
          <w:p w14:paraId="04B98085" w14:textId="77777777" w:rsidR="00472993" w:rsidRPr="002E5C26" w:rsidRDefault="00472993" w:rsidP="00FF6033">
            <w:pPr>
              <w:rPr>
                <w:rFonts w:cs="Arial"/>
                <w:color w:val="auto"/>
                <w:sz w:val="18"/>
                <w:szCs w:val="18"/>
                <w:lang w:eastAsia="en-US"/>
              </w:rPr>
            </w:pPr>
            <w:r w:rsidRPr="002E5C26">
              <w:rPr>
                <w:rFonts w:cs="Arial"/>
                <w:color w:val="auto"/>
                <w:sz w:val="18"/>
                <w:szCs w:val="18"/>
                <w:lang w:eastAsia="en-US"/>
              </w:rPr>
              <w:t>87/17</w:t>
            </w:r>
          </w:p>
        </w:tc>
        <w:tc>
          <w:tcPr>
            <w:tcW w:w="2814" w:type="dxa"/>
          </w:tcPr>
          <w:p w14:paraId="5B84313A" w14:textId="77777777" w:rsidR="00472993" w:rsidRPr="002E5C26" w:rsidRDefault="00472993" w:rsidP="00FF6033">
            <w:pPr>
              <w:spacing w:line="252" w:lineRule="auto"/>
              <w:rPr>
                <w:rFonts w:cs="Arial"/>
                <w:color w:val="auto"/>
                <w:sz w:val="18"/>
                <w:szCs w:val="18"/>
                <w:lang w:eastAsia="en-US"/>
              </w:rPr>
            </w:pPr>
          </w:p>
          <w:p w14:paraId="79615FC6" w14:textId="77777777" w:rsidR="00472993" w:rsidRPr="002E5C26" w:rsidRDefault="00472993" w:rsidP="00FF6033">
            <w:pPr>
              <w:rPr>
                <w:rFonts w:cs="Arial"/>
                <w:color w:val="auto"/>
                <w:sz w:val="18"/>
                <w:szCs w:val="18"/>
                <w:lang w:eastAsia="en-US"/>
              </w:rPr>
            </w:pPr>
            <w:r w:rsidRPr="002E5C26">
              <w:rPr>
                <w:rFonts w:cs="Arial"/>
                <w:color w:val="auto"/>
                <w:sz w:val="18"/>
                <w:szCs w:val="18"/>
                <w:lang w:eastAsia="en-US"/>
              </w:rPr>
              <w:t xml:space="preserve">Footpath at </w:t>
            </w:r>
            <w:proofErr w:type="spellStart"/>
            <w:r w:rsidRPr="002E5C26">
              <w:rPr>
                <w:rFonts w:cs="Arial"/>
                <w:color w:val="auto"/>
                <w:sz w:val="18"/>
                <w:szCs w:val="18"/>
                <w:lang w:eastAsia="en-US"/>
              </w:rPr>
              <w:t>Attington</w:t>
            </w:r>
            <w:proofErr w:type="spellEnd"/>
            <w:r w:rsidRPr="002E5C26">
              <w:rPr>
                <w:rFonts w:cs="Arial"/>
                <w:color w:val="auto"/>
                <w:sz w:val="18"/>
                <w:szCs w:val="18"/>
                <w:lang w:eastAsia="en-US"/>
              </w:rPr>
              <w:t xml:space="preserve"> Stud. Path rerouted. No planning application submitted.</w:t>
            </w:r>
          </w:p>
        </w:tc>
        <w:tc>
          <w:tcPr>
            <w:tcW w:w="850" w:type="dxa"/>
          </w:tcPr>
          <w:p w14:paraId="27A429BD" w14:textId="77777777" w:rsidR="00472993" w:rsidRPr="002E5C26" w:rsidRDefault="00472993" w:rsidP="00FF6033">
            <w:pPr>
              <w:spacing w:line="252" w:lineRule="auto"/>
              <w:rPr>
                <w:rFonts w:cs="Arial"/>
                <w:color w:val="auto"/>
                <w:sz w:val="18"/>
                <w:szCs w:val="18"/>
                <w:lang w:eastAsia="en-US"/>
              </w:rPr>
            </w:pPr>
          </w:p>
          <w:p w14:paraId="5FE20668" w14:textId="77777777" w:rsidR="00472993" w:rsidRPr="002E5C26" w:rsidRDefault="00472993" w:rsidP="00FF6033">
            <w:pPr>
              <w:spacing w:line="252" w:lineRule="auto"/>
              <w:rPr>
                <w:rFonts w:cs="Arial"/>
                <w:color w:val="auto"/>
                <w:sz w:val="18"/>
                <w:szCs w:val="18"/>
                <w:lang w:eastAsia="en-US"/>
              </w:rPr>
            </w:pPr>
            <w:r w:rsidRPr="002E5C26">
              <w:rPr>
                <w:rFonts w:cs="Arial"/>
                <w:color w:val="auto"/>
                <w:sz w:val="18"/>
                <w:szCs w:val="18"/>
                <w:lang w:eastAsia="en-US"/>
              </w:rPr>
              <w:t>KH</w:t>
            </w:r>
          </w:p>
          <w:p w14:paraId="7D1CC04F" w14:textId="77777777" w:rsidR="00472993" w:rsidRPr="002E5C26" w:rsidRDefault="00472993" w:rsidP="00FF6033">
            <w:pPr>
              <w:spacing w:line="252" w:lineRule="auto"/>
              <w:rPr>
                <w:rFonts w:cs="Arial"/>
                <w:color w:val="auto"/>
                <w:sz w:val="18"/>
                <w:szCs w:val="18"/>
                <w:lang w:eastAsia="en-US"/>
              </w:rPr>
            </w:pPr>
          </w:p>
        </w:tc>
        <w:tc>
          <w:tcPr>
            <w:tcW w:w="5245" w:type="dxa"/>
          </w:tcPr>
          <w:p w14:paraId="530A928E" w14:textId="77777777" w:rsidR="00472993" w:rsidRPr="002E5C26" w:rsidRDefault="00472993" w:rsidP="00FF6033">
            <w:pPr>
              <w:spacing w:line="252" w:lineRule="auto"/>
              <w:rPr>
                <w:rFonts w:cs="Arial"/>
                <w:color w:val="auto"/>
                <w:sz w:val="18"/>
                <w:szCs w:val="18"/>
                <w:lang w:eastAsia="en-US"/>
              </w:rPr>
            </w:pPr>
            <w:r w:rsidRPr="002E5C26">
              <w:rPr>
                <w:rFonts w:cs="Arial"/>
                <w:color w:val="auto"/>
                <w:sz w:val="18"/>
                <w:szCs w:val="18"/>
                <w:lang w:eastAsia="en-US"/>
              </w:rPr>
              <w:t>KH has tried to contact JB to chase up but with no success. JM will speak to him regarding Mellon Stud.</w:t>
            </w:r>
          </w:p>
        </w:tc>
      </w:tr>
      <w:tr w:rsidR="002E5C26" w:rsidRPr="002E5C26" w14:paraId="5DB3BA2C" w14:textId="77777777" w:rsidTr="00FF6033">
        <w:tc>
          <w:tcPr>
            <w:tcW w:w="867" w:type="dxa"/>
          </w:tcPr>
          <w:p w14:paraId="77F57574" w14:textId="77777777" w:rsidR="00472993" w:rsidRPr="002E5C26" w:rsidRDefault="00472993" w:rsidP="00FF6033">
            <w:pPr>
              <w:rPr>
                <w:rFonts w:cs="Arial"/>
                <w:color w:val="auto"/>
                <w:sz w:val="18"/>
                <w:szCs w:val="18"/>
                <w:lang w:eastAsia="en-US"/>
              </w:rPr>
            </w:pPr>
            <w:r w:rsidRPr="002E5C26">
              <w:rPr>
                <w:rFonts w:cs="Arial"/>
                <w:color w:val="auto"/>
                <w:sz w:val="18"/>
                <w:szCs w:val="18"/>
                <w:lang w:eastAsia="en-US"/>
              </w:rPr>
              <w:t>230/18</w:t>
            </w:r>
          </w:p>
        </w:tc>
        <w:tc>
          <w:tcPr>
            <w:tcW w:w="2814" w:type="dxa"/>
          </w:tcPr>
          <w:p w14:paraId="1EA7E43F" w14:textId="77777777" w:rsidR="00472993" w:rsidRPr="002E5C26" w:rsidRDefault="00472993" w:rsidP="00FF6033">
            <w:pPr>
              <w:rPr>
                <w:rFonts w:cs="Arial"/>
                <w:color w:val="auto"/>
                <w:sz w:val="18"/>
                <w:szCs w:val="18"/>
              </w:rPr>
            </w:pPr>
          </w:p>
          <w:p w14:paraId="29EBF72A" w14:textId="77777777" w:rsidR="00472993" w:rsidRPr="002E5C26" w:rsidRDefault="00472993" w:rsidP="00FF6033">
            <w:pPr>
              <w:rPr>
                <w:rFonts w:cs="Arial"/>
                <w:color w:val="auto"/>
                <w:sz w:val="18"/>
                <w:szCs w:val="18"/>
              </w:rPr>
            </w:pPr>
            <w:r w:rsidRPr="002E5C26">
              <w:rPr>
                <w:rFonts w:cs="Arial"/>
                <w:color w:val="auto"/>
                <w:sz w:val="18"/>
                <w:szCs w:val="18"/>
              </w:rPr>
              <w:t>Road drains in Marsh End need clearing</w:t>
            </w:r>
          </w:p>
        </w:tc>
        <w:tc>
          <w:tcPr>
            <w:tcW w:w="850" w:type="dxa"/>
          </w:tcPr>
          <w:p w14:paraId="5C75DB86" w14:textId="77777777" w:rsidR="00472993" w:rsidRPr="002E5C26" w:rsidRDefault="00472993" w:rsidP="00FF6033">
            <w:pPr>
              <w:spacing w:line="252" w:lineRule="auto"/>
              <w:rPr>
                <w:rFonts w:cs="Arial"/>
                <w:color w:val="auto"/>
                <w:sz w:val="18"/>
                <w:szCs w:val="18"/>
                <w:lang w:eastAsia="en-US"/>
              </w:rPr>
            </w:pPr>
            <w:r w:rsidRPr="002E5C26">
              <w:rPr>
                <w:rFonts w:cs="Arial"/>
                <w:color w:val="auto"/>
                <w:sz w:val="18"/>
                <w:szCs w:val="18"/>
                <w:lang w:eastAsia="en-US"/>
              </w:rPr>
              <w:t>CD</w:t>
            </w:r>
          </w:p>
        </w:tc>
        <w:tc>
          <w:tcPr>
            <w:tcW w:w="5245" w:type="dxa"/>
          </w:tcPr>
          <w:p w14:paraId="307398A5" w14:textId="77777777" w:rsidR="00472993" w:rsidRPr="002E5C26" w:rsidRDefault="00472993" w:rsidP="00FF6033">
            <w:pPr>
              <w:spacing w:line="252" w:lineRule="auto"/>
              <w:rPr>
                <w:rFonts w:cs="Arial"/>
                <w:color w:val="auto"/>
                <w:sz w:val="18"/>
                <w:szCs w:val="18"/>
              </w:rPr>
            </w:pPr>
            <w:r w:rsidRPr="002E5C26">
              <w:rPr>
                <w:rFonts w:cs="Arial"/>
                <w:color w:val="auto"/>
                <w:sz w:val="18"/>
                <w:szCs w:val="18"/>
              </w:rPr>
              <w:t xml:space="preserve">Clerk has written to K. </w:t>
            </w:r>
            <w:proofErr w:type="spellStart"/>
            <w:r w:rsidRPr="002E5C26">
              <w:rPr>
                <w:rFonts w:cs="Arial"/>
                <w:color w:val="auto"/>
                <w:sz w:val="18"/>
                <w:szCs w:val="18"/>
              </w:rPr>
              <w:t>Stenning</w:t>
            </w:r>
            <w:proofErr w:type="spellEnd"/>
            <w:r w:rsidRPr="002E5C26">
              <w:rPr>
                <w:rFonts w:cs="Arial"/>
                <w:color w:val="auto"/>
                <w:sz w:val="18"/>
                <w:szCs w:val="18"/>
              </w:rPr>
              <w:t xml:space="preserve"> Highways &amp; is awaiting a response. Still no response. JM to intervene and ask Highways to come to Tetsworth and look at the problems.</w:t>
            </w:r>
          </w:p>
        </w:tc>
      </w:tr>
      <w:tr w:rsidR="002E5C26" w:rsidRPr="002E5C26" w14:paraId="7A871225" w14:textId="77777777" w:rsidTr="00FF6033">
        <w:trPr>
          <w:trHeight w:val="475"/>
        </w:trPr>
        <w:tc>
          <w:tcPr>
            <w:tcW w:w="867" w:type="dxa"/>
          </w:tcPr>
          <w:p w14:paraId="52FA07B8" w14:textId="77777777" w:rsidR="00472993" w:rsidRPr="002E5C26" w:rsidRDefault="00472993" w:rsidP="00FF6033">
            <w:pPr>
              <w:rPr>
                <w:rFonts w:cs="Arial"/>
                <w:color w:val="auto"/>
                <w:sz w:val="18"/>
                <w:szCs w:val="18"/>
                <w:lang w:eastAsia="en-US"/>
              </w:rPr>
            </w:pPr>
            <w:r w:rsidRPr="002E5C26">
              <w:rPr>
                <w:rFonts w:cs="Arial"/>
                <w:color w:val="auto"/>
                <w:sz w:val="18"/>
                <w:szCs w:val="18"/>
                <w:lang w:eastAsia="en-US"/>
              </w:rPr>
              <w:t xml:space="preserve">                                                                                                                                                                                                                                                                                                                                                                                                                                                                                                                                                                                                                                                                                                                                                                                                                                                                                                                                                                                                                                                                                                                                                                                                                                                                                                                                                                                                                                                                                                                                                                                                                                                                                                                                                                                                                                                                                                                                                                                                                                                                                                                                                                                                                               262/18</w:t>
            </w:r>
          </w:p>
        </w:tc>
        <w:tc>
          <w:tcPr>
            <w:tcW w:w="2814" w:type="dxa"/>
          </w:tcPr>
          <w:p w14:paraId="5D070099" w14:textId="77777777" w:rsidR="00472993" w:rsidRPr="002E5C26" w:rsidRDefault="00472993" w:rsidP="00FF6033">
            <w:pPr>
              <w:rPr>
                <w:rFonts w:cs="Arial"/>
                <w:color w:val="auto"/>
                <w:sz w:val="18"/>
                <w:szCs w:val="18"/>
              </w:rPr>
            </w:pPr>
            <w:r w:rsidRPr="002E5C26">
              <w:rPr>
                <w:rFonts w:cs="Arial"/>
                <w:color w:val="auto"/>
                <w:sz w:val="18"/>
                <w:szCs w:val="18"/>
              </w:rPr>
              <w:t>Village rents have not been collected.</w:t>
            </w:r>
          </w:p>
        </w:tc>
        <w:tc>
          <w:tcPr>
            <w:tcW w:w="850" w:type="dxa"/>
          </w:tcPr>
          <w:p w14:paraId="70AED6DB" w14:textId="7BAF63BE" w:rsidR="00472993" w:rsidRPr="002E5C26" w:rsidRDefault="00D8735E" w:rsidP="00FF6033">
            <w:pPr>
              <w:spacing w:line="252" w:lineRule="auto"/>
              <w:rPr>
                <w:rFonts w:cs="Arial"/>
                <w:color w:val="auto"/>
                <w:sz w:val="18"/>
                <w:szCs w:val="18"/>
                <w:lang w:eastAsia="en-US"/>
              </w:rPr>
            </w:pPr>
            <w:r w:rsidRPr="002E5C26">
              <w:rPr>
                <w:rFonts w:cs="Arial"/>
                <w:color w:val="auto"/>
                <w:sz w:val="18"/>
                <w:szCs w:val="18"/>
                <w:lang w:eastAsia="en-US"/>
              </w:rPr>
              <w:t>CD</w:t>
            </w:r>
          </w:p>
        </w:tc>
        <w:tc>
          <w:tcPr>
            <w:tcW w:w="5245" w:type="dxa"/>
          </w:tcPr>
          <w:p w14:paraId="7E757143" w14:textId="508B7CC2" w:rsidR="00472993" w:rsidRPr="002E5C26" w:rsidRDefault="00D8735E" w:rsidP="00FF6033">
            <w:pPr>
              <w:spacing w:line="252" w:lineRule="auto"/>
              <w:rPr>
                <w:rFonts w:cs="Arial"/>
                <w:color w:val="auto"/>
                <w:sz w:val="18"/>
                <w:szCs w:val="18"/>
              </w:rPr>
            </w:pPr>
            <w:r w:rsidRPr="002E5C26">
              <w:rPr>
                <w:rFonts w:cs="Arial"/>
                <w:color w:val="auto"/>
                <w:sz w:val="18"/>
                <w:szCs w:val="18"/>
              </w:rPr>
              <w:t>CD to investigate rents &amp; draw up invoices for the next PC meeting</w:t>
            </w:r>
          </w:p>
        </w:tc>
      </w:tr>
      <w:tr w:rsidR="002E5C26" w:rsidRPr="002E5C26" w14:paraId="7A5B2AFE" w14:textId="77777777" w:rsidTr="00FF6033">
        <w:tc>
          <w:tcPr>
            <w:tcW w:w="867" w:type="dxa"/>
          </w:tcPr>
          <w:p w14:paraId="2AD00A8E" w14:textId="77777777" w:rsidR="00472993" w:rsidRPr="002E5C26" w:rsidRDefault="00472993" w:rsidP="00FF6033">
            <w:pPr>
              <w:spacing w:line="256" w:lineRule="auto"/>
              <w:contextualSpacing/>
              <w:rPr>
                <w:rFonts w:cs="Arial"/>
                <w:color w:val="auto"/>
                <w:sz w:val="18"/>
                <w:szCs w:val="18"/>
                <w:lang w:eastAsia="en-US"/>
              </w:rPr>
            </w:pPr>
            <w:r w:rsidRPr="002E5C26">
              <w:rPr>
                <w:rFonts w:cs="Arial"/>
                <w:color w:val="auto"/>
                <w:sz w:val="18"/>
                <w:szCs w:val="18"/>
                <w:lang w:eastAsia="en-US"/>
              </w:rPr>
              <w:t>330/18</w:t>
            </w:r>
          </w:p>
        </w:tc>
        <w:tc>
          <w:tcPr>
            <w:tcW w:w="2814" w:type="dxa"/>
          </w:tcPr>
          <w:p w14:paraId="0A31BFD5" w14:textId="77777777" w:rsidR="00472993" w:rsidRPr="002E5C26" w:rsidRDefault="00472993" w:rsidP="00FF6033">
            <w:pPr>
              <w:rPr>
                <w:rFonts w:cs="Arial"/>
                <w:color w:val="auto"/>
                <w:sz w:val="18"/>
                <w:szCs w:val="18"/>
              </w:rPr>
            </w:pPr>
            <w:r w:rsidRPr="002E5C26">
              <w:rPr>
                <w:rFonts w:cs="Arial"/>
                <w:color w:val="auto"/>
                <w:sz w:val="18"/>
                <w:szCs w:val="18"/>
              </w:rPr>
              <w:t>Red Lion PH – community asset needs to be renewed.</w:t>
            </w:r>
          </w:p>
        </w:tc>
        <w:tc>
          <w:tcPr>
            <w:tcW w:w="850" w:type="dxa"/>
          </w:tcPr>
          <w:p w14:paraId="3199047A" w14:textId="77777777" w:rsidR="00472993" w:rsidRPr="002E5C26" w:rsidRDefault="00472993" w:rsidP="00FF6033">
            <w:pPr>
              <w:spacing w:line="252" w:lineRule="auto"/>
              <w:rPr>
                <w:rFonts w:cs="Arial"/>
                <w:color w:val="auto"/>
                <w:sz w:val="18"/>
                <w:szCs w:val="18"/>
                <w:lang w:eastAsia="en-US"/>
              </w:rPr>
            </w:pPr>
            <w:r w:rsidRPr="002E5C26">
              <w:rPr>
                <w:rFonts w:cs="Arial"/>
                <w:color w:val="auto"/>
                <w:sz w:val="18"/>
                <w:szCs w:val="18"/>
                <w:lang w:eastAsia="en-US"/>
              </w:rPr>
              <w:t>CD</w:t>
            </w:r>
          </w:p>
        </w:tc>
        <w:tc>
          <w:tcPr>
            <w:tcW w:w="5245" w:type="dxa"/>
          </w:tcPr>
          <w:p w14:paraId="564D9BB4" w14:textId="77777777" w:rsidR="00472993" w:rsidRPr="002E5C26" w:rsidRDefault="00472993" w:rsidP="00FF6033">
            <w:pPr>
              <w:spacing w:line="252" w:lineRule="auto"/>
              <w:rPr>
                <w:rFonts w:cs="Arial"/>
                <w:color w:val="auto"/>
                <w:sz w:val="18"/>
                <w:szCs w:val="18"/>
              </w:rPr>
            </w:pPr>
            <w:r w:rsidRPr="002E5C26">
              <w:rPr>
                <w:rFonts w:cs="Arial"/>
                <w:color w:val="auto"/>
                <w:sz w:val="18"/>
                <w:szCs w:val="18"/>
              </w:rPr>
              <w:t>Community Asset runs out 2/10/2019</w:t>
            </w:r>
          </w:p>
        </w:tc>
      </w:tr>
      <w:tr w:rsidR="002E5C26" w:rsidRPr="002E5C26" w14:paraId="105EE98E" w14:textId="77777777" w:rsidTr="00FF6033">
        <w:tc>
          <w:tcPr>
            <w:tcW w:w="867" w:type="dxa"/>
          </w:tcPr>
          <w:p w14:paraId="3E4CF973" w14:textId="77777777" w:rsidR="00472993" w:rsidRPr="002E5C26" w:rsidRDefault="00472993" w:rsidP="00FF6033">
            <w:pPr>
              <w:spacing w:line="256" w:lineRule="auto"/>
              <w:contextualSpacing/>
              <w:rPr>
                <w:rFonts w:cs="Arial"/>
                <w:color w:val="auto"/>
                <w:sz w:val="18"/>
                <w:szCs w:val="18"/>
                <w:lang w:eastAsia="en-US"/>
              </w:rPr>
            </w:pPr>
            <w:r w:rsidRPr="002E5C26">
              <w:rPr>
                <w:rFonts w:cs="Arial"/>
                <w:color w:val="auto"/>
                <w:sz w:val="18"/>
                <w:szCs w:val="18"/>
                <w:lang w:eastAsia="en-US"/>
              </w:rPr>
              <w:t>334/18</w:t>
            </w:r>
          </w:p>
        </w:tc>
        <w:tc>
          <w:tcPr>
            <w:tcW w:w="2814" w:type="dxa"/>
          </w:tcPr>
          <w:p w14:paraId="2A0A7C28" w14:textId="77777777" w:rsidR="00472993" w:rsidRPr="002E5C26" w:rsidRDefault="00472993" w:rsidP="00FF6033">
            <w:pPr>
              <w:rPr>
                <w:rFonts w:cs="Arial"/>
                <w:color w:val="auto"/>
                <w:sz w:val="18"/>
                <w:szCs w:val="18"/>
              </w:rPr>
            </w:pPr>
            <w:r w:rsidRPr="002E5C26">
              <w:rPr>
                <w:rFonts w:cs="Arial"/>
                <w:color w:val="auto"/>
                <w:sz w:val="18"/>
                <w:szCs w:val="18"/>
              </w:rPr>
              <w:t xml:space="preserve">Cobble Paths. MS to request that they be listed by SODC to prevent further damage. </w:t>
            </w:r>
          </w:p>
        </w:tc>
        <w:tc>
          <w:tcPr>
            <w:tcW w:w="850" w:type="dxa"/>
          </w:tcPr>
          <w:p w14:paraId="6F49DA07" w14:textId="77777777" w:rsidR="00472993" w:rsidRPr="002E5C26" w:rsidRDefault="00472993" w:rsidP="00FF6033">
            <w:pPr>
              <w:spacing w:line="252" w:lineRule="auto"/>
              <w:rPr>
                <w:rFonts w:cs="Arial"/>
                <w:color w:val="auto"/>
                <w:sz w:val="18"/>
                <w:szCs w:val="18"/>
                <w:lang w:eastAsia="en-US"/>
              </w:rPr>
            </w:pPr>
            <w:r w:rsidRPr="002E5C26">
              <w:rPr>
                <w:rFonts w:cs="Arial"/>
                <w:color w:val="auto"/>
                <w:sz w:val="18"/>
                <w:szCs w:val="18"/>
                <w:lang w:eastAsia="en-US"/>
              </w:rPr>
              <w:t>MS</w:t>
            </w:r>
          </w:p>
        </w:tc>
        <w:tc>
          <w:tcPr>
            <w:tcW w:w="5245" w:type="dxa"/>
          </w:tcPr>
          <w:p w14:paraId="7F3E3407" w14:textId="77777777" w:rsidR="00472993" w:rsidRPr="002E5C26" w:rsidRDefault="00472993" w:rsidP="00FF6033">
            <w:pPr>
              <w:spacing w:line="252" w:lineRule="auto"/>
              <w:rPr>
                <w:rFonts w:cs="Arial"/>
                <w:color w:val="auto"/>
                <w:sz w:val="18"/>
                <w:szCs w:val="18"/>
              </w:rPr>
            </w:pPr>
            <w:r w:rsidRPr="002E5C26">
              <w:rPr>
                <w:rFonts w:cs="Arial"/>
                <w:color w:val="auto"/>
                <w:sz w:val="18"/>
                <w:szCs w:val="18"/>
              </w:rPr>
              <w:t>MS to chase Conservation officer Sally Straddling</w:t>
            </w:r>
          </w:p>
        </w:tc>
      </w:tr>
      <w:tr w:rsidR="002E5C26" w:rsidRPr="002E5C26" w14:paraId="1FD08219" w14:textId="77777777" w:rsidTr="00FF6033">
        <w:tc>
          <w:tcPr>
            <w:tcW w:w="867" w:type="dxa"/>
          </w:tcPr>
          <w:p w14:paraId="2432AD8D" w14:textId="77777777" w:rsidR="00472993" w:rsidRPr="002E5C26" w:rsidRDefault="00472993" w:rsidP="00FF6033">
            <w:pPr>
              <w:spacing w:line="256" w:lineRule="auto"/>
              <w:contextualSpacing/>
              <w:rPr>
                <w:rFonts w:cs="Arial"/>
                <w:color w:val="auto"/>
                <w:sz w:val="18"/>
                <w:szCs w:val="18"/>
                <w:lang w:eastAsia="en-US"/>
              </w:rPr>
            </w:pPr>
            <w:r w:rsidRPr="002E5C26">
              <w:rPr>
                <w:rFonts w:cs="Arial"/>
                <w:color w:val="auto"/>
                <w:sz w:val="18"/>
                <w:szCs w:val="18"/>
                <w:lang w:eastAsia="en-US"/>
              </w:rPr>
              <w:t>48a/18</w:t>
            </w:r>
          </w:p>
        </w:tc>
        <w:tc>
          <w:tcPr>
            <w:tcW w:w="2814" w:type="dxa"/>
          </w:tcPr>
          <w:p w14:paraId="4738C035" w14:textId="77777777" w:rsidR="00472993" w:rsidRPr="002E5C26" w:rsidRDefault="00472993" w:rsidP="00FF6033">
            <w:pPr>
              <w:spacing w:line="259" w:lineRule="auto"/>
              <w:rPr>
                <w:rFonts w:cs="Arial"/>
                <w:color w:val="auto"/>
                <w:sz w:val="18"/>
                <w:szCs w:val="18"/>
              </w:rPr>
            </w:pPr>
            <w:r w:rsidRPr="002E5C26">
              <w:rPr>
                <w:rFonts w:cs="Arial"/>
                <w:color w:val="auto"/>
                <w:sz w:val="18"/>
                <w:szCs w:val="18"/>
              </w:rPr>
              <w:t>Defibrillators – who is responsible for them?</w:t>
            </w:r>
          </w:p>
          <w:p w14:paraId="67327DC1" w14:textId="77777777" w:rsidR="00472993" w:rsidRPr="002E5C26" w:rsidRDefault="00472993" w:rsidP="00FF6033">
            <w:pPr>
              <w:spacing w:after="120" w:line="259" w:lineRule="auto"/>
              <w:rPr>
                <w:rFonts w:asciiTheme="minorHAnsi" w:hAnsiTheme="minorHAnsi" w:cstheme="minorHAnsi"/>
                <w:color w:val="auto"/>
              </w:rPr>
            </w:pPr>
            <w:r w:rsidRPr="002E5C26">
              <w:rPr>
                <w:rFonts w:cs="Arial"/>
                <w:color w:val="auto"/>
                <w:sz w:val="18"/>
                <w:szCs w:val="18"/>
              </w:rPr>
              <w:t>The defibrillators were purchased by the Cozens Bequest. They also paid for their adoption by the Community Heartbeat Trust. They carry out maintenance and an annual service check. We are unsure if the annual subscription of £126 has been paid for the last two years. If so by whom? HB will contact the Community Heartbeat Trust to investigate and will report back at the next meet</w:t>
            </w:r>
            <w:r w:rsidRPr="002E5C26">
              <w:rPr>
                <w:rFonts w:asciiTheme="minorHAnsi" w:hAnsiTheme="minorHAnsi" w:cstheme="minorHAnsi"/>
                <w:color w:val="auto"/>
              </w:rPr>
              <w:t>ing.</w:t>
            </w:r>
          </w:p>
          <w:p w14:paraId="170F406A" w14:textId="77777777" w:rsidR="00472993" w:rsidRPr="002E5C26" w:rsidRDefault="00472993" w:rsidP="00FF6033">
            <w:pPr>
              <w:rPr>
                <w:rFonts w:cs="Arial"/>
                <w:color w:val="auto"/>
                <w:sz w:val="18"/>
                <w:szCs w:val="18"/>
              </w:rPr>
            </w:pPr>
          </w:p>
        </w:tc>
        <w:tc>
          <w:tcPr>
            <w:tcW w:w="850" w:type="dxa"/>
          </w:tcPr>
          <w:p w14:paraId="3F26DA2E" w14:textId="77777777" w:rsidR="00472993" w:rsidRPr="002E5C26" w:rsidRDefault="00472993" w:rsidP="00FF6033">
            <w:pPr>
              <w:spacing w:line="252" w:lineRule="auto"/>
              <w:rPr>
                <w:rFonts w:cs="Arial"/>
                <w:color w:val="auto"/>
                <w:sz w:val="18"/>
                <w:szCs w:val="18"/>
                <w:lang w:eastAsia="en-US"/>
              </w:rPr>
            </w:pPr>
            <w:r w:rsidRPr="002E5C26">
              <w:rPr>
                <w:rFonts w:cs="Arial"/>
                <w:color w:val="auto"/>
                <w:sz w:val="18"/>
                <w:szCs w:val="18"/>
                <w:lang w:eastAsia="en-US"/>
              </w:rPr>
              <w:t>HB</w:t>
            </w:r>
          </w:p>
        </w:tc>
        <w:tc>
          <w:tcPr>
            <w:tcW w:w="5245" w:type="dxa"/>
          </w:tcPr>
          <w:p w14:paraId="508CEEFA" w14:textId="77777777" w:rsidR="00472993" w:rsidRPr="002E5C26" w:rsidRDefault="00472993" w:rsidP="00FF6033">
            <w:pPr>
              <w:spacing w:line="252" w:lineRule="auto"/>
              <w:rPr>
                <w:rFonts w:cs="Arial"/>
                <w:color w:val="auto"/>
                <w:sz w:val="18"/>
                <w:szCs w:val="18"/>
              </w:rPr>
            </w:pPr>
          </w:p>
          <w:p w14:paraId="49B8C59C" w14:textId="77777777" w:rsidR="00472993" w:rsidRPr="002E5C26" w:rsidRDefault="00472993" w:rsidP="00FF6033">
            <w:pPr>
              <w:spacing w:line="252" w:lineRule="auto"/>
              <w:rPr>
                <w:rFonts w:cs="Arial"/>
                <w:color w:val="auto"/>
                <w:sz w:val="18"/>
                <w:szCs w:val="18"/>
              </w:rPr>
            </w:pPr>
            <w:r w:rsidRPr="002E5C26">
              <w:rPr>
                <w:rFonts w:cs="Arial"/>
                <w:color w:val="auto"/>
                <w:sz w:val="18"/>
                <w:szCs w:val="18"/>
              </w:rPr>
              <w:t>Cozens Bequest will pay maintenance and the annual service check for £126 per annum from now on. HB to coordinate with AM.</w:t>
            </w:r>
          </w:p>
          <w:p w14:paraId="5081D4E0" w14:textId="77777777" w:rsidR="00472993" w:rsidRPr="002E5C26" w:rsidRDefault="00472993" w:rsidP="00FF6033">
            <w:pPr>
              <w:spacing w:line="252" w:lineRule="auto"/>
              <w:rPr>
                <w:rFonts w:cs="Arial"/>
                <w:color w:val="auto"/>
                <w:sz w:val="18"/>
                <w:szCs w:val="18"/>
              </w:rPr>
            </w:pPr>
            <w:r w:rsidRPr="002E5C26">
              <w:rPr>
                <w:rFonts w:cs="Arial"/>
                <w:color w:val="auto"/>
                <w:sz w:val="18"/>
                <w:szCs w:val="18"/>
              </w:rPr>
              <w:t>TSSC will pay for their own and register it with the Community Heartbeat Trust</w:t>
            </w:r>
          </w:p>
        </w:tc>
      </w:tr>
      <w:tr w:rsidR="00345DC5" w:rsidRPr="002E5C26" w14:paraId="34E79256" w14:textId="77777777" w:rsidTr="00FF6033">
        <w:tc>
          <w:tcPr>
            <w:tcW w:w="867" w:type="dxa"/>
          </w:tcPr>
          <w:p w14:paraId="1D1BC211" w14:textId="77777777" w:rsidR="00472993" w:rsidRPr="002E5C26" w:rsidRDefault="00472993" w:rsidP="00FF6033">
            <w:pPr>
              <w:spacing w:line="256" w:lineRule="auto"/>
              <w:contextualSpacing/>
              <w:rPr>
                <w:rFonts w:cs="Arial"/>
                <w:color w:val="auto"/>
                <w:sz w:val="18"/>
                <w:szCs w:val="18"/>
                <w:lang w:eastAsia="en-US"/>
              </w:rPr>
            </w:pPr>
            <w:r w:rsidRPr="002E5C26">
              <w:rPr>
                <w:rFonts w:cs="Arial"/>
                <w:color w:val="auto"/>
                <w:sz w:val="18"/>
                <w:szCs w:val="18"/>
                <w:lang w:eastAsia="en-US"/>
              </w:rPr>
              <w:t>48b/18</w:t>
            </w:r>
          </w:p>
        </w:tc>
        <w:tc>
          <w:tcPr>
            <w:tcW w:w="2814" w:type="dxa"/>
          </w:tcPr>
          <w:p w14:paraId="4CF0B681" w14:textId="77777777" w:rsidR="00472993" w:rsidRPr="002E5C26" w:rsidRDefault="00472993" w:rsidP="00FF6033">
            <w:pPr>
              <w:spacing w:line="259" w:lineRule="auto"/>
              <w:rPr>
                <w:rFonts w:cs="Arial"/>
                <w:color w:val="auto"/>
                <w:sz w:val="18"/>
                <w:szCs w:val="18"/>
              </w:rPr>
            </w:pPr>
            <w:r w:rsidRPr="002E5C26">
              <w:rPr>
                <w:rFonts w:cs="Arial"/>
                <w:color w:val="auto"/>
                <w:sz w:val="18"/>
                <w:szCs w:val="18"/>
              </w:rPr>
              <w:t>St Giles Church/Probation Service</w:t>
            </w:r>
          </w:p>
          <w:p w14:paraId="499652C5" w14:textId="77777777" w:rsidR="00472993" w:rsidRPr="002E5C26" w:rsidRDefault="00472993" w:rsidP="00FF6033">
            <w:pPr>
              <w:spacing w:line="259" w:lineRule="auto"/>
              <w:rPr>
                <w:rFonts w:cs="Arial"/>
                <w:color w:val="auto"/>
                <w:sz w:val="18"/>
                <w:szCs w:val="18"/>
              </w:rPr>
            </w:pPr>
            <w:r w:rsidRPr="002E5C26">
              <w:rPr>
                <w:rFonts w:cs="Arial"/>
                <w:color w:val="auto"/>
                <w:sz w:val="18"/>
                <w:szCs w:val="18"/>
              </w:rPr>
              <w:t>St Giles has requested that the Probation service community workers come back for one or two sessions to clear the church yard. S.R. has contacted them and is waiting for a response</w:t>
            </w:r>
            <w:r w:rsidRPr="002E5C26">
              <w:rPr>
                <w:rFonts w:asciiTheme="minorHAnsi" w:hAnsiTheme="minorHAnsi" w:cstheme="minorHAnsi"/>
                <w:color w:val="auto"/>
              </w:rPr>
              <w:t>.</w:t>
            </w:r>
          </w:p>
          <w:p w14:paraId="26F23C97" w14:textId="77777777" w:rsidR="00472993" w:rsidRPr="002E5C26" w:rsidRDefault="00472993" w:rsidP="00FF6033">
            <w:pPr>
              <w:spacing w:line="259" w:lineRule="auto"/>
              <w:rPr>
                <w:rFonts w:cs="Arial"/>
                <w:color w:val="auto"/>
                <w:sz w:val="18"/>
                <w:szCs w:val="18"/>
              </w:rPr>
            </w:pPr>
          </w:p>
        </w:tc>
        <w:tc>
          <w:tcPr>
            <w:tcW w:w="850" w:type="dxa"/>
          </w:tcPr>
          <w:p w14:paraId="360B2B59" w14:textId="77777777" w:rsidR="00472993" w:rsidRPr="002E5C26" w:rsidRDefault="00472993" w:rsidP="00FF6033">
            <w:pPr>
              <w:spacing w:line="252" w:lineRule="auto"/>
              <w:rPr>
                <w:rFonts w:cs="Arial"/>
                <w:color w:val="auto"/>
                <w:sz w:val="18"/>
                <w:szCs w:val="18"/>
                <w:lang w:eastAsia="en-US"/>
              </w:rPr>
            </w:pPr>
            <w:r w:rsidRPr="002E5C26">
              <w:rPr>
                <w:rFonts w:cs="Arial"/>
                <w:color w:val="auto"/>
                <w:sz w:val="18"/>
                <w:szCs w:val="18"/>
                <w:lang w:eastAsia="en-US"/>
              </w:rPr>
              <w:t>SR</w:t>
            </w:r>
          </w:p>
        </w:tc>
        <w:tc>
          <w:tcPr>
            <w:tcW w:w="5245" w:type="dxa"/>
          </w:tcPr>
          <w:p w14:paraId="658ABB8A" w14:textId="77777777" w:rsidR="00472993" w:rsidRPr="002E5C26" w:rsidRDefault="00472993" w:rsidP="00FF6033">
            <w:pPr>
              <w:spacing w:line="252" w:lineRule="auto"/>
              <w:rPr>
                <w:rFonts w:cs="Arial"/>
                <w:color w:val="auto"/>
                <w:sz w:val="18"/>
                <w:szCs w:val="18"/>
              </w:rPr>
            </w:pPr>
          </w:p>
          <w:p w14:paraId="1C885312" w14:textId="156E87FE" w:rsidR="00472993" w:rsidRPr="002E5C26" w:rsidRDefault="00472993" w:rsidP="00345DC5">
            <w:pPr>
              <w:spacing w:line="252" w:lineRule="auto"/>
              <w:rPr>
                <w:rFonts w:cs="Arial"/>
                <w:color w:val="auto"/>
                <w:sz w:val="18"/>
                <w:szCs w:val="18"/>
              </w:rPr>
            </w:pPr>
            <w:r w:rsidRPr="002E5C26">
              <w:rPr>
                <w:rFonts w:cs="Arial"/>
                <w:color w:val="auto"/>
                <w:sz w:val="18"/>
                <w:szCs w:val="18"/>
              </w:rPr>
              <w:t xml:space="preserve">There is </w:t>
            </w:r>
            <w:r w:rsidR="00345DC5">
              <w:rPr>
                <w:rFonts w:cs="Arial"/>
                <w:color w:val="auto"/>
                <w:sz w:val="18"/>
                <w:szCs w:val="18"/>
              </w:rPr>
              <w:t xml:space="preserve">still </w:t>
            </w:r>
            <w:r w:rsidRPr="002E5C26">
              <w:rPr>
                <w:rFonts w:cs="Arial"/>
                <w:color w:val="auto"/>
                <w:sz w:val="18"/>
                <w:szCs w:val="18"/>
              </w:rPr>
              <w:t>no availability</w:t>
            </w:r>
            <w:r w:rsidR="00345DC5">
              <w:rPr>
                <w:rFonts w:cs="Arial"/>
                <w:color w:val="auto"/>
                <w:sz w:val="18"/>
                <w:szCs w:val="18"/>
              </w:rPr>
              <w:t xml:space="preserve">. </w:t>
            </w:r>
            <w:r w:rsidRPr="002E5C26">
              <w:rPr>
                <w:rFonts w:cs="Arial"/>
                <w:color w:val="auto"/>
                <w:sz w:val="18"/>
                <w:szCs w:val="18"/>
              </w:rPr>
              <w:t>SR will keep trying.</w:t>
            </w:r>
          </w:p>
        </w:tc>
      </w:tr>
    </w:tbl>
    <w:p w14:paraId="40F44436" w14:textId="77777777" w:rsidR="00802013" w:rsidRPr="002E5C26" w:rsidRDefault="00802013" w:rsidP="00802013">
      <w:pPr>
        <w:widowControl w:val="0"/>
        <w:spacing w:after="160"/>
        <w:outlineLvl w:val="0"/>
        <w:rPr>
          <w:rFonts w:ascii="Calibri" w:eastAsia="Arial Unicode MS" w:hAnsi="Calibri"/>
          <w:color w:val="auto"/>
          <w:u w:color="000000"/>
        </w:rPr>
      </w:pPr>
    </w:p>
    <w:p w14:paraId="0CA60869" w14:textId="1F84F8C8" w:rsidR="00D8735E" w:rsidRPr="002E5C26" w:rsidRDefault="00D8735E" w:rsidP="00D8735E">
      <w:pPr>
        <w:rPr>
          <w:b/>
          <w:color w:val="auto"/>
          <w:u w:val="single"/>
        </w:rPr>
      </w:pPr>
      <w:r w:rsidRPr="002E5C26">
        <w:rPr>
          <w:rFonts w:ascii="Calibri" w:eastAsia="Arial Unicode MS" w:hAnsi="Calibri"/>
          <w:color w:val="auto"/>
          <w:u w:color="000000"/>
        </w:rPr>
        <w:lastRenderedPageBreak/>
        <w:t xml:space="preserve">82. </w:t>
      </w:r>
      <w:r w:rsidRPr="002E5C26">
        <w:rPr>
          <w:rFonts w:asciiTheme="minorHAnsi" w:hAnsiTheme="minorHAnsi" w:cstheme="minorHAnsi"/>
          <w:b/>
          <w:color w:val="auto"/>
          <w:u w:val="single"/>
        </w:rPr>
        <w:t>County Councillors Report</w:t>
      </w:r>
    </w:p>
    <w:p w14:paraId="2659EA65" w14:textId="77777777" w:rsidR="00D8735E" w:rsidRPr="002E5C26" w:rsidRDefault="00D8735E" w:rsidP="00D8735E">
      <w:pPr>
        <w:rPr>
          <w:color w:val="auto"/>
        </w:rPr>
      </w:pPr>
      <w:r w:rsidRPr="002E5C26">
        <w:rPr>
          <w:rFonts w:asciiTheme="minorHAnsi" w:hAnsiTheme="minorHAnsi" w:cstheme="minorHAnsi"/>
          <w:color w:val="auto"/>
        </w:rPr>
        <w:t>None received</w:t>
      </w:r>
      <w:r w:rsidRPr="002E5C26">
        <w:rPr>
          <w:color w:val="auto"/>
        </w:rPr>
        <w:t>.</w:t>
      </w:r>
    </w:p>
    <w:p w14:paraId="35E4F1B8" w14:textId="77777777" w:rsidR="00080721" w:rsidRPr="002E5C26" w:rsidRDefault="00D8735E" w:rsidP="00080721">
      <w:pPr>
        <w:widowControl w:val="0"/>
        <w:outlineLvl w:val="0"/>
        <w:rPr>
          <w:rFonts w:ascii="Calibri" w:eastAsia="Arial Unicode MS" w:hAnsi="Calibri"/>
          <w:b/>
          <w:color w:val="auto"/>
          <w:u w:val="single" w:color="000000"/>
        </w:rPr>
      </w:pPr>
      <w:r w:rsidRPr="002E5C26">
        <w:rPr>
          <w:rFonts w:ascii="Calibri" w:eastAsia="Arial Unicode MS" w:hAnsi="Calibri"/>
          <w:color w:val="auto"/>
          <w:u w:color="000000"/>
        </w:rPr>
        <w:t xml:space="preserve">83. </w:t>
      </w:r>
      <w:r w:rsidRPr="002E5C26">
        <w:rPr>
          <w:rFonts w:ascii="Calibri" w:eastAsia="Arial Unicode MS" w:hAnsi="Calibri"/>
          <w:b/>
          <w:color w:val="auto"/>
          <w:u w:val="single" w:color="000000"/>
        </w:rPr>
        <w:t>District Councillors Report</w:t>
      </w:r>
    </w:p>
    <w:p w14:paraId="147D63AE" w14:textId="5C0BE251" w:rsidR="00D8735E" w:rsidRPr="002E5C26" w:rsidRDefault="00080721" w:rsidP="00080721">
      <w:pPr>
        <w:widowControl w:val="0"/>
        <w:outlineLvl w:val="0"/>
        <w:rPr>
          <w:rFonts w:ascii="Calibri" w:eastAsia="Arial Unicode MS" w:hAnsi="Calibri"/>
          <w:color w:val="auto"/>
          <w:u w:color="000000"/>
        </w:rPr>
      </w:pPr>
      <w:r w:rsidRPr="002E5C26">
        <w:rPr>
          <w:rFonts w:ascii="Calibri" w:eastAsia="Arial Unicode MS" w:hAnsi="Calibri"/>
          <w:color w:val="auto"/>
          <w:u w:color="000000"/>
        </w:rPr>
        <w:t>Sent to Councillors before the meeting.</w:t>
      </w:r>
    </w:p>
    <w:p w14:paraId="4EF62068" w14:textId="53460D99" w:rsidR="00080721" w:rsidRPr="002E5C26" w:rsidRDefault="00080721" w:rsidP="00080721">
      <w:pPr>
        <w:widowControl w:val="0"/>
        <w:outlineLvl w:val="0"/>
        <w:rPr>
          <w:rFonts w:ascii="Calibri" w:eastAsia="Arial Unicode MS" w:hAnsi="Calibri"/>
          <w:b/>
          <w:color w:val="auto"/>
          <w:u w:val="single" w:color="000000"/>
        </w:rPr>
      </w:pPr>
    </w:p>
    <w:p w14:paraId="41847BED" w14:textId="7280CC79" w:rsidR="00080721" w:rsidRPr="002E5C26" w:rsidRDefault="00080721" w:rsidP="00080721">
      <w:pPr>
        <w:widowControl w:val="0"/>
        <w:outlineLvl w:val="0"/>
        <w:rPr>
          <w:rFonts w:ascii="Calibri" w:eastAsia="Arial Unicode MS" w:hAnsi="Calibri"/>
          <w:b/>
          <w:color w:val="auto"/>
          <w:u w:val="single" w:color="000000"/>
        </w:rPr>
      </w:pPr>
      <w:r w:rsidRPr="002E5C26">
        <w:rPr>
          <w:rFonts w:ascii="Calibri" w:eastAsia="Arial Unicode MS" w:hAnsi="Calibri"/>
          <w:b/>
          <w:color w:val="auto"/>
          <w:u w:val="single" w:color="000000"/>
        </w:rPr>
        <w:t>FINANCE</w:t>
      </w:r>
    </w:p>
    <w:p w14:paraId="52313CE3" w14:textId="45F99EEA" w:rsidR="00080721" w:rsidRPr="002E5C26" w:rsidRDefault="00080721" w:rsidP="00080721">
      <w:pPr>
        <w:widowControl w:val="0"/>
        <w:outlineLvl w:val="0"/>
        <w:rPr>
          <w:rFonts w:ascii="Calibri" w:eastAsia="Arial Unicode MS" w:hAnsi="Calibri"/>
          <w:b/>
          <w:color w:val="auto"/>
          <w:u w:val="single" w:color="000000"/>
        </w:rPr>
      </w:pPr>
    </w:p>
    <w:p w14:paraId="145257AB" w14:textId="21DFEC66" w:rsidR="00080721" w:rsidRPr="002E5C26" w:rsidRDefault="00080721" w:rsidP="00080721">
      <w:pPr>
        <w:widowControl w:val="0"/>
        <w:outlineLvl w:val="0"/>
        <w:rPr>
          <w:rFonts w:ascii="Calibri" w:hAnsi="Calibri"/>
          <w:color w:val="auto"/>
        </w:rPr>
      </w:pPr>
      <w:proofErr w:type="gramStart"/>
      <w:r w:rsidRPr="002E5C26">
        <w:rPr>
          <w:rFonts w:ascii="Calibri" w:eastAsia="Arial Unicode MS" w:hAnsi="Calibri"/>
          <w:color w:val="auto"/>
          <w:u w:color="000000"/>
        </w:rPr>
        <w:t xml:space="preserve">84. </w:t>
      </w:r>
      <w:r w:rsidRPr="002E5C26">
        <w:rPr>
          <w:rFonts w:ascii="Calibri" w:hAnsi="Calibri"/>
          <w:b/>
          <w:color w:val="auto"/>
        </w:rPr>
        <w:t>.</w:t>
      </w:r>
      <w:proofErr w:type="gramEnd"/>
      <w:r w:rsidRPr="002E5C26">
        <w:rPr>
          <w:rFonts w:ascii="Calibri" w:hAnsi="Calibri"/>
          <w:b/>
          <w:color w:val="auto"/>
        </w:rPr>
        <w:t xml:space="preserve"> To Receive</w:t>
      </w:r>
      <w:r w:rsidRPr="002E5C26">
        <w:rPr>
          <w:rFonts w:ascii="Calibri" w:hAnsi="Calibri"/>
          <w:color w:val="auto"/>
        </w:rPr>
        <w:t xml:space="preserve"> and approve the monthly financial report.</w:t>
      </w:r>
    </w:p>
    <w:p w14:paraId="267CCC2A" w14:textId="159C3048" w:rsidR="00080721" w:rsidRPr="002E5C26" w:rsidRDefault="00080721" w:rsidP="00080721">
      <w:pPr>
        <w:widowControl w:val="0"/>
        <w:outlineLvl w:val="0"/>
        <w:rPr>
          <w:rFonts w:ascii="Calibri" w:eastAsia="Arial Unicode MS" w:hAnsi="Calibri"/>
          <w:color w:val="auto"/>
          <w:u w:color="000000"/>
        </w:rPr>
      </w:pPr>
      <w:r w:rsidRPr="002E5C26">
        <w:rPr>
          <w:rFonts w:ascii="Calibri" w:eastAsia="Arial Unicode MS" w:hAnsi="Calibri"/>
          <w:color w:val="auto"/>
          <w:u w:color="000000"/>
        </w:rPr>
        <w:t>Approved</w:t>
      </w:r>
    </w:p>
    <w:p w14:paraId="433A3CEE" w14:textId="77777777" w:rsidR="00080721" w:rsidRPr="002E5C26" w:rsidRDefault="00080721" w:rsidP="00080721">
      <w:pPr>
        <w:spacing w:after="160" w:line="256" w:lineRule="auto"/>
        <w:contextualSpacing/>
        <w:rPr>
          <w:rFonts w:ascii="Calibri" w:eastAsia="Arial Unicode MS" w:hAnsi="Calibri"/>
          <w:color w:val="auto"/>
          <w:u w:color="000000"/>
        </w:rPr>
      </w:pPr>
    </w:p>
    <w:p w14:paraId="658A7C57" w14:textId="78C546CE" w:rsidR="00080721" w:rsidRPr="002E5C26" w:rsidRDefault="00080721" w:rsidP="00080721">
      <w:pPr>
        <w:spacing w:after="160" w:line="256" w:lineRule="auto"/>
        <w:contextualSpacing/>
        <w:rPr>
          <w:rFonts w:ascii="Calibri" w:hAnsi="Calibri"/>
          <w:color w:val="auto"/>
        </w:rPr>
      </w:pPr>
      <w:r w:rsidRPr="002E5C26">
        <w:rPr>
          <w:rFonts w:ascii="Calibri" w:eastAsia="Arial Unicode MS" w:hAnsi="Calibri"/>
          <w:color w:val="auto"/>
          <w:u w:color="000000"/>
        </w:rPr>
        <w:t xml:space="preserve">85. </w:t>
      </w:r>
      <w:r w:rsidRPr="002E5C26">
        <w:rPr>
          <w:rFonts w:ascii="Calibri" w:hAnsi="Calibri"/>
          <w:b/>
          <w:color w:val="auto"/>
        </w:rPr>
        <w:t>To Approve</w:t>
      </w:r>
      <w:r w:rsidRPr="002E5C26">
        <w:rPr>
          <w:rFonts w:ascii="Calibri" w:hAnsi="Calibri"/>
          <w:color w:val="auto"/>
        </w:rPr>
        <w:t xml:space="preserve"> expenditure and sign cheques/approve electronic payment.</w:t>
      </w:r>
    </w:p>
    <w:p w14:paraId="0CD0F5BE" w14:textId="77777777" w:rsidR="00080721" w:rsidRPr="002E5C26" w:rsidRDefault="00080721" w:rsidP="00080721">
      <w:pPr>
        <w:spacing w:after="160" w:line="256" w:lineRule="auto"/>
        <w:contextualSpacing/>
        <w:rPr>
          <w:rFonts w:ascii="Calibri" w:hAnsi="Calibri"/>
          <w:color w:val="auto"/>
        </w:rPr>
      </w:pPr>
    </w:p>
    <w:p w14:paraId="47702F39" w14:textId="77777777" w:rsidR="00080721" w:rsidRPr="002E5C26" w:rsidRDefault="00080721" w:rsidP="00080721">
      <w:pPr>
        <w:spacing w:after="160" w:line="256" w:lineRule="auto"/>
        <w:contextualSpacing/>
        <w:rPr>
          <w:rFonts w:ascii="Calibri" w:hAnsi="Calibri"/>
          <w:color w:val="auto"/>
        </w:rPr>
      </w:pPr>
      <w:r w:rsidRPr="002E5C26">
        <w:rPr>
          <w:rFonts w:ascii="Calibri" w:hAnsi="Calibri"/>
          <w:color w:val="auto"/>
        </w:rPr>
        <w:t>SODC Dog Bins</w:t>
      </w:r>
      <w:r w:rsidRPr="002E5C26">
        <w:rPr>
          <w:rFonts w:ascii="Calibri" w:hAnsi="Calibri"/>
          <w:color w:val="auto"/>
        </w:rPr>
        <w:tab/>
        <w:t>£39.29 (paid 15/8/18)</w:t>
      </w:r>
    </w:p>
    <w:p w14:paraId="35D07633" w14:textId="77777777" w:rsidR="00080721" w:rsidRPr="002E5C26" w:rsidRDefault="00080721" w:rsidP="00080721">
      <w:pPr>
        <w:spacing w:after="160" w:line="256" w:lineRule="auto"/>
        <w:contextualSpacing/>
        <w:rPr>
          <w:rFonts w:ascii="Calibri" w:hAnsi="Calibri"/>
          <w:color w:val="auto"/>
        </w:rPr>
      </w:pPr>
      <w:r w:rsidRPr="002E5C26">
        <w:rPr>
          <w:rFonts w:ascii="Calibri" w:hAnsi="Calibri"/>
          <w:color w:val="auto"/>
        </w:rPr>
        <w:t>Swan Gardens £996.42</w:t>
      </w:r>
    </w:p>
    <w:p w14:paraId="195349DD" w14:textId="77777777" w:rsidR="00080721" w:rsidRPr="002E5C26" w:rsidRDefault="00080721" w:rsidP="00080721">
      <w:pPr>
        <w:spacing w:after="160" w:line="256" w:lineRule="auto"/>
        <w:contextualSpacing/>
        <w:rPr>
          <w:rFonts w:ascii="Calibri" w:hAnsi="Calibri"/>
          <w:color w:val="auto"/>
        </w:rPr>
      </w:pPr>
      <w:r w:rsidRPr="002E5C26">
        <w:rPr>
          <w:rFonts w:ascii="Calibri" w:hAnsi="Calibri"/>
          <w:color w:val="auto"/>
        </w:rPr>
        <w:t>PlayBark.com £1759.80</w:t>
      </w:r>
    </w:p>
    <w:p w14:paraId="2B4553C4" w14:textId="77777777" w:rsidR="00080721" w:rsidRPr="002E5C26" w:rsidRDefault="00080721" w:rsidP="00080721">
      <w:pPr>
        <w:spacing w:after="160" w:line="256" w:lineRule="auto"/>
        <w:contextualSpacing/>
        <w:rPr>
          <w:rFonts w:ascii="Calibri" w:hAnsi="Calibri"/>
          <w:color w:val="auto"/>
        </w:rPr>
      </w:pPr>
      <w:r w:rsidRPr="002E5C26">
        <w:rPr>
          <w:rFonts w:ascii="Calibri" w:hAnsi="Calibri"/>
          <w:color w:val="auto"/>
        </w:rPr>
        <w:t xml:space="preserve">Andrea </w:t>
      </w:r>
      <w:proofErr w:type="spellStart"/>
      <w:r w:rsidRPr="002E5C26">
        <w:rPr>
          <w:rFonts w:ascii="Calibri" w:hAnsi="Calibri"/>
          <w:color w:val="auto"/>
        </w:rPr>
        <w:t>Pellegram</w:t>
      </w:r>
      <w:proofErr w:type="spellEnd"/>
      <w:r w:rsidRPr="002E5C26">
        <w:rPr>
          <w:rFonts w:ascii="Calibri" w:hAnsi="Calibri"/>
          <w:color w:val="auto"/>
        </w:rPr>
        <w:t xml:space="preserve"> Ltd £1440.50</w:t>
      </w:r>
    </w:p>
    <w:p w14:paraId="1DAB4DB0" w14:textId="77777777" w:rsidR="00080721" w:rsidRPr="002E5C26" w:rsidRDefault="00080721" w:rsidP="00080721">
      <w:pPr>
        <w:spacing w:after="160" w:line="256" w:lineRule="auto"/>
        <w:contextualSpacing/>
        <w:rPr>
          <w:rFonts w:ascii="Calibri" w:hAnsi="Calibri"/>
          <w:color w:val="auto"/>
        </w:rPr>
      </w:pPr>
      <w:r w:rsidRPr="002E5C26">
        <w:rPr>
          <w:rFonts w:ascii="Calibri" w:hAnsi="Calibri"/>
          <w:color w:val="auto"/>
        </w:rPr>
        <w:t>OALC £48.00</w:t>
      </w:r>
    </w:p>
    <w:p w14:paraId="4FD0175A" w14:textId="77777777" w:rsidR="00080721" w:rsidRPr="002E5C26" w:rsidRDefault="00080721" w:rsidP="00080721">
      <w:pPr>
        <w:spacing w:after="160" w:line="256" w:lineRule="auto"/>
        <w:contextualSpacing/>
        <w:rPr>
          <w:rFonts w:ascii="Calibri" w:hAnsi="Calibri"/>
          <w:color w:val="auto"/>
        </w:rPr>
      </w:pPr>
      <w:r w:rsidRPr="002E5C26">
        <w:rPr>
          <w:rFonts w:ascii="Calibri" w:hAnsi="Calibri"/>
          <w:color w:val="auto"/>
        </w:rPr>
        <w:t>Creative Play £5179.20</w:t>
      </w:r>
    </w:p>
    <w:p w14:paraId="7D1CBD4B" w14:textId="77777777" w:rsidR="00080721" w:rsidRPr="002E5C26" w:rsidRDefault="00080721" w:rsidP="00080721">
      <w:pPr>
        <w:spacing w:after="160" w:line="256" w:lineRule="auto"/>
        <w:contextualSpacing/>
        <w:rPr>
          <w:rFonts w:ascii="Calibri" w:hAnsi="Calibri"/>
          <w:color w:val="auto"/>
        </w:rPr>
      </w:pPr>
      <w:r w:rsidRPr="002E5C26">
        <w:rPr>
          <w:rFonts w:ascii="Calibri" w:hAnsi="Calibri"/>
          <w:color w:val="auto"/>
        </w:rPr>
        <w:t xml:space="preserve">Clare </w:t>
      </w:r>
      <w:proofErr w:type="spellStart"/>
      <w:r w:rsidRPr="002E5C26">
        <w:rPr>
          <w:rFonts w:ascii="Calibri" w:hAnsi="Calibri"/>
          <w:color w:val="auto"/>
        </w:rPr>
        <w:t>Devey</w:t>
      </w:r>
      <w:proofErr w:type="spellEnd"/>
      <w:r w:rsidRPr="002E5C26">
        <w:rPr>
          <w:rFonts w:ascii="Calibri" w:hAnsi="Calibri"/>
          <w:color w:val="auto"/>
        </w:rPr>
        <w:t xml:space="preserve"> £879.74</w:t>
      </w:r>
    </w:p>
    <w:p w14:paraId="5296F223" w14:textId="77777777" w:rsidR="00080721" w:rsidRPr="002E5C26" w:rsidRDefault="00080721" w:rsidP="00080721">
      <w:pPr>
        <w:spacing w:after="160" w:line="256" w:lineRule="auto"/>
        <w:contextualSpacing/>
        <w:rPr>
          <w:rFonts w:ascii="Calibri" w:hAnsi="Calibri"/>
          <w:color w:val="auto"/>
        </w:rPr>
      </w:pPr>
    </w:p>
    <w:p w14:paraId="23F4F547" w14:textId="03E965DA" w:rsidR="00080721" w:rsidRPr="002E5C26" w:rsidRDefault="00080721" w:rsidP="00080721">
      <w:pPr>
        <w:widowControl w:val="0"/>
        <w:outlineLvl w:val="0"/>
        <w:rPr>
          <w:rFonts w:ascii="Calibri" w:eastAsia="Arial Unicode MS" w:hAnsi="Calibri"/>
          <w:color w:val="auto"/>
          <w:u w:color="000000"/>
        </w:rPr>
      </w:pPr>
      <w:r w:rsidRPr="002E5C26">
        <w:rPr>
          <w:rFonts w:ascii="Calibri" w:eastAsia="Arial Unicode MS" w:hAnsi="Calibri"/>
          <w:color w:val="auto"/>
          <w:u w:color="000000"/>
        </w:rPr>
        <w:t xml:space="preserve">86. </w:t>
      </w:r>
      <w:r w:rsidRPr="002E5C26">
        <w:rPr>
          <w:rFonts w:ascii="Calibri" w:eastAsia="Arial Unicode MS" w:hAnsi="Calibri"/>
          <w:b/>
          <w:color w:val="auto"/>
          <w:u w:color="000000"/>
        </w:rPr>
        <w:t>To Note</w:t>
      </w:r>
      <w:r w:rsidRPr="002E5C26">
        <w:rPr>
          <w:rFonts w:ascii="Calibri" w:eastAsia="Arial Unicode MS" w:hAnsi="Calibri"/>
          <w:color w:val="auto"/>
          <w:u w:color="000000"/>
        </w:rPr>
        <w:t xml:space="preserve"> the external auditor has asked whether the skate ramp is included on the Fixed Asset register. Clerk to confirm that it is included with the play area.</w:t>
      </w:r>
    </w:p>
    <w:p w14:paraId="38CE7D3C" w14:textId="77777777" w:rsidR="00080721" w:rsidRPr="002E5C26" w:rsidRDefault="00080721" w:rsidP="00080721">
      <w:pPr>
        <w:widowControl w:val="0"/>
        <w:outlineLvl w:val="0"/>
        <w:rPr>
          <w:rFonts w:ascii="Calibri" w:eastAsia="Arial Unicode MS" w:hAnsi="Calibri"/>
          <w:color w:val="auto"/>
          <w:u w:color="000000"/>
        </w:rPr>
      </w:pPr>
    </w:p>
    <w:p w14:paraId="130FC0BE" w14:textId="77777777" w:rsidR="007D2B76" w:rsidRPr="002E5C26" w:rsidRDefault="00080721" w:rsidP="00080721">
      <w:pPr>
        <w:widowControl w:val="0"/>
        <w:outlineLvl w:val="0"/>
        <w:rPr>
          <w:rFonts w:ascii="Calibri" w:eastAsia="Arial Unicode MS" w:hAnsi="Calibri"/>
          <w:color w:val="auto"/>
          <w:u w:color="000000"/>
        </w:rPr>
      </w:pPr>
      <w:r w:rsidRPr="002E5C26">
        <w:rPr>
          <w:rFonts w:ascii="Calibri" w:eastAsia="Arial Unicode MS" w:hAnsi="Calibri"/>
          <w:color w:val="auto"/>
          <w:u w:color="000000"/>
        </w:rPr>
        <w:t>87.</w:t>
      </w:r>
      <w:r w:rsidRPr="00345DC5">
        <w:rPr>
          <w:rFonts w:ascii="Calibri" w:eastAsia="Arial Unicode MS" w:hAnsi="Calibri"/>
          <w:b/>
          <w:color w:val="auto"/>
          <w:u w:color="000000"/>
        </w:rPr>
        <w:t>To Note</w:t>
      </w:r>
      <w:r w:rsidRPr="002E5C26">
        <w:rPr>
          <w:rFonts w:ascii="Calibri" w:eastAsia="Arial Unicode MS" w:hAnsi="Calibri"/>
          <w:color w:val="auto"/>
          <w:u w:color="000000"/>
        </w:rPr>
        <w:t xml:space="preserve"> that </w:t>
      </w:r>
      <w:r w:rsidR="007D2B76" w:rsidRPr="002E5C26">
        <w:rPr>
          <w:rFonts w:ascii="Calibri" w:eastAsia="Arial Unicode MS" w:hAnsi="Calibri"/>
          <w:color w:val="auto"/>
          <w:u w:color="000000"/>
        </w:rPr>
        <w:t>further funds will be required to fight the two Travellers Appeals. Decision to be made at November meeting.</w:t>
      </w:r>
    </w:p>
    <w:p w14:paraId="6DB4FC6E" w14:textId="77777777" w:rsidR="007D2B76" w:rsidRPr="002E5C26" w:rsidRDefault="007D2B76" w:rsidP="00080721">
      <w:pPr>
        <w:widowControl w:val="0"/>
        <w:outlineLvl w:val="0"/>
        <w:rPr>
          <w:rFonts w:ascii="Calibri" w:eastAsia="Arial Unicode MS" w:hAnsi="Calibri"/>
          <w:color w:val="auto"/>
          <w:u w:color="000000"/>
        </w:rPr>
      </w:pPr>
    </w:p>
    <w:p w14:paraId="27D6E03C" w14:textId="3A245586" w:rsidR="00080721" w:rsidRPr="002E5C26" w:rsidRDefault="007D2B76" w:rsidP="00080721">
      <w:pPr>
        <w:widowControl w:val="0"/>
        <w:outlineLvl w:val="0"/>
        <w:rPr>
          <w:rFonts w:ascii="Calibri" w:eastAsia="Arial Unicode MS" w:hAnsi="Calibri"/>
          <w:b/>
          <w:color w:val="auto"/>
          <w:u w:val="single" w:color="000000"/>
        </w:rPr>
      </w:pPr>
      <w:r w:rsidRPr="002E5C26">
        <w:rPr>
          <w:rFonts w:ascii="Calibri" w:eastAsia="Arial Unicode MS" w:hAnsi="Calibri"/>
          <w:b/>
          <w:color w:val="auto"/>
          <w:u w:val="single" w:color="000000"/>
        </w:rPr>
        <w:t>Play Area/Skate Ramp</w:t>
      </w:r>
      <w:r w:rsidR="00080721" w:rsidRPr="002E5C26">
        <w:rPr>
          <w:rFonts w:ascii="Calibri" w:eastAsia="Arial Unicode MS" w:hAnsi="Calibri"/>
          <w:b/>
          <w:color w:val="auto"/>
          <w:u w:val="single" w:color="000000"/>
        </w:rPr>
        <w:t xml:space="preserve"> </w:t>
      </w:r>
    </w:p>
    <w:p w14:paraId="2040C262" w14:textId="7CB8B749" w:rsidR="00802013" w:rsidRPr="002E5C26" w:rsidRDefault="007D2B76" w:rsidP="00802013">
      <w:pPr>
        <w:widowControl w:val="0"/>
        <w:spacing w:after="160"/>
        <w:outlineLvl w:val="0"/>
        <w:rPr>
          <w:rFonts w:ascii="Calibri" w:eastAsia="Arial Unicode MS" w:hAnsi="Calibri"/>
          <w:color w:val="auto"/>
          <w:u w:color="000000"/>
        </w:rPr>
      </w:pPr>
      <w:r w:rsidRPr="002E5C26">
        <w:rPr>
          <w:rFonts w:ascii="Calibri" w:eastAsia="Arial Unicode MS" w:hAnsi="Calibri"/>
          <w:color w:val="auto"/>
          <w:u w:color="000000"/>
        </w:rPr>
        <w:t>88. The last phase of the play equipment will be delivered on the 14</w:t>
      </w:r>
      <w:r w:rsidRPr="002E5C26">
        <w:rPr>
          <w:rFonts w:ascii="Calibri" w:eastAsia="Arial Unicode MS" w:hAnsi="Calibri"/>
          <w:color w:val="auto"/>
          <w:u w:color="000000"/>
          <w:vertAlign w:val="superscript"/>
        </w:rPr>
        <w:t>th</w:t>
      </w:r>
      <w:r w:rsidRPr="002E5C26">
        <w:rPr>
          <w:rFonts w:ascii="Calibri" w:eastAsia="Arial Unicode MS" w:hAnsi="Calibri"/>
          <w:color w:val="auto"/>
          <w:u w:color="000000"/>
        </w:rPr>
        <w:t xml:space="preserve"> September for installation the following week by Barber Environmental. Once complete the Play Inspection company will be asked to inspect the whole play area including the adult equipment. The PC can then claim the second part of the SODC Capital Grant. RB to be paid as soon as possible.</w:t>
      </w:r>
    </w:p>
    <w:p w14:paraId="2116C08F" w14:textId="22B91FE7" w:rsidR="00CA5229" w:rsidRDefault="007D2B76" w:rsidP="00CA5229">
      <w:pPr>
        <w:widowControl w:val="0"/>
        <w:spacing w:after="160"/>
        <w:outlineLvl w:val="0"/>
        <w:rPr>
          <w:rFonts w:ascii="Calibri" w:eastAsia="Arial Unicode MS" w:hAnsi="Calibri"/>
          <w:color w:val="auto"/>
          <w:u w:color="000000"/>
        </w:rPr>
      </w:pPr>
      <w:r w:rsidRPr="002E5C26">
        <w:rPr>
          <w:rFonts w:ascii="Calibri" w:eastAsia="Arial Unicode MS" w:hAnsi="Calibri"/>
          <w:color w:val="auto"/>
          <w:u w:color="000000"/>
        </w:rPr>
        <w:t xml:space="preserve">89. All councillors will share the responsibility of inspecting the play area. A procedure will be put in place for </w:t>
      </w:r>
      <w:r w:rsidR="00CA5229" w:rsidRPr="002E5C26">
        <w:rPr>
          <w:rFonts w:ascii="Calibri" w:eastAsia="Arial Unicode MS" w:hAnsi="Calibri"/>
          <w:color w:val="auto"/>
          <w:u w:color="000000"/>
        </w:rPr>
        <w:t xml:space="preserve">weekly </w:t>
      </w:r>
      <w:r w:rsidRPr="002E5C26">
        <w:rPr>
          <w:rFonts w:ascii="Calibri" w:eastAsia="Arial Unicode MS" w:hAnsi="Calibri"/>
          <w:color w:val="auto"/>
          <w:u w:color="000000"/>
        </w:rPr>
        <w:t>inspection and maintenance.</w:t>
      </w:r>
      <w:r w:rsidR="00345DC5">
        <w:rPr>
          <w:rFonts w:ascii="Calibri" w:eastAsia="Arial Unicode MS" w:hAnsi="Calibri"/>
          <w:color w:val="auto"/>
          <w:u w:color="000000"/>
        </w:rPr>
        <w:t xml:space="preserve"> Agenda item for next month</w:t>
      </w:r>
      <w:r w:rsidR="006E620E">
        <w:rPr>
          <w:rFonts w:ascii="Calibri" w:eastAsia="Arial Unicode MS" w:hAnsi="Calibri"/>
          <w:color w:val="auto"/>
          <w:u w:color="000000"/>
        </w:rPr>
        <w:t>.</w:t>
      </w:r>
    </w:p>
    <w:p w14:paraId="3309B6B6" w14:textId="5EDBFCB6" w:rsidR="00672C04" w:rsidRPr="002E5C26" w:rsidRDefault="00672C04" w:rsidP="00CA5229">
      <w:pPr>
        <w:widowControl w:val="0"/>
        <w:spacing w:after="160"/>
        <w:outlineLvl w:val="0"/>
        <w:rPr>
          <w:rFonts w:ascii="Calibri" w:eastAsia="Arial Unicode MS" w:hAnsi="Calibri"/>
          <w:color w:val="auto"/>
          <w:u w:color="000000"/>
        </w:rPr>
      </w:pPr>
      <w:r>
        <w:rPr>
          <w:rFonts w:ascii="Calibri" w:eastAsia="Arial Unicode MS" w:hAnsi="Calibri"/>
          <w:color w:val="auto"/>
          <w:u w:color="000000"/>
        </w:rPr>
        <w:t>Email received regarding a child trapping his finger in the gate. Gate has been inspected and a solution will be implemented.</w:t>
      </w:r>
      <w:r w:rsidR="00112C74">
        <w:rPr>
          <w:rFonts w:ascii="Calibri" w:eastAsia="Arial Unicode MS" w:hAnsi="Calibri"/>
          <w:color w:val="auto"/>
          <w:u w:color="000000"/>
        </w:rPr>
        <w:t xml:space="preserve"> Clerk to send a</w:t>
      </w:r>
      <w:r w:rsidR="006C029A">
        <w:rPr>
          <w:rFonts w:ascii="Calibri" w:eastAsia="Arial Unicode MS" w:hAnsi="Calibri"/>
          <w:color w:val="auto"/>
          <w:u w:color="000000"/>
        </w:rPr>
        <w:t xml:space="preserve"> </w:t>
      </w:r>
      <w:r w:rsidR="00112C74">
        <w:rPr>
          <w:rFonts w:ascii="Calibri" w:eastAsia="Arial Unicode MS" w:hAnsi="Calibri"/>
          <w:color w:val="auto"/>
          <w:u w:color="000000"/>
        </w:rPr>
        <w:t>reply.</w:t>
      </w:r>
    </w:p>
    <w:p w14:paraId="349918D4" w14:textId="705A458B" w:rsidR="00CA5229" w:rsidRPr="002E5C26" w:rsidRDefault="00CA5229" w:rsidP="00CA5229">
      <w:pPr>
        <w:widowControl w:val="0"/>
        <w:spacing w:after="160"/>
        <w:outlineLvl w:val="0"/>
        <w:rPr>
          <w:rFonts w:ascii="Calibri" w:eastAsia="Arial Unicode MS" w:hAnsi="Calibri"/>
          <w:color w:val="auto"/>
          <w:u w:color="000000"/>
        </w:rPr>
      </w:pPr>
    </w:p>
    <w:p w14:paraId="522ADF1B" w14:textId="2F2E2E46" w:rsidR="00CA5229" w:rsidRPr="002E5C26" w:rsidRDefault="00CA5229" w:rsidP="00CA5229">
      <w:pPr>
        <w:widowControl w:val="0"/>
        <w:spacing w:after="160"/>
        <w:outlineLvl w:val="0"/>
        <w:rPr>
          <w:rFonts w:ascii="Calibri" w:eastAsia="Arial Unicode MS" w:hAnsi="Calibri"/>
          <w:b/>
          <w:color w:val="auto"/>
          <w:u w:val="single" w:color="000000"/>
        </w:rPr>
      </w:pPr>
      <w:r w:rsidRPr="002E5C26">
        <w:rPr>
          <w:rFonts w:ascii="Calibri" w:eastAsia="Arial Unicode MS" w:hAnsi="Calibri"/>
          <w:b/>
          <w:color w:val="auto"/>
          <w:u w:val="single" w:color="000000"/>
        </w:rPr>
        <w:t>PLANNING</w:t>
      </w:r>
    </w:p>
    <w:p w14:paraId="569E67DA" w14:textId="77777777" w:rsidR="00CA5229" w:rsidRPr="002E5C26" w:rsidRDefault="00CA5229" w:rsidP="00CA5229">
      <w:pPr>
        <w:spacing w:after="160" w:line="256" w:lineRule="auto"/>
        <w:contextualSpacing/>
        <w:rPr>
          <w:rFonts w:ascii="Calibri" w:hAnsi="Calibri"/>
          <w:b/>
          <w:color w:val="auto"/>
          <w:u w:val="single"/>
        </w:rPr>
      </w:pPr>
      <w:r w:rsidRPr="002E5C26">
        <w:rPr>
          <w:rFonts w:ascii="Calibri" w:eastAsia="Arial Unicode MS" w:hAnsi="Calibri"/>
          <w:color w:val="auto"/>
          <w:u w:color="000000"/>
        </w:rPr>
        <w:t xml:space="preserve">90. </w:t>
      </w:r>
      <w:r w:rsidRPr="002E5C26">
        <w:rPr>
          <w:rFonts w:ascii="Calibri" w:hAnsi="Calibri"/>
          <w:b/>
          <w:color w:val="auto"/>
          <w:u w:val="single"/>
        </w:rPr>
        <w:t xml:space="preserve">To Discuss </w:t>
      </w:r>
      <w:r w:rsidRPr="002E5C26">
        <w:rPr>
          <w:rFonts w:ascii="Calibri" w:hAnsi="Calibri"/>
          <w:color w:val="auto"/>
          <w:u w:val="single"/>
        </w:rPr>
        <w:t>the following planning appeals and approve any actions as required:</w:t>
      </w:r>
      <w:r w:rsidRPr="002E5C26">
        <w:rPr>
          <w:rFonts w:ascii="Calibri" w:hAnsi="Calibri"/>
          <w:b/>
          <w:color w:val="auto"/>
          <w:u w:val="single"/>
        </w:rPr>
        <w:t xml:space="preserve"> </w:t>
      </w:r>
    </w:p>
    <w:p w14:paraId="1602F0F0" w14:textId="77777777" w:rsidR="00CA5229" w:rsidRPr="002E5C26" w:rsidRDefault="00CA5229" w:rsidP="00CA5229">
      <w:pPr>
        <w:rPr>
          <w:rFonts w:ascii="Calibri" w:hAnsi="Calibri"/>
          <w:b/>
          <w:color w:val="auto"/>
          <w:u w:val="single"/>
        </w:rPr>
      </w:pPr>
    </w:p>
    <w:p w14:paraId="09E1D965" w14:textId="77777777" w:rsidR="00CA5229" w:rsidRPr="002E5C26" w:rsidRDefault="00CA5229" w:rsidP="00CA5229">
      <w:pPr>
        <w:rPr>
          <w:rFonts w:ascii="Calibri" w:hAnsi="Calibri"/>
          <w:b/>
          <w:color w:val="auto"/>
          <w:u w:val="single"/>
        </w:rPr>
      </w:pPr>
      <w:r w:rsidRPr="002E5C26">
        <w:rPr>
          <w:rFonts w:ascii="Calibri" w:hAnsi="Calibri"/>
          <w:b/>
          <w:color w:val="auto"/>
          <w:u w:val="single"/>
        </w:rPr>
        <w:t>Appeal for P15/S3936/FUL &amp; Application P18/S0973/</w:t>
      </w:r>
      <w:proofErr w:type="gramStart"/>
      <w:r w:rsidRPr="002E5C26">
        <w:rPr>
          <w:rFonts w:ascii="Calibri" w:hAnsi="Calibri"/>
          <w:b/>
          <w:color w:val="auto"/>
          <w:u w:val="single"/>
        </w:rPr>
        <w:t>FUL  Change</w:t>
      </w:r>
      <w:proofErr w:type="gramEnd"/>
      <w:r w:rsidRPr="002E5C26">
        <w:rPr>
          <w:rFonts w:ascii="Calibri" w:hAnsi="Calibri"/>
          <w:b/>
          <w:color w:val="auto"/>
          <w:u w:val="single"/>
        </w:rPr>
        <w:t xml:space="preserve"> of use from agriculture to gypsy and traveller site providing 12 individual plots. Address: Land adjacent to London </w:t>
      </w:r>
      <w:proofErr w:type="gramStart"/>
      <w:r w:rsidRPr="002E5C26">
        <w:rPr>
          <w:rFonts w:ascii="Calibri" w:hAnsi="Calibri"/>
          <w:b/>
          <w:color w:val="auto"/>
          <w:u w:val="single"/>
        </w:rPr>
        <w:t>Road  Tetsworth</w:t>
      </w:r>
      <w:proofErr w:type="gramEnd"/>
      <w:r w:rsidRPr="002E5C26">
        <w:rPr>
          <w:rFonts w:ascii="Calibri" w:hAnsi="Calibri"/>
          <w:b/>
          <w:color w:val="auto"/>
          <w:u w:val="single"/>
        </w:rPr>
        <w:t xml:space="preserve"> Oxon  </w:t>
      </w:r>
    </w:p>
    <w:p w14:paraId="385D9FA1" w14:textId="77777777" w:rsidR="00CA5229" w:rsidRPr="002E5C26" w:rsidRDefault="00CA5229" w:rsidP="00CA5229">
      <w:pPr>
        <w:rPr>
          <w:rFonts w:ascii="Calibri" w:hAnsi="Calibri"/>
          <w:b/>
          <w:color w:val="auto"/>
          <w:u w:val="single"/>
        </w:rPr>
      </w:pPr>
    </w:p>
    <w:p w14:paraId="7AC1B635" w14:textId="7A0ED17E" w:rsidR="00CA5229" w:rsidRDefault="00CA5229" w:rsidP="00CA5229">
      <w:pPr>
        <w:rPr>
          <w:rFonts w:ascii="Calibri" w:hAnsi="Calibri"/>
          <w:color w:val="auto"/>
        </w:rPr>
      </w:pPr>
      <w:r w:rsidRPr="002E5C26">
        <w:rPr>
          <w:rFonts w:ascii="Calibri" w:hAnsi="Calibri"/>
          <w:color w:val="auto"/>
        </w:rPr>
        <w:t>Quotation from P. Hughes discussed and deferred to the November meeting.</w:t>
      </w:r>
    </w:p>
    <w:p w14:paraId="2587C550" w14:textId="3DF3F71D" w:rsidR="006E620E" w:rsidRPr="002E5C26" w:rsidRDefault="006E620E" w:rsidP="00CA5229">
      <w:pPr>
        <w:rPr>
          <w:rFonts w:ascii="Calibri" w:hAnsi="Calibri"/>
          <w:color w:val="auto"/>
        </w:rPr>
      </w:pPr>
      <w:r>
        <w:rPr>
          <w:rFonts w:ascii="Calibri" w:hAnsi="Calibri"/>
          <w:color w:val="auto"/>
        </w:rPr>
        <w:t>The two appeals are likely to take place in April 2019</w:t>
      </w:r>
    </w:p>
    <w:p w14:paraId="0D9D842F" w14:textId="6EE4AB94" w:rsidR="00CA5229" w:rsidRPr="002E5C26" w:rsidRDefault="00CA5229" w:rsidP="00CA5229">
      <w:pPr>
        <w:rPr>
          <w:rFonts w:ascii="Calibri" w:hAnsi="Calibri"/>
          <w:color w:val="auto"/>
        </w:rPr>
      </w:pPr>
    </w:p>
    <w:p w14:paraId="6D52C45A" w14:textId="77777777" w:rsidR="00CA5229" w:rsidRPr="002E5C26" w:rsidRDefault="00CA5229" w:rsidP="00CA5229">
      <w:pPr>
        <w:rPr>
          <w:b/>
          <w:color w:val="auto"/>
          <w:u w:val="single"/>
        </w:rPr>
      </w:pPr>
      <w:r w:rsidRPr="002E5C26">
        <w:rPr>
          <w:rFonts w:ascii="Calibri" w:hAnsi="Calibri"/>
          <w:color w:val="auto"/>
        </w:rPr>
        <w:t xml:space="preserve">91. </w:t>
      </w:r>
      <w:r w:rsidRPr="002E5C26">
        <w:rPr>
          <w:rFonts w:asciiTheme="minorHAnsi" w:hAnsiTheme="minorHAnsi" w:cstheme="minorHAnsi"/>
          <w:b/>
          <w:color w:val="auto"/>
          <w:u w:val="single"/>
        </w:rPr>
        <w:t>No Planning Applications have been received.</w:t>
      </w:r>
    </w:p>
    <w:p w14:paraId="1B439CAB" w14:textId="77777777" w:rsidR="00CA5229" w:rsidRPr="002E5C26" w:rsidRDefault="00CA5229" w:rsidP="00CA5229">
      <w:pPr>
        <w:rPr>
          <w:color w:val="auto"/>
        </w:rPr>
      </w:pPr>
    </w:p>
    <w:p w14:paraId="795EC3BC" w14:textId="25CE9CE3" w:rsidR="00CA5229" w:rsidRPr="002E5C26" w:rsidRDefault="00CA5229" w:rsidP="00CA5229">
      <w:pPr>
        <w:rPr>
          <w:rFonts w:ascii="Calibri" w:hAnsi="Calibri"/>
          <w:b/>
          <w:color w:val="auto"/>
          <w:u w:val="single"/>
        </w:rPr>
      </w:pPr>
      <w:r w:rsidRPr="002E5C26">
        <w:rPr>
          <w:rFonts w:ascii="Calibri" w:hAnsi="Calibri"/>
          <w:b/>
          <w:color w:val="auto"/>
          <w:u w:val="single"/>
        </w:rPr>
        <w:lastRenderedPageBreak/>
        <w:t>Planning Decisions</w:t>
      </w:r>
    </w:p>
    <w:p w14:paraId="7DD5E273" w14:textId="77777777" w:rsidR="00CA5229" w:rsidRPr="002E5C26" w:rsidRDefault="00CA5229" w:rsidP="00CA5229">
      <w:pPr>
        <w:rPr>
          <w:rFonts w:ascii="Calibri" w:hAnsi="Calibri"/>
          <w:color w:val="auto"/>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E5C26" w:rsidRPr="002E5C26" w14:paraId="41A4B35E" w14:textId="77777777" w:rsidTr="007C2685">
        <w:trPr>
          <w:tblCellSpacing w:w="0" w:type="dxa"/>
        </w:trPr>
        <w:tc>
          <w:tcPr>
            <w:tcW w:w="0" w:type="auto"/>
            <w:shd w:val="clear" w:color="auto" w:fill="auto"/>
            <w:vAlign w:val="center"/>
            <w:hideMark/>
          </w:tcPr>
          <w:p w14:paraId="115D4174" w14:textId="728B5560" w:rsidR="00CA5229" w:rsidRPr="002E5C26" w:rsidRDefault="008819FD" w:rsidP="007C2685">
            <w:pPr>
              <w:rPr>
                <w:rFonts w:ascii="Calibri" w:eastAsia="Times New Roman" w:hAnsi="Calibri"/>
                <w:color w:val="auto"/>
              </w:rPr>
            </w:pPr>
            <w:r w:rsidRPr="002E5C26">
              <w:rPr>
                <w:rFonts w:ascii="Calibri" w:eastAsia="Times New Roman" w:hAnsi="Calibri"/>
                <w:color w:val="auto"/>
              </w:rPr>
              <w:t>92.</w:t>
            </w:r>
            <w:r w:rsidR="00CA5229" w:rsidRPr="002E5C26">
              <w:rPr>
                <w:rFonts w:ascii="Calibri" w:eastAsia="Times New Roman" w:hAnsi="Calibri"/>
                <w:color w:val="auto"/>
              </w:rPr>
              <w:t xml:space="preserve">The Council has </w:t>
            </w:r>
            <w:proofErr w:type="gramStart"/>
            <w:r w:rsidR="00CA5229" w:rsidRPr="002E5C26">
              <w:rPr>
                <w:rFonts w:ascii="Calibri" w:eastAsia="Times New Roman" w:hAnsi="Calibri"/>
                <w:color w:val="auto"/>
              </w:rPr>
              <w:t>approved  planning</w:t>
            </w:r>
            <w:proofErr w:type="gramEnd"/>
            <w:r w:rsidR="00CA5229" w:rsidRPr="002E5C26">
              <w:rPr>
                <w:rFonts w:ascii="Calibri" w:eastAsia="Times New Roman" w:hAnsi="Calibri"/>
                <w:color w:val="auto"/>
              </w:rPr>
              <w:t xml:space="preserve"> application </w:t>
            </w:r>
            <w:r w:rsidR="00CA5229" w:rsidRPr="002E5C26">
              <w:rPr>
                <w:rFonts w:ascii="Calibri" w:eastAsia="Times New Roman" w:hAnsi="Calibri"/>
                <w:b/>
                <w:color w:val="auto"/>
              </w:rPr>
              <w:t>P18/S1805/LDP</w:t>
            </w:r>
            <w:r w:rsidR="00CA5229" w:rsidRPr="002E5C26">
              <w:rPr>
                <w:rFonts w:ascii="Calibri" w:eastAsia="Times New Roman" w:hAnsi="Calibri"/>
                <w:color w:val="auto"/>
              </w:rPr>
              <w:t xml:space="preserve">, for development work at the following location: </w:t>
            </w:r>
            <w:r w:rsidR="00CA5229" w:rsidRPr="002E5C26">
              <w:rPr>
                <w:rFonts w:ascii="Calibri" w:eastAsia="Times New Roman" w:hAnsi="Calibri"/>
                <w:b/>
                <w:color w:val="auto"/>
              </w:rPr>
              <w:t>2 Oak Farm Close Tetsworth</w:t>
            </w:r>
          </w:p>
        </w:tc>
      </w:tr>
      <w:tr w:rsidR="002E5C26" w:rsidRPr="002E5C26" w14:paraId="20A593D6" w14:textId="77777777" w:rsidTr="007C2685">
        <w:trPr>
          <w:tblCellSpacing w:w="0" w:type="dxa"/>
        </w:trPr>
        <w:tc>
          <w:tcPr>
            <w:tcW w:w="0" w:type="auto"/>
            <w:shd w:val="clear" w:color="auto" w:fill="auto"/>
            <w:vAlign w:val="center"/>
            <w:hideMark/>
          </w:tcPr>
          <w:p w14:paraId="6681E7C6" w14:textId="77777777" w:rsidR="00CA5229" w:rsidRPr="002E5C26" w:rsidRDefault="00CA5229" w:rsidP="007C2685">
            <w:pPr>
              <w:rPr>
                <w:rFonts w:ascii="Calibri" w:eastAsia="Times New Roman" w:hAnsi="Calibri"/>
                <w:color w:val="auto"/>
              </w:rPr>
            </w:pPr>
          </w:p>
        </w:tc>
      </w:tr>
      <w:tr w:rsidR="002E5C26" w:rsidRPr="002E5C26" w14:paraId="688D4630" w14:textId="77777777" w:rsidTr="007C2685">
        <w:trPr>
          <w:tblCellSpacing w:w="0" w:type="dxa"/>
        </w:trPr>
        <w:tc>
          <w:tcPr>
            <w:tcW w:w="0" w:type="auto"/>
            <w:shd w:val="clear" w:color="auto" w:fill="auto"/>
            <w:vAlign w:val="center"/>
            <w:hideMark/>
          </w:tcPr>
          <w:p w14:paraId="0B254AB8" w14:textId="3F94B756" w:rsidR="00CA5229" w:rsidRPr="002E5C26" w:rsidRDefault="00CA5229" w:rsidP="007C2685">
            <w:pPr>
              <w:rPr>
                <w:rFonts w:ascii="Calibri" w:eastAsia="Times New Roman" w:hAnsi="Calibri"/>
                <w:color w:val="auto"/>
              </w:rPr>
            </w:pPr>
            <w:r w:rsidRPr="002E5C26">
              <w:rPr>
                <w:rFonts w:ascii="Calibri" w:eastAsia="Times New Roman" w:hAnsi="Calibri"/>
                <w:color w:val="auto"/>
              </w:rPr>
              <w:t>The application is for: Loft conversion with a dormer window to the rear facade of the dwelling.</w:t>
            </w:r>
          </w:p>
          <w:p w14:paraId="30B01D62" w14:textId="77777777" w:rsidR="00CA5229" w:rsidRPr="002E5C26" w:rsidRDefault="00CA5229" w:rsidP="007C2685">
            <w:pPr>
              <w:rPr>
                <w:rFonts w:ascii="Calibri" w:eastAsia="Times New Roman" w:hAnsi="Calibri"/>
                <w:color w:val="auto"/>
              </w:rPr>
            </w:pPr>
          </w:p>
          <w:p w14:paraId="6F63F657" w14:textId="1D8C9601" w:rsidR="00CA5229" w:rsidRPr="002E5C26" w:rsidRDefault="008819FD" w:rsidP="007C2685">
            <w:pPr>
              <w:rPr>
                <w:rFonts w:ascii="Calibri" w:eastAsia="Times New Roman" w:hAnsi="Calibri"/>
                <w:color w:val="auto"/>
              </w:rPr>
            </w:pPr>
            <w:r w:rsidRPr="002E5C26">
              <w:rPr>
                <w:rFonts w:ascii="Calibri" w:eastAsia="Times New Roman" w:hAnsi="Calibri"/>
                <w:color w:val="auto"/>
              </w:rPr>
              <w:t xml:space="preserve">93. </w:t>
            </w:r>
            <w:r w:rsidR="00CA5229" w:rsidRPr="002E5C26">
              <w:rPr>
                <w:rFonts w:ascii="Calibri" w:eastAsia="Times New Roman" w:hAnsi="Calibri"/>
                <w:color w:val="auto"/>
              </w:rPr>
              <w:t xml:space="preserve">The Council has approved planning application </w:t>
            </w:r>
            <w:r w:rsidR="00CA5229" w:rsidRPr="002E5C26">
              <w:rPr>
                <w:rFonts w:ascii="Calibri" w:eastAsia="Times New Roman" w:hAnsi="Calibri"/>
                <w:b/>
                <w:color w:val="auto"/>
              </w:rPr>
              <w:t>P18/S1518/HH</w:t>
            </w:r>
          </w:p>
          <w:p w14:paraId="68EE5B38" w14:textId="77777777" w:rsidR="00CA5229" w:rsidRPr="002E5C26" w:rsidRDefault="00CA5229" w:rsidP="007C2685">
            <w:pPr>
              <w:rPr>
                <w:rFonts w:ascii="Calibri" w:eastAsia="Times New Roman" w:hAnsi="Calibri"/>
                <w:color w:val="auto"/>
              </w:rPr>
            </w:pPr>
            <w:r w:rsidRPr="002E5C26">
              <w:rPr>
                <w:rFonts w:ascii="Calibri" w:eastAsia="Times New Roman" w:hAnsi="Calibri"/>
                <w:color w:val="auto"/>
              </w:rPr>
              <w:t xml:space="preserve">Site </w:t>
            </w:r>
            <w:proofErr w:type="gramStart"/>
            <w:r w:rsidRPr="002E5C26">
              <w:rPr>
                <w:rFonts w:ascii="Calibri" w:eastAsia="Times New Roman" w:hAnsi="Calibri"/>
                <w:color w:val="auto"/>
              </w:rPr>
              <w:t>Location :</w:t>
            </w:r>
            <w:proofErr w:type="gramEnd"/>
            <w:r w:rsidRPr="002E5C26">
              <w:rPr>
                <w:rFonts w:ascii="Calibri" w:eastAsia="Times New Roman" w:hAnsi="Calibri"/>
                <w:color w:val="auto"/>
              </w:rPr>
              <w:t xml:space="preserve"> </w:t>
            </w:r>
            <w:r w:rsidRPr="002E5C26">
              <w:rPr>
                <w:rFonts w:ascii="Calibri" w:eastAsia="Times New Roman" w:hAnsi="Calibri"/>
                <w:b/>
                <w:color w:val="auto"/>
              </w:rPr>
              <w:t>31 Marsh End Tetsworth OX9 7AU</w:t>
            </w:r>
          </w:p>
          <w:p w14:paraId="1B2E57AD" w14:textId="4387FD81" w:rsidR="00CA5229" w:rsidRPr="002E5C26" w:rsidRDefault="00CA5229" w:rsidP="007C2685">
            <w:pPr>
              <w:rPr>
                <w:rFonts w:ascii="Calibri" w:eastAsia="Times New Roman" w:hAnsi="Calibri"/>
                <w:color w:val="auto"/>
              </w:rPr>
            </w:pPr>
            <w:r w:rsidRPr="002E5C26">
              <w:rPr>
                <w:rFonts w:ascii="Calibri" w:eastAsia="Times New Roman" w:hAnsi="Calibri"/>
                <w:color w:val="auto"/>
              </w:rPr>
              <w:t xml:space="preserve">Application proposal, including any </w:t>
            </w:r>
            <w:proofErr w:type="gramStart"/>
            <w:r w:rsidRPr="002E5C26">
              <w:rPr>
                <w:rFonts w:ascii="Calibri" w:eastAsia="Times New Roman" w:hAnsi="Calibri"/>
                <w:color w:val="auto"/>
              </w:rPr>
              <w:t>amendments :</w:t>
            </w:r>
            <w:proofErr w:type="gramEnd"/>
            <w:r w:rsidRPr="002E5C26">
              <w:rPr>
                <w:rFonts w:ascii="Calibri" w:eastAsia="Times New Roman" w:hAnsi="Calibri"/>
                <w:color w:val="auto"/>
              </w:rPr>
              <w:t xml:space="preserve"> Retrospective outbuilding as a garden office.</w:t>
            </w:r>
          </w:p>
          <w:p w14:paraId="53152198" w14:textId="5E9E8481" w:rsidR="00CA5229" w:rsidRPr="002E5C26" w:rsidRDefault="00CA5229" w:rsidP="007C2685">
            <w:pPr>
              <w:rPr>
                <w:rFonts w:ascii="Calibri" w:eastAsia="Times New Roman" w:hAnsi="Calibri"/>
                <w:b/>
                <w:color w:val="auto"/>
              </w:rPr>
            </w:pPr>
            <w:r w:rsidRPr="002E5C26">
              <w:rPr>
                <w:rFonts w:ascii="Calibri" w:eastAsia="Times New Roman" w:hAnsi="Calibri"/>
                <w:b/>
                <w:color w:val="auto"/>
              </w:rPr>
              <w:t>The PC objected to the retrospective planning application. MS to write to JM</w:t>
            </w:r>
          </w:p>
          <w:p w14:paraId="5BE643A4" w14:textId="77777777" w:rsidR="00CA5229" w:rsidRPr="002E5C26" w:rsidRDefault="00CA5229" w:rsidP="007C2685">
            <w:pPr>
              <w:rPr>
                <w:rFonts w:ascii="Calibri" w:eastAsia="Times New Roman" w:hAnsi="Calibri"/>
                <w:color w:val="auto"/>
              </w:rPr>
            </w:pPr>
          </w:p>
          <w:p w14:paraId="2BBDC278" w14:textId="77777777" w:rsidR="00CA5229" w:rsidRPr="002E5C26" w:rsidRDefault="00CA5229" w:rsidP="007C2685">
            <w:pPr>
              <w:rPr>
                <w:rFonts w:ascii="Calibri" w:eastAsia="Times New Roman" w:hAnsi="Calibri"/>
                <w:color w:val="auto"/>
              </w:rPr>
            </w:pPr>
          </w:p>
          <w:p w14:paraId="29DA51E8" w14:textId="05C46386" w:rsidR="00CA5229" w:rsidRPr="002E5C26" w:rsidRDefault="008819FD" w:rsidP="007C2685">
            <w:pPr>
              <w:rPr>
                <w:rFonts w:ascii="Calibri" w:eastAsia="Times New Roman" w:hAnsi="Calibri"/>
                <w:b/>
                <w:color w:val="auto"/>
              </w:rPr>
            </w:pPr>
            <w:r w:rsidRPr="002E5C26">
              <w:rPr>
                <w:rFonts w:ascii="Calibri" w:eastAsia="Times New Roman" w:hAnsi="Calibri"/>
                <w:color w:val="auto"/>
              </w:rPr>
              <w:t xml:space="preserve">94. </w:t>
            </w:r>
            <w:r w:rsidR="00CA5229" w:rsidRPr="002E5C26">
              <w:rPr>
                <w:rFonts w:ascii="Calibri" w:eastAsia="Times New Roman" w:hAnsi="Calibri"/>
                <w:color w:val="auto"/>
              </w:rPr>
              <w:t xml:space="preserve">The Council has approved planning application </w:t>
            </w:r>
            <w:r w:rsidR="00CA5229" w:rsidRPr="002E5C26">
              <w:rPr>
                <w:rFonts w:ascii="Calibri" w:eastAsia="Times New Roman" w:hAnsi="Calibri"/>
                <w:b/>
                <w:color w:val="auto"/>
              </w:rPr>
              <w:t>P18/S1816/FUL</w:t>
            </w:r>
          </w:p>
          <w:p w14:paraId="342BFCAC" w14:textId="270622DF" w:rsidR="008819FD" w:rsidRPr="002E5C26" w:rsidRDefault="008819FD" w:rsidP="007C2685">
            <w:pPr>
              <w:rPr>
                <w:rFonts w:ascii="Calibri" w:eastAsia="Times New Roman" w:hAnsi="Calibri"/>
                <w:b/>
                <w:color w:val="auto"/>
              </w:rPr>
            </w:pPr>
            <w:r w:rsidRPr="002E5C26">
              <w:rPr>
                <w:rFonts w:ascii="Calibri" w:eastAsia="Times New Roman" w:hAnsi="Calibri"/>
                <w:color w:val="auto"/>
              </w:rPr>
              <w:t xml:space="preserve">Site </w:t>
            </w:r>
            <w:proofErr w:type="gramStart"/>
            <w:r w:rsidRPr="002E5C26">
              <w:rPr>
                <w:rFonts w:ascii="Calibri" w:eastAsia="Times New Roman" w:hAnsi="Calibri"/>
                <w:color w:val="auto"/>
              </w:rPr>
              <w:t>Location :</w:t>
            </w:r>
            <w:proofErr w:type="gramEnd"/>
            <w:r w:rsidRPr="002E5C26">
              <w:rPr>
                <w:rFonts w:ascii="Calibri" w:eastAsia="Times New Roman" w:hAnsi="Calibri"/>
                <w:color w:val="auto"/>
              </w:rPr>
              <w:t xml:space="preserve"> </w:t>
            </w:r>
            <w:r w:rsidRPr="002E5C26">
              <w:rPr>
                <w:rFonts w:ascii="Calibri" w:eastAsia="Times New Roman" w:hAnsi="Calibri"/>
                <w:b/>
                <w:color w:val="auto"/>
              </w:rPr>
              <w:t>The Old Forge High Street Tetsworth OX9 7AB</w:t>
            </w:r>
          </w:p>
          <w:p w14:paraId="378502BB" w14:textId="77777777" w:rsidR="00CA5229" w:rsidRPr="002E5C26" w:rsidRDefault="00CA5229" w:rsidP="007C2685">
            <w:pPr>
              <w:rPr>
                <w:rFonts w:ascii="Calibri" w:eastAsia="Times New Roman" w:hAnsi="Calibri"/>
                <w:color w:val="auto"/>
              </w:rPr>
            </w:pPr>
            <w:r w:rsidRPr="002E5C26">
              <w:rPr>
                <w:rFonts w:ascii="Calibri" w:eastAsia="Times New Roman" w:hAnsi="Calibri"/>
                <w:color w:val="auto"/>
              </w:rPr>
              <w:t xml:space="preserve">Application proposal, including any </w:t>
            </w:r>
            <w:proofErr w:type="gramStart"/>
            <w:r w:rsidRPr="002E5C26">
              <w:rPr>
                <w:rFonts w:ascii="Calibri" w:eastAsia="Times New Roman" w:hAnsi="Calibri"/>
                <w:color w:val="auto"/>
              </w:rPr>
              <w:t>amendments :</w:t>
            </w:r>
            <w:proofErr w:type="gramEnd"/>
            <w:r w:rsidRPr="002E5C26">
              <w:rPr>
                <w:rFonts w:ascii="Calibri" w:eastAsia="Times New Roman" w:hAnsi="Calibri"/>
                <w:color w:val="auto"/>
              </w:rPr>
              <w:t xml:space="preserve"> Change of use from tapestry warehouse (B8) to business (B1) the development referred to above must be strictly in accordance with the description, plans and specifications contained in the application</w:t>
            </w:r>
          </w:p>
          <w:p w14:paraId="0F366FC9" w14:textId="51D30F78" w:rsidR="00CA5229" w:rsidRPr="002E5C26" w:rsidRDefault="00CA5229" w:rsidP="007C2685">
            <w:pPr>
              <w:rPr>
                <w:rFonts w:ascii="Calibri" w:eastAsia="Times New Roman" w:hAnsi="Calibri"/>
                <w:b/>
                <w:color w:val="auto"/>
              </w:rPr>
            </w:pPr>
            <w:r w:rsidRPr="002E5C26">
              <w:rPr>
                <w:rFonts w:ascii="Calibri" w:eastAsia="Times New Roman" w:hAnsi="Calibri"/>
                <w:b/>
                <w:color w:val="auto"/>
              </w:rPr>
              <w:t>It was noted no restriction</w:t>
            </w:r>
            <w:r w:rsidR="008819FD" w:rsidRPr="002E5C26">
              <w:rPr>
                <w:rFonts w:ascii="Calibri" w:eastAsia="Times New Roman" w:hAnsi="Calibri"/>
                <w:b/>
                <w:color w:val="auto"/>
              </w:rPr>
              <w:t xml:space="preserve"> for change of use to a dwelling</w:t>
            </w:r>
            <w:r w:rsidRPr="002E5C26">
              <w:rPr>
                <w:rFonts w:ascii="Calibri" w:eastAsia="Times New Roman" w:hAnsi="Calibri"/>
                <w:b/>
                <w:color w:val="auto"/>
              </w:rPr>
              <w:t xml:space="preserve"> ha</w:t>
            </w:r>
            <w:r w:rsidR="008819FD" w:rsidRPr="002E5C26">
              <w:rPr>
                <w:rFonts w:ascii="Calibri" w:eastAsia="Times New Roman" w:hAnsi="Calibri"/>
                <w:b/>
                <w:color w:val="auto"/>
              </w:rPr>
              <w:t>s</w:t>
            </w:r>
            <w:r w:rsidRPr="002E5C26">
              <w:rPr>
                <w:rFonts w:ascii="Calibri" w:eastAsia="Times New Roman" w:hAnsi="Calibri"/>
                <w:b/>
                <w:color w:val="auto"/>
              </w:rPr>
              <w:t xml:space="preserve"> been included in the approval</w:t>
            </w:r>
            <w:r w:rsidR="008819FD" w:rsidRPr="002E5C26">
              <w:rPr>
                <w:rFonts w:ascii="Calibri" w:eastAsia="Times New Roman" w:hAnsi="Calibri"/>
                <w:b/>
                <w:color w:val="auto"/>
              </w:rPr>
              <w:t xml:space="preserve"> as requested</w:t>
            </w:r>
            <w:r w:rsidRPr="002E5C26">
              <w:rPr>
                <w:rFonts w:ascii="Calibri" w:eastAsia="Times New Roman" w:hAnsi="Calibri"/>
                <w:b/>
                <w:color w:val="auto"/>
              </w:rPr>
              <w:t>. MS to write to JM</w:t>
            </w:r>
          </w:p>
          <w:p w14:paraId="4ED2D775" w14:textId="77777777" w:rsidR="00CA5229" w:rsidRPr="002E5C26" w:rsidRDefault="00CA5229" w:rsidP="007C2685">
            <w:pPr>
              <w:rPr>
                <w:rFonts w:ascii="Calibri" w:eastAsia="Times New Roman" w:hAnsi="Calibri"/>
                <w:b/>
                <w:color w:val="auto"/>
              </w:rPr>
            </w:pPr>
          </w:p>
          <w:p w14:paraId="09A09480" w14:textId="3D1492E2" w:rsidR="00CA5229" w:rsidRPr="002E5C26" w:rsidRDefault="00CA5229" w:rsidP="007C2685">
            <w:pPr>
              <w:spacing w:after="160" w:line="259" w:lineRule="auto"/>
              <w:rPr>
                <w:rFonts w:asciiTheme="minorHAnsi" w:hAnsiTheme="minorHAnsi" w:cstheme="minorHAnsi"/>
                <w:b/>
                <w:color w:val="auto"/>
                <w:lang w:val="en"/>
              </w:rPr>
            </w:pPr>
            <w:r w:rsidRPr="002E5C26">
              <w:rPr>
                <w:rFonts w:ascii="Calibri" w:eastAsia="Times New Roman" w:hAnsi="Calibri"/>
                <w:b/>
                <w:color w:val="auto"/>
              </w:rPr>
              <w:t xml:space="preserve"> </w:t>
            </w:r>
            <w:r w:rsidRPr="002E5C26">
              <w:rPr>
                <w:rFonts w:asciiTheme="minorHAnsi" w:hAnsiTheme="minorHAnsi" w:cstheme="minorHAnsi"/>
                <w:b/>
                <w:color w:val="auto"/>
                <w:lang w:val="en"/>
              </w:rPr>
              <w:t>Further Planning Considerations to be discussed at the meeting.</w:t>
            </w:r>
          </w:p>
          <w:p w14:paraId="706DA2AD" w14:textId="7D0B5A5B" w:rsidR="00CA5229" w:rsidRPr="002E5C26" w:rsidRDefault="008819FD" w:rsidP="007C2685">
            <w:pPr>
              <w:rPr>
                <w:rFonts w:ascii="Calibri" w:eastAsia="Times New Roman" w:hAnsi="Calibri"/>
                <w:color w:val="auto"/>
              </w:rPr>
            </w:pPr>
            <w:r w:rsidRPr="002E5C26">
              <w:rPr>
                <w:rFonts w:ascii="Calibri" w:eastAsia="Times New Roman" w:hAnsi="Calibri"/>
                <w:b/>
                <w:color w:val="auto"/>
              </w:rPr>
              <w:t xml:space="preserve">95. </w:t>
            </w:r>
            <w:r w:rsidR="00CA5229" w:rsidRPr="002E5C26">
              <w:rPr>
                <w:rFonts w:ascii="Calibri" w:eastAsia="Times New Roman" w:hAnsi="Calibri"/>
                <w:b/>
                <w:color w:val="auto"/>
              </w:rPr>
              <w:t xml:space="preserve">Enforcement P18/440 </w:t>
            </w:r>
            <w:r w:rsidR="00CA5229" w:rsidRPr="002E5C26">
              <w:rPr>
                <w:rFonts w:ascii="Calibri" w:eastAsia="Times New Roman" w:hAnsi="Calibri"/>
                <w:color w:val="auto"/>
              </w:rPr>
              <w:t>Mount Hill Farm 2 House Development.</w:t>
            </w:r>
          </w:p>
          <w:p w14:paraId="4E2274AE" w14:textId="0613A3B1" w:rsidR="008819FD" w:rsidRPr="002E5C26" w:rsidRDefault="008819FD" w:rsidP="007C2685">
            <w:pPr>
              <w:rPr>
                <w:rFonts w:ascii="Calibri" w:eastAsia="Times New Roman" w:hAnsi="Calibri"/>
                <w:b/>
                <w:color w:val="auto"/>
              </w:rPr>
            </w:pPr>
            <w:r w:rsidRPr="002E5C26">
              <w:rPr>
                <w:rFonts w:ascii="Calibri" w:eastAsia="Times New Roman" w:hAnsi="Calibri"/>
                <w:color w:val="auto"/>
              </w:rPr>
              <w:t xml:space="preserve">It was noted that </w:t>
            </w:r>
            <w:proofErr w:type="spellStart"/>
            <w:r w:rsidRPr="002E5C26">
              <w:rPr>
                <w:rFonts w:ascii="Calibri" w:eastAsia="Times New Roman" w:hAnsi="Calibri"/>
                <w:color w:val="auto"/>
              </w:rPr>
              <w:t>Croudace</w:t>
            </w:r>
            <w:proofErr w:type="spellEnd"/>
            <w:r w:rsidRPr="002E5C26">
              <w:rPr>
                <w:rFonts w:ascii="Calibri" w:eastAsia="Times New Roman" w:hAnsi="Calibri"/>
                <w:color w:val="auto"/>
              </w:rPr>
              <w:t xml:space="preserve"> are using </w:t>
            </w:r>
            <w:proofErr w:type="spellStart"/>
            <w:r w:rsidRPr="002E5C26">
              <w:rPr>
                <w:rFonts w:ascii="Calibri" w:eastAsia="Times New Roman" w:hAnsi="Calibri"/>
                <w:color w:val="auto"/>
              </w:rPr>
              <w:t>Judds</w:t>
            </w:r>
            <w:proofErr w:type="spellEnd"/>
            <w:r w:rsidRPr="002E5C26">
              <w:rPr>
                <w:rFonts w:ascii="Calibri" w:eastAsia="Times New Roman" w:hAnsi="Calibri"/>
                <w:color w:val="auto"/>
              </w:rPr>
              <w:t xml:space="preserve"> Lane (Bridleway) for their delivery lorries. SODC have been informed. Planning conditions for the </w:t>
            </w:r>
            <w:proofErr w:type="gramStart"/>
            <w:r w:rsidRPr="002E5C26">
              <w:rPr>
                <w:rFonts w:ascii="Calibri" w:eastAsia="Times New Roman" w:hAnsi="Calibri"/>
                <w:color w:val="auto"/>
              </w:rPr>
              <w:t>2 house</w:t>
            </w:r>
            <w:proofErr w:type="gramEnd"/>
            <w:r w:rsidRPr="002E5C26">
              <w:rPr>
                <w:rFonts w:ascii="Calibri" w:eastAsia="Times New Roman" w:hAnsi="Calibri"/>
                <w:color w:val="auto"/>
              </w:rPr>
              <w:t xml:space="preserve"> development are not being implemented. SODC Planning have been informed</w:t>
            </w:r>
            <w:r w:rsidRPr="002E5C26">
              <w:rPr>
                <w:rFonts w:ascii="Calibri" w:eastAsia="Times New Roman" w:hAnsi="Calibri"/>
                <w:b/>
                <w:color w:val="auto"/>
              </w:rPr>
              <w:t>.</w:t>
            </w:r>
          </w:p>
          <w:p w14:paraId="03546ED5" w14:textId="77777777" w:rsidR="008819FD" w:rsidRPr="002E5C26" w:rsidRDefault="008819FD" w:rsidP="007C2685">
            <w:pPr>
              <w:rPr>
                <w:rFonts w:ascii="Calibri" w:eastAsia="Times New Roman" w:hAnsi="Calibri"/>
                <w:b/>
                <w:color w:val="auto"/>
              </w:rPr>
            </w:pPr>
          </w:p>
          <w:p w14:paraId="04DEADCB" w14:textId="25FCFA04" w:rsidR="008819FD" w:rsidRPr="002E5C26" w:rsidRDefault="008819FD" w:rsidP="007C2685">
            <w:pPr>
              <w:rPr>
                <w:rFonts w:ascii="Calibri" w:eastAsia="Times New Roman" w:hAnsi="Calibri"/>
                <w:color w:val="auto"/>
              </w:rPr>
            </w:pPr>
            <w:r w:rsidRPr="002E5C26">
              <w:rPr>
                <w:rFonts w:ascii="Calibri" w:eastAsia="Times New Roman" w:hAnsi="Calibri"/>
                <w:b/>
                <w:color w:val="auto"/>
              </w:rPr>
              <w:t xml:space="preserve">96. </w:t>
            </w:r>
            <w:r w:rsidRPr="002E5C26">
              <w:rPr>
                <w:rFonts w:ascii="Calibri" w:eastAsia="Times New Roman" w:hAnsi="Calibri"/>
                <w:color w:val="auto"/>
              </w:rPr>
              <w:t>It was noted that there is a scoping plan for two fast start gas plants 2</w:t>
            </w:r>
            <w:r w:rsidR="006E620E">
              <w:rPr>
                <w:rFonts w:ascii="Calibri" w:eastAsia="Times New Roman" w:hAnsi="Calibri"/>
                <w:color w:val="auto"/>
              </w:rPr>
              <w:t>km</w:t>
            </w:r>
            <w:r w:rsidRPr="002E5C26">
              <w:rPr>
                <w:rFonts w:ascii="Calibri" w:eastAsia="Times New Roman" w:hAnsi="Calibri"/>
                <w:color w:val="auto"/>
              </w:rPr>
              <w:t xml:space="preserve"> west of Tetsworth. They will possibly come to planning in the near future.</w:t>
            </w:r>
          </w:p>
          <w:p w14:paraId="2BD1756A" w14:textId="77777777" w:rsidR="008819FD" w:rsidRPr="002E5C26" w:rsidRDefault="008819FD" w:rsidP="007C2685">
            <w:pPr>
              <w:rPr>
                <w:rFonts w:ascii="Calibri" w:eastAsia="Times New Roman" w:hAnsi="Calibri"/>
                <w:color w:val="auto"/>
              </w:rPr>
            </w:pPr>
          </w:p>
          <w:p w14:paraId="7F3E9146" w14:textId="77777777" w:rsidR="002E5C26" w:rsidRPr="002E5C26" w:rsidRDefault="002E5C26" w:rsidP="007C2685">
            <w:pPr>
              <w:rPr>
                <w:rFonts w:ascii="Calibri" w:eastAsia="Times New Roman" w:hAnsi="Calibri"/>
                <w:color w:val="auto"/>
              </w:rPr>
            </w:pPr>
            <w:r w:rsidRPr="002E5C26">
              <w:rPr>
                <w:rFonts w:ascii="Calibri" w:eastAsia="Times New Roman" w:hAnsi="Calibri"/>
                <w:color w:val="auto"/>
              </w:rPr>
              <w:t xml:space="preserve">97. </w:t>
            </w:r>
            <w:r w:rsidR="00CA5229" w:rsidRPr="002E5C26">
              <w:rPr>
                <w:rFonts w:ascii="Calibri" w:eastAsia="Times New Roman" w:hAnsi="Calibri"/>
                <w:b/>
                <w:color w:val="auto"/>
              </w:rPr>
              <w:t>Oxford/Cambridge Expressway.</w:t>
            </w:r>
            <w:r w:rsidRPr="002E5C26">
              <w:rPr>
                <w:rFonts w:ascii="Calibri" w:eastAsia="Times New Roman" w:hAnsi="Calibri"/>
                <w:color w:val="auto"/>
              </w:rPr>
              <w:t xml:space="preserve"> </w:t>
            </w:r>
          </w:p>
          <w:p w14:paraId="52E13D1F" w14:textId="473DDF27" w:rsidR="00CA5229" w:rsidRPr="002E5C26" w:rsidRDefault="002E5C26" w:rsidP="007C2685">
            <w:pPr>
              <w:rPr>
                <w:rFonts w:ascii="Calibri" w:eastAsia="Times New Roman" w:hAnsi="Calibri"/>
                <w:b/>
                <w:color w:val="auto"/>
              </w:rPr>
            </w:pPr>
            <w:r w:rsidRPr="002E5C26">
              <w:rPr>
                <w:rFonts w:ascii="Calibri" w:eastAsia="Times New Roman" w:hAnsi="Calibri"/>
                <w:color w:val="auto"/>
              </w:rPr>
              <w:t>Assurances from leaders of SODC &amp; OCC that they would not be submitting proposals for new settlements as requested by the government. SODC are still opposed to routes south and east of Oxford. No corridor announced</w:t>
            </w:r>
            <w:r w:rsidRPr="002E5C26">
              <w:rPr>
                <w:rFonts w:ascii="Calibri" w:eastAsia="Times New Roman" w:hAnsi="Calibri"/>
                <w:b/>
                <w:color w:val="auto"/>
              </w:rPr>
              <w:t xml:space="preserve"> </w:t>
            </w:r>
            <w:r w:rsidRPr="002E5C26">
              <w:rPr>
                <w:rFonts w:ascii="Calibri" w:eastAsia="Times New Roman" w:hAnsi="Calibri"/>
                <w:color w:val="auto"/>
              </w:rPr>
              <w:t>yet.</w:t>
            </w:r>
          </w:p>
          <w:p w14:paraId="19EBFAE8" w14:textId="77777777" w:rsidR="002E5C26" w:rsidRPr="002E5C26" w:rsidRDefault="002E5C26" w:rsidP="007C2685">
            <w:pPr>
              <w:rPr>
                <w:rFonts w:ascii="Calibri" w:eastAsia="Times New Roman" w:hAnsi="Calibri"/>
                <w:b/>
                <w:color w:val="auto"/>
              </w:rPr>
            </w:pPr>
          </w:p>
          <w:p w14:paraId="25F2C04E" w14:textId="083A0CA2" w:rsidR="00CA5229" w:rsidRPr="002E5C26" w:rsidRDefault="002E5C26" w:rsidP="007C2685">
            <w:pPr>
              <w:rPr>
                <w:rFonts w:ascii="Calibri" w:eastAsia="Times New Roman" w:hAnsi="Calibri"/>
                <w:b/>
                <w:color w:val="auto"/>
              </w:rPr>
            </w:pPr>
            <w:r w:rsidRPr="002E5C26">
              <w:rPr>
                <w:rFonts w:ascii="Calibri" w:eastAsia="Times New Roman" w:hAnsi="Calibri"/>
                <w:b/>
                <w:color w:val="auto"/>
              </w:rPr>
              <w:t xml:space="preserve">98. </w:t>
            </w:r>
            <w:r w:rsidR="00CA5229" w:rsidRPr="002E5C26">
              <w:rPr>
                <w:rFonts w:ascii="Calibri" w:eastAsia="Times New Roman" w:hAnsi="Calibri"/>
                <w:b/>
                <w:color w:val="auto"/>
              </w:rPr>
              <w:t xml:space="preserve">Joint </w:t>
            </w:r>
            <w:proofErr w:type="spellStart"/>
            <w:r w:rsidR="00CA5229" w:rsidRPr="002E5C26">
              <w:rPr>
                <w:rFonts w:ascii="Calibri" w:eastAsia="Times New Roman" w:hAnsi="Calibri"/>
                <w:b/>
                <w:color w:val="auto"/>
              </w:rPr>
              <w:t>Statutary</w:t>
            </w:r>
            <w:proofErr w:type="spellEnd"/>
            <w:r w:rsidR="00CA5229" w:rsidRPr="002E5C26">
              <w:rPr>
                <w:rFonts w:ascii="Calibri" w:eastAsia="Times New Roman" w:hAnsi="Calibri"/>
                <w:b/>
                <w:color w:val="auto"/>
              </w:rPr>
              <w:t xml:space="preserve"> Spatial Pla</w:t>
            </w:r>
            <w:r w:rsidRPr="002E5C26">
              <w:rPr>
                <w:rFonts w:ascii="Calibri" w:eastAsia="Times New Roman" w:hAnsi="Calibri"/>
                <w:b/>
                <w:color w:val="auto"/>
              </w:rPr>
              <w:t>n</w:t>
            </w:r>
          </w:p>
          <w:p w14:paraId="3603537B" w14:textId="618693F3" w:rsidR="002E5C26" w:rsidRDefault="002E5C26" w:rsidP="007C2685">
            <w:pPr>
              <w:rPr>
                <w:rFonts w:ascii="Calibri" w:hAnsi="Calibri"/>
                <w:color w:val="auto"/>
              </w:rPr>
            </w:pPr>
            <w:r w:rsidRPr="002E5C26">
              <w:rPr>
                <w:rFonts w:ascii="Calibri" w:eastAsia="Times New Roman" w:hAnsi="Calibri"/>
                <w:color w:val="auto"/>
              </w:rPr>
              <w:t>OCC are looking at long term growth together with the six Oxfordshire councils.</w:t>
            </w:r>
            <w:r w:rsidRPr="002E5C26">
              <w:rPr>
                <w:rFonts w:ascii="Calibri" w:eastAsia="Times New Roman" w:hAnsi="Calibri"/>
                <w:b/>
                <w:color w:val="auto"/>
              </w:rPr>
              <w:t xml:space="preserve">  </w:t>
            </w:r>
            <w:r w:rsidRPr="002E5C26">
              <w:rPr>
                <w:rFonts w:ascii="Calibri" w:hAnsi="Calibri"/>
                <w:color w:val="auto"/>
              </w:rPr>
              <w:t>Need not Greed Oxfordshire (NNGO) are hosting an event to raise awareness of the JSSP</w:t>
            </w:r>
            <w:r>
              <w:rPr>
                <w:rFonts w:ascii="Calibri" w:hAnsi="Calibri"/>
                <w:color w:val="auto"/>
              </w:rPr>
              <w:t xml:space="preserve"> on the 24</w:t>
            </w:r>
            <w:r w:rsidRPr="002E5C26">
              <w:rPr>
                <w:rFonts w:ascii="Calibri" w:hAnsi="Calibri"/>
                <w:color w:val="auto"/>
                <w:vertAlign w:val="superscript"/>
              </w:rPr>
              <w:t>th</w:t>
            </w:r>
            <w:r>
              <w:rPr>
                <w:rFonts w:ascii="Calibri" w:hAnsi="Calibri"/>
                <w:color w:val="auto"/>
              </w:rPr>
              <w:t xml:space="preserve"> September </w:t>
            </w:r>
            <w:r w:rsidR="00137552">
              <w:rPr>
                <w:rFonts w:ascii="Calibri" w:hAnsi="Calibri"/>
                <w:color w:val="auto"/>
              </w:rPr>
              <w:t>a</w:t>
            </w:r>
            <w:r>
              <w:rPr>
                <w:rFonts w:ascii="Calibri" w:hAnsi="Calibri"/>
                <w:color w:val="auto"/>
              </w:rPr>
              <w:t xml:space="preserve">t </w:t>
            </w:r>
          </w:p>
          <w:p w14:paraId="02E6B71C" w14:textId="016C5735" w:rsidR="00137552" w:rsidRDefault="00137552" w:rsidP="007C2685">
            <w:pPr>
              <w:rPr>
                <w:rFonts w:ascii="Calibri" w:eastAsia="Times New Roman" w:hAnsi="Calibri"/>
                <w:color w:val="auto"/>
              </w:rPr>
            </w:pPr>
            <w:r w:rsidRPr="00137552">
              <w:rPr>
                <w:rFonts w:ascii="Calibri" w:eastAsia="Times New Roman" w:hAnsi="Calibri"/>
                <w:color w:val="auto"/>
              </w:rPr>
              <w:t>Stanton St John any interested parties are welcome to attend.</w:t>
            </w:r>
          </w:p>
          <w:p w14:paraId="345A3BE9" w14:textId="04B92135" w:rsidR="00137552" w:rsidRDefault="00137552" w:rsidP="007C2685">
            <w:pPr>
              <w:rPr>
                <w:rFonts w:ascii="Calibri" w:eastAsia="Times New Roman" w:hAnsi="Calibri"/>
                <w:color w:val="auto"/>
              </w:rPr>
            </w:pPr>
          </w:p>
          <w:p w14:paraId="4D3B98C6" w14:textId="3A044CAD" w:rsidR="00137552" w:rsidRPr="00137552" w:rsidRDefault="00137552" w:rsidP="007C2685">
            <w:pPr>
              <w:rPr>
                <w:rFonts w:ascii="Calibri" w:eastAsia="Times New Roman" w:hAnsi="Calibri"/>
                <w:color w:val="auto"/>
              </w:rPr>
            </w:pPr>
            <w:r>
              <w:rPr>
                <w:rFonts w:ascii="Calibri" w:eastAsia="Times New Roman" w:hAnsi="Calibri"/>
                <w:color w:val="auto"/>
              </w:rPr>
              <w:t xml:space="preserve">99. It was </w:t>
            </w:r>
            <w:r w:rsidRPr="00137552">
              <w:rPr>
                <w:rFonts w:ascii="Calibri" w:eastAsia="Times New Roman" w:hAnsi="Calibri"/>
                <w:b/>
                <w:color w:val="auto"/>
              </w:rPr>
              <w:t>noted</w:t>
            </w:r>
            <w:r>
              <w:rPr>
                <w:rFonts w:ascii="Calibri" w:eastAsia="Times New Roman" w:hAnsi="Calibri"/>
                <w:color w:val="auto"/>
              </w:rPr>
              <w:t xml:space="preserve"> that Thame Cattle Market will move to </w:t>
            </w:r>
            <w:proofErr w:type="spellStart"/>
            <w:r>
              <w:rPr>
                <w:rFonts w:ascii="Calibri" w:eastAsia="Times New Roman" w:hAnsi="Calibri"/>
                <w:color w:val="auto"/>
              </w:rPr>
              <w:t>Rycote</w:t>
            </w:r>
            <w:proofErr w:type="spellEnd"/>
            <w:r>
              <w:rPr>
                <w:rFonts w:ascii="Calibri" w:eastAsia="Times New Roman" w:hAnsi="Calibri"/>
                <w:color w:val="auto"/>
              </w:rPr>
              <w:t xml:space="preserve"> Lane in the near future. It will come to Planning shortly.</w:t>
            </w:r>
          </w:p>
          <w:p w14:paraId="6CC83558" w14:textId="77777777" w:rsidR="00CA5229" w:rsidRPr="002E5C26" w:rsidRDefault="00CA5229" w:rsidP="007C2685">
            <w:pPr>
              <w:rPr>
                <w:rFonts w:ascii="Calibri" w:eastAsia="Times New Roman" w:hAnsi="Calibri"/>
                <w:b/>
                <w:color w:val="auto"/>
              </w:rPr>
            </w:pPr>
          </w:p>
          <w:p w14:paraId="57B355F9" w14:textId="77777777" w:rsidR="00CA5229" w:rsidRPr="002E5C26" w:rsidRDefault="00CA5229" w:rsidP="007C2685">
            <w:pPr>
              <w:rPr>
                <w:rFonts w:ascii="Calibri" w:eastAsia="Times New Roman" w:hAnsi="Calibri"/>
                <w:color w:val="auto"/>
              </w:rPr>
            </w:pPr>
          </w:p>
          <w:p w14:paraId="15F6059B" w14:textId="07EBE7C7" w:rsidR="00CA5229" w:rsidRDefault="00137552" w:rsidP="00137552">
            <w:pPr>
              <w:spacing w:line="259" w:lineRule="auto"/>
              <w:rPr>
                <w:rFonts w:asciiTheme="minorHAnsi" w:hAnsiTheme="minorHAnsi" w:cstheme="minorHAnsi"/>
                <w:color w:val="auto"/>
                <w:lang w:val="en"/>
              </w:rPr>
            </w:pPr>
            <w:r w:rsidRPr="0011643E">
              <w:rPr>
                <w:rFonts w:asciiTheme="minorHAnsi" w:hAnsiTheme="minorHAnsi" w:cstheme="minorHAnsi"/>
                <w:color w:val="auto"/>
                <w:lang w:val="en"/>
              </w:rPr>
              <w:t>100.</w:t>
            </w:r>
            <w:r>
              <w:rPr>
                <w:rFonts w:asciiTheme="minorHAnsi" w:hAnsiTheme="minorHAnsi" w:cstheme="minorHAnsi"/>
                <w:b/>
                <w:color w:val="auto"/>
                <w:lang w:val="en"/>
              </w:rPr>
              <w:t xml:space="preserve"> </w:t>
            </w:r>
            <w:r w:rsidR="00CA5229" w:rsidRPr="002E5C26">
              <w:rPr>
                <w:rFonts w:asciiTheme="minorHAnsi" w:hAnsiTheme="minorHAnsi" w:cstheme="minorHAnsi"/>
                <w:b/>
                <w:color w:val="auto"/>
                <w:lang w:val="en"/>
              </w:rPr>
              <w:t>To Receive</w:t>
            </w:r>
            <w:r w:rsidR="00CA5229" w:rsidRPr="002E5C26">
              <w:rPr>
                <w:rFonts w:asciiTheme="minorHAnsi" w:hAnsiTheme="minorHAnsi" w:cstheme="minorHAnsi"/>
                <w:color w:val="auto"/>
                <w:lang w:val="en"/>
              </w:rPr>
              <w:t xml:space="preserve"> </w:t>
            </w:r>
            <w:r w:rsidR="00CA5229" w:rsidRPr="0011643E">
              <w:rPr>
                <w:rFonts w:asciiTheme="minorHAnsi" w:hAnsiTheme="minorHAnsi" w:cstheme="minorHAnsi"/>
                <w:b/>
                <w:color w:val="auto"/>
                <w:lang w:val="en"/>
              </w:rPr>
              <w:t>an update on the Tetsworth Neighborhood Plan</w:t>
            </w:r>
            <w:r w:rsidRPr="0011643E">
              <w:rPr>
                <w:rFonts w:asciiTheme="minorHAnsi" w:hAnsiTheme="minorHAnsi" w:cstheme="minorHAnsi"/>
                <w:b/>
                <w:color w:val="auto"/>
                <w:lang w:val="en"/>
              </w:rPr>
              <w:t>.</w:t>
            </w:r>
          </w:p>
          <w:p w14:paraId="00276562" w14:textId="40EE152F" w:rsidR="00137552" w:rsidRDefault="00137552" w:rsidP="00137552">
            <w:pPr>
              <w:spacing w:line="259" w:lineRule="auto"/>
              <w:rPr>
                <w:rFonts w:asciiTheme="minorHAnsi" w:hAnsiTheme="minorHAnsi" w:cstheme="minorHAnsi"/>
                <w:color w:val="auto"/>
                <w:lang w:val="en"/>
              </w:rPr>
            </w:pPr>
            <w:r>
              <w:rPr>
                <w:rFonts w:asciiTheme="minorHAnsi" w:hAnsiTheme="minorHAnsi" w:cstheme="minorHAnsi"/>
                <w:color w:val="auto"/>
                <w:lang w:val="en"/>
              </w:rPr>
              <w:t xml:space="preserve">The NP steering group now </w:t>
            </w:r>
            <w:proofErr w:type="spellStart"/>
            <w:r>
              <w:rPr>
                <w:rFonts w:asciiTheme="minorHAnsi" w:hAnsiTheme="minorHAnsi" w:cstheme="minorHAnsi"/>
                <w:color w:val="auto"/>
                <w:lang w:val="en"/>
              </w:rPr>
              <w:t>reali</w:t>
            </w:r>
            <w:r w:rsidR="00A56EC6">
              <w:rPr>
                <w:rFonts w:asciiTheme="minorHAnsi" w:hAnsiTheme="minorHAnsi" w:cstheme="minorHAnsi"/>
                <w:color w:val="auto"/>
                <w:lang w:val="en"/>
              </w:rPr>
              <w:t>s</w:t>
            </w:r>
            <w:r>
              <w:rPr>
                <w:rFonts w:asciiTheme="minorHAnsi" w:hAnsiTheme="minorHAnsi" w:cstheme="minorHAnsi"/>
                <w:color w:val="auto"/>
                <w:lang w:val="en"/>
              </w:rPr>
              <w:t>e</w:t>
            </w:r>
            <w:proofErr w:type="spellEnd"/>
            <w:r>
              <w:rPr>
                <w:rFonts w:asciiTheme="minorHAnsi" w:hAnsiTheme="minorHAnsi" w:cstheme="minorHAnsi"/>
                <w:color w:val="auto"/>
                <w:lang w:val="en"/>
              </w:rPr>
              <w:t xml:space="preserve"> the importance of robust evidence studies to back up their policies.</w:t>
            </w:r>
            <w:r w:rsidR="004D6541">
              <w:rPr>
                <w:rFonts w:asciiTheme="minorHAnsi" w:hAnsiTheme="minorHAnsi" w:cstheme="minorHAnsi"/>
                <w:color w:val="auto"/>
                <w:lang w:val="en"/>
              </w:rPr>
              <w:t xml:space="preserve"> </w:t>
            </w:r>
            <w:r w:rsidR="00A56EC6">
              <w:rPr>
                <w:rFonts w:asciiTheme="minorHAnsi" w:hAnsiTheme="minorHAnsi" w:cstheme="minorHAnsi"/>
                <w:color w:val="auto"/>
                <w:lang w:val="en"/>
              </w:rPr>
              <w:t xml:space="preserve">They intend to employ Michelle Bulger, a landscape architect to give justifications for protecting key views in and around the village. </w:t>
            </w:r>
          </w:p>
          <w:p w14:paraId="6932D698" w14:textId="77777777" w:rsidR="00EA6CC2" w:rsidRDefault="00A56EC6" w:rsidP="00137552">
            <w:pPr>
              <w:spacing w:line="259" w:lineRule="auto"/>
              <w:rPr>
                <w:rFonts w:asciiTheme="minorHAnsi" w:hAnsiTheme="minorHAnsi" w:cstheme="minorHAnsi"/>
                <w:color w:val="auto"/>
                <w:lang w:val="en"/>
              </w:rPr>
            </w:pPr>
            <w:r>
              <w:rPr>
                <w:rFonts w:asciiTheme="minorHAnsi" w:hAnsiTheme="minorHAnsi" w:cstheme="minorHAnsi"/>
                <w:color w:val="auto"/>
                <w:lang w:val="en"/>
              </w:rPr>
              <w:t xml:space="preserve">The housing needs survey put together all sources of </w:t>
            </w:r>
            <w:proofErr w:type="gramStart"/>
            <w:r>
              <w:rPr>
                <w:rFonts w:asciiTheme="minorHAnsi" w:hAnsiTheme="minorHAnsi" w:cstheme="minorHAnsi"/>
                <w:color w:val="auto"/>
                <w:lang w:val="en"/>
              </w:rPr>
              <w:t>information  -</w:t>
            </w:r>
            <w:proofErr w:type="gramEnd"/>
            <w:r>
              <w:rPr>
                <w:rFonts w:asciiTheme="minorHAnsi" w:hAnsiTheme="minorHAnsi" w:cstheme="minorHAnsi"/>
                <w:color w:val="auto"/>
                <w:lang w:val="en"/>
              </w:rPr>
              <w:t xml:space="preserve"> the Local Plan, the CLP, Census data and growth since 2011. The belief is that the resulting information will give sufficient evidence to ensure that any house building is biased towards 2 &amp; 3 bed homes. The majority of our housing </w:t>
            </w:r>
            <w:r>
              <w:rPr>
                <w:rFonts w:asciiTheme="minorHAnsi" w:hAnsiTheme="minorHAnsi" w:cstheme="minorHAnsi"/>
                <w:color w:val="auto"/>
                <w:lang w:val="en"/>
              </w:rPr>
              <w:lastRenderedPageBreak/>
              <w:t>stock is detached, semis and some flats and is biased towards the top end of the housing market. Future growth should be 2 &amp; 3 bed homes</w:t>
            </w:r>
            <w:r w:rsidR="00EA6CC2">
              <w:rPr>
                <w:rFonts w:asciiTheme="minorHAnsi" w:hAnsiTheme="minorHAnsi" w:cstheme="minorHAnsi"/>
                <w:color w:val="auto"/>
                <w:lang w:val="en"/>
              </w:rPr>
              <w:t xml:space="preserve"> to make them more accessible to people.</w:t>
            </w:r>
          </w:p>
          <w:p w14:paraId="3A48204A" w14:textId="06F3B5B8" w:rsidR="00A56EC6" w:rsidRDefault="00EA6CC2" w:rsidP="00137552">
            <w:pPr>
              <w:spacing w:line="259" w:lineRule="auto"/>
              <w:rPr>
                <w:rFonts w:asciiTheme="minorHAnsi" w:hAnsiTheme="minorHAnsi" w:cstheme="minorHAnsi"/>
                <w:color w:val="auto"/>
                <w:lang w:val="en"/>
              </w:rPr>
            </w:pPr>
            <w:r>
              <w:rPr>
                <w:rFonts w:asciiTheme="minorHAnsi" w:hAnsiTheme="minorHAnsi" w:cstheme="minorHAnsi"/>
                <w:color w:val="auto"/>
                <w:lang w:val="en"/>
              </w:rPr>
              <w:t>JG intends to put an article in the newsletter asking for help in identifying animal and plant species around the environs of the village to help with the biodiversity survey that is required.</w:t>
            </w:r>
          </w:p>
          <w:p w14:paraId="4E8F0153" w14:textId="653D5737" w:rsidR="00EA6CC2" w:rsidRDefault="00EA6CC2" w:rsidP="00137552">
            <w:pPr>
              <w:spacing w:line="259" w:lineRule="auto"/>
              <w:rPr>
                <w:rFonts w:asciiTheme="minorHAnsi" w:hAnsiTheme="minorHAnsi" w:cstheme="minorHAnsi"/>
                <w:color w:val="auto"/>
                <w:lang w:val="en"/>
              </w:rPr>
            </w:pPr>
            <w:r>
              <w:rPr>
                <w:rFonts w:asciiTheme="minorHAnsi" w:hAnsiTheme="minorHAnsi" w:cstheme="minorHAnsi"/>
                <w:color w:val="auto"/>
                <w:lang w:val="en"/>
              </w:rPr>
              <w:t xml:space="preserve">The steering group intend to apply for another £5k grant from SODC and possibly another £9K grant from Locality (government funded network supporting local community </w:t>
            </w:r>
            <w:proofErr w:type="spellStart"/>
            <w:r>
              <w:rPr>
                <w:rFonts w:asciiTheme="minorHAnsi" w:hAnsiTheme="minorHAnsi" w:cstheme="minorHAnsi"/>
                <w:color w:val="auto"/>
                <w:lang w:val="en"/>
              </w:rPr>
              <w:t>organisations</w:t>
            </w:r>
            <w:proofErr w:type="spellEnd"/>
            <w:r>
              <w:rPr>
                <w:rFonts w:asciiTheme="minorHAnsi" w:hAnsiTheme="minorHAnsi" w:cstheme="minorHAnsi"/>
                <w:color w:val="auto"/>
                <w:lang w:val="en"/>
              </w:rPr>
              <w:t xml:space="preserve">) to </w:t>
            </w:r>
            <w:r w:rsidR="009F0216">
              <w:rPr>
                <w:rFonts w:asciiTheme="minorHAnsi" w:hAnsiTheme="minorHAnsi" w:cstheme="minorHAnsi"/>
                <w:color w:val="auto"/>
                <w:lang w:val="en"/>
              </w:rPr>
              <w:t xml:space="preserve">employ experts to assist in producing the </w:t>
            </w:r>
            <w:proofErr w:type="spellStart"/>
            <w:r w:rsidR="009F0216">
              <w:rPr>
                <w:rFonts w:asciiTheme="minorHAnsi" w:hAnsiTheme="minorHAnsi" w:cstheme="minorHAnsi"/>
                <w:color w:val="auto"/>
                <w:lang w:val="en"/>
              </w:rPr>
              <w:t>Neighbourhood</w:t>
            </w:r>
            <w:proofErr w:type="spellEnd"/>
            <w:r w:rsidR="009F0216">
              <w:rPr>
                <w:rFonts w:asciiTheme="minorHAnsi" w:hAnsiTheme="minorHAnsi" w:cstheme="minorHAnsi"/>
                <w:color w:val="auto"/>
                <w:lang w:val="en"/>
              </w:rPr>
              <w:t xml:space="preserve"> Plan.</w:t>
            </w:r>
          </w:p>
          <w:p w14:paraId="4E2D50A6" w14:textId="751037F4" w:rsidR="009F0216" w:rsidRDefault="009F0216" w:rsidP="00137552">
            <w:pPr>
              <w:spacing w:line="259" w:lineRule="auto"/>
              <w:rPr>
                <w:rFonts w:asciiTheme="minorHAnsi" w:hAnsiTheme="minorHAnsi" w:cstheme="minorHAnsi"/>
                <w:color w:val="auto"/>
                <w:lang w:val="en"/>
              </w:rPr>
            </w:pPr>
            <w:r>
              <w:rPr>
                <w:rFonts w:asciiTheme="minorHAnsi" w:hAnsiTheme="minorHAnsi" w:cstheme="minorHAnsi"/>
                <w:color w:val="auto"/>
                <w:lang w:val="en"/>
              </w:rPr>
              <w:t xml:space="preserve">The draft document for consultation is still some way away. The Government’s original intention for producing </w:t>
            </w:r>
            <w:proofErr w:type="spellStart"/>
            <w:r>
              <w:rPr>
                <w:rFonts w:asciiTheme="minorHAnsi" w:hAnsiTheme="minorHAnsi" w:cstheme="minorHAnsi"/>
                <w:color w:val="auto"/>
                <w:lang w:val="en"/>
              </w:rPr>
              <w:t>Neighbourhood</w:t>
            </w:r>
            <w:proofErr w:type="spellEnd"/>
            <w:r>
              <w:rPr>
                <w:rFonts w:asciiTheme="minorHAnsi" w:hAnsiTheme="minorHAnsi" w:cstheme="minorHAnsi"/>
                <w:color w:val="auto"/>
                <w:lang w:val="en"/>
              </w:rPr>
              <w:t xml:space="preserve"> Plans is not working as it should, developers are taking advantage of poorly produced NPs to create developments that were not intended</w:t>
            </w:r>
            <w:r w:rsidR="0011643E">
              <w:rPr>
                <w:rFonts w:asciiTheme="minorHAnsi" w:hAnsiTheme="minorHAnsi" w:cstheme="minorHAnsi"/>
                <w:color w:val="auto"/>
                <w:lang w:val="en"/>
              </w:rPr>
              <w:t>. Therefore</w:t>
            </w:r>
            <w:r w:rsidR="006E620E">
              <w:rPr>
                <w:rFonts w:asciiTheme="minorHAnsi" w:hAnsiTheme="minorHAnsi" w:cstheme="minorHAnsi"/>
                <w:color w:val="auto"/>
                <w:lang w:val="en"/>
              </w:rPr>
              <w:t>,</w:t>
            </w:r>
            <w:r w:rsidR="0011643E">
              <w:rPr>
                <w:rFonts w:asciiTheme="minorHAnsi" w:hAnsiTheme="minorHAnsi" w:cstheme="minorHAnsi"/>
                <w:color w:val="auto"/>
                <w:lang w:val="en"/>
              </w:rPr>
              <w:t xml:space="preserve"> the supporting evidence for the </w:t>
            </w:r>
            <w:proofErr w:type="spellStart"/>
            <w:r w:rsidR="0011643E">
              <w:rPr>
                <w:rFonts w:asciiTheme="minorHAnsi" w:hAnsiTheme="minorHAnsi" w:cstheme="minorHAnsi"/>
                <w:color w:val="auto"/>
                <w:lang w:val="en"/>
              </w:rPr>
              <w:t>Neighbourhood</w:t>
            </w:r>
            <w:proofErr w:type="spellEnd"/>
            <w:r w:rsidR="0011643E">
              <w:rPr>
                <w:rFonts w:asciiTheme="minorHAnsi" w:hAnsiTheme="minorHAnsi" w:cstheme="minorHAnsi"/>
                <w:color w:val="auto"/>
                <w:lang w:val="en"/>
              </w:rPr>
              <w:t xml:space="preserve"> Plan must be robust.</w:t>
            </w:r>
          </w:p>
          <w:p w14:paraId="1B5F80FC" w14:textId="77777777" w:rsidR="0011643E" w:rsidRDefault="0011643E" w:rsidP="007C2685">
            <w:pPr>
              <w:rPr>
                <w:rFonts w:ascii="Calibri" w:hAnsi="Calibri"/>
                <w:b/>
                <w:color w:val="auto"/>
              </w:rPr>
            </w:pPr>
          </w:p>
          <w:p w14:paraId="1A41BE1D" w14:textId="0DAB3580" w:rsidR="00CA5229" w:rsidRPr="002E5C26" w:rsidRDefault="0011643E" w:rsidP="007C2685">
            <w:pPr>
              <w:rPr>
                <w:rFonts w:ascii="Calibri" w:hAnsi="Calibri"/>
                <w:color w:val="auto"/>
              </w:rPr>
            </w:pPr>
            <w:r w:rsidRPr="0011643E">
              <w:rPr>
                <w:rFonts w:ascii="Calibri" w:hAnsi="Calibri"/>
                <w:color w:val="auto"/>
              </w:rPr>
              <w:t>101.</w:t>
            </w:r>
            <w:r>
              <w:rPr>
                <w:rFonts w:ascii="Calibri" w:hAnsi="Calibri"/>
                <w:b/>
                <w:color w:val="auto"/>
              </w:rPr>
              <w:t xml:space="preserve"> </w:t>
            </w:r>
            <w:r w:rsidR="00CA5229" w:rsidRPr="002E5C26">
              <w:rPr>
                <w:rFonts w:ascii="Calibri" w:hAnsi="Calibri"/>
                <w:b/>
                <w:color w:val="auto"/>
              </w:rPr>
              <w:t xml:space="preserve">To Discuss </w:t>
            </w:r>
            <w:r w:rsidR="00CA5229" w:rsidRPr="0011643E">
              <w:rPr>
                <w:rFonts w:ascii="Calibri" w:hAnsi="Calibri"/>
                <w:b/>
                <w:color w:val="auto"/>
              </w:rPr>
              <w:t>the Community Infrastructure Levy.</w:t>
            </w:r>
          </w:p>
          <w:p w14:paraId="61CB04AC" w14:textId="3FC2B339" w:rsidR="00CA5229" w:rsidRPr="006E620E" w:rsidRDefault="0011643E" w:rsidP="006E620E">
            <w:pPr>
              <w:rPr>
                <w:rFonts w:asciiTheme="minorHAnsi" w:hAnsiTheme="minorHAnsi" w:cstheme="minorHAnsi"/>
                <w:color w:val="auto"/>
              </w:rPr>
            </w:pPr>
            <w:r>
              <w:rPr>
                <w:rFonts w:asciiTheme="minorHAnsi" w:hAnsiTheme="minorHAnsi" w:cstheme="minorHAnsi"/>
                <w:bCs/>
                <w:color w:val="auto"/>
              </w:rPr>
              <w:t xml:space="preserve">KH has completed </w:t>
            </w:r>
            <w:r w:rsidR="00CA5229" w:rsidRPr="002E5C26">
              <w:rPr>
                <w:rFonts w:asciiTheme="minorHAnsi" w:hAnsiTheme="minorHAnsi" w:cstheme="minorHAnsi"/>
                <w:bCs/>
                <w:color w:val="auto"/>
              </w:rPr>
              <w:t xml:space="preserve">the consultation on </w:t>
            </w:r>
            <w:r>
              <w:rPr>
                <w:rFonts w:asciiTheme="minorHAnsi" w:hAnsiTheme="minorHAnsi" w:cstheme="minorHAnsi"/>
                <w:bCs/>
                <w:color w:val="auto"/>
              </w:rPr>
              <w:t xml:space="preserve">the </w:t>
            </w:r>
            <w:r w:rsidR="00CA5229" w:rsidRPr="002E5C26">
              <w:rPr>
                <w:rFonts w:asciiTheme="minorHAnsi" w:hAnsiTheme="minorHAnsi" w:cstheme="minorHAnsi"/>
                <w:bCs/>
                <w:color w:val="auto"/>
              </w:rPr>
              <w:t>draft South Oxfordshire CIL Spending Strategy.</w:t>
            </w:r>
            <w:r>
              <w:rPr>
                <w:rFonts w:asciiTheme="minorHAnsi" w:hAnsiTheme="minorHAnsi" w:cstheme="minorHAnsi"/>
                <w:bCs/>
                <w:color w:val="auto"/>
              </w:rPr>
              <w:t xml:space="preserve"> (CIL will be 25% once the NP is in place.</w:t>
            </w:r>
            <w:r w:rsidR="006E620E">
              <w:rPr>
                <w:rFonts w:asciiTheme="minorHAnsi" w:hAnsiTheme="minorHAnsi" w:cstheme="minorHAnsi"/>
                <w:bCs/>
                <w:color w:val="auto"/>
              </w:rPr>
              <w:t>)</w:t>
            </w:r>
          </w:p>
          <w:p w14:paraId="447F2BB3" w14:textId="77777777" w:rsidR="00CA5229" w:rsidRPr="002E5C26" w:rsidRDefault="00CA5229" w:rsidP="007C2685">
            <w:pPr>
              <w:spacing w:after="160" w:line="256" w:lineRule="auto"/>
              <w:contextualSpacing/>
              <w:rPr>
                <w:rFonts w:ascii="Calibri" w:hAnsi="Calibri"/>
                <w:b/>
                <w:color w:val="auto"/>
                <w:u w:val="single"/>
              </w:rPr>
            </w:pPr>
          </w:p>
          <w:p w14:paraId="5DBC5D79" w14:textId="46FFF2E5" w:rsidR="00CA5229" w:rsidRPr="0011643E" w:rsidRDefault="00CA5229" w:rsidP="007C2685">
            <w:pPr>
              <w:rPr>
                <w:rFonts w:ascii="Calibri" w:hAnsi="Calibri"/>
                <w:b/>
                <w:color w:val="auto"/>
              </w:rPr>
            </w:pPr>
            <w:r w:rsidRPr="0011643E">
              <w:rPr>
                <w:rFonts w:ascii="Calibri" w:hAnsi="Calibri"/>
                <w:b/>
                <w:color w:val="auto"/>
              </w:rPr>
              <w:t>To Consider any issues about the village environment.</w:t>
            </w:r>
          </w:p>
          <w:p w14:paraId="1E5AD6EE" w14:textId="475A8F05" w:rsidR="00CA5229" w:rsidRPr="002E5C26" w:rsidRDefault="0011643E" w:rsidP="007C2685">
            <w:pPr>
              <w:rPr>
                <w:rFonts w:ascii="Calibri" w:hAnsi="Calibri"/>
                <w:color w:val="auto"/>
              </w:rPr>
            </w:pPr>
            <w:r>
              <w:rPr>
                <w:rFonts w:ascii="Calibri" w:hAnsi="Calibri"/>
                <w:color w:val="auto"/>
              </w:rPr>
              <w:t>102. Winter salt - No</w:t>
            </w:r>
            <w:r w:rsidR="00CA5229" w:rsidRPr="002E5C26">
              <w:rPr>
                <w:rFonts w:ascii="Calibri" w:hAnsi="Calibri"/>
                <w:color w:val="auto"/>
              </w:rPr>
              <w:t xml:space="preserve"> salt</w:t>
            </w:r>
            <w:r>
              <w:rPr>
                <w:rFonts w:ascii="Calibri" w:hAnsi="Calibri"/>
                <w:color w:val="auto"/>
              </w:rPr>
              <w:t xml:space="preserve"> needs to be ordered there is still some left at DN’s farm. The bins will be filled in October free of charge by OCC.</w:t>
            </w:r>
          </w:p>
          <w:p w14:paraId="1DF4387D" w14:textId="24C4760C" w:rsidR="00CA5229" w:rsidRPr="002E5C26" w:rsidRDefault="0011643E" w:rsidP="007C2685">
            <w:pPr>
              <w:rPr>
                <w:rFonts w:ascii="Calibri" w:hAnsi="Calibri"/>
                <w:color w:val="auto"/>
              </w:rPr>
            </w:pPr>
            <w:r>
              <w:rPr>
                <w:rFonts w:ascii="Calibri" w:hAnsi="Calibri"/>
                <w:color w:val="auto"/>
              </w:rPr>
              <w:t>103</w:t>
            </w:r>
            <w:r w:rsidR="00CA5229" w:rsidRPr="002E5C26">
              <w:rPr>
                <w:rFonts w:ascii="Calibri" w:hAnsi="Calibri"/>
                <w:color w:val="auto"/>
              </w:rPr>
              <w:t xml:space="preserve">. </w:t>
            </w:r>
            <w:r w:rsidR="00CA5229" w:rsidRPr="002E5C26">
              <w:rPr>
                <w:rFonts w:ascii="Calibri" w:hAnsi="Calibri"/>
                <w:bCs/>
                <w:color w:val="auto"/>
              </w:rPr>
              <w:t>Trees of Remembrance Project: Free Sapling and Commemorative Plaque for All Local Councils in Oxfordshire</w:t>
            </w:r>
            <w:r>
              <w:rPr>
                <w:rFonts w:ascii="Calibri" w:hAnsi="Calibri"/>
                <w:bCs/>
                <w:color w:val="auto"/>
              </w:rPr>
              <w:t xml:space="preserve"> – AM to investigate</w:t>
            </w:r>
          </w:p>
          <w:p w14:paraId="3D27C696" w14:textId="271FDC5C" w:rsidR="00CA5229" w:rsidRPr="002E5C26" w:rsidRDefault="0011643E" w:rsidP="007C2685">
            <w:pPr>
              <w:rPr>
                <w:rFonts w:ascii="Calibri" w:eastAsia="Times New Roman" w:hAnsi="Calibri"/>
                <w:color w:val="auto"/>
              </w:rPr>
            </w:pPr>
            <w:r>
              <w:rPr>
                <w:rFonts w:ascii="Calibri" w:hAnsi="Calibri"/>
                <w:color w:val="auto"/>
              </w:rPr>
              <w:t>104</w:t>
            </w:r>
            <w:r w:rsidR="00CA5229" w:rsidRPr="002E5C26">
              <w:rPr>
                <w:rFonts w:ascii="Calibri" w:hAnsi="Calibri"/>
                <w:color w:val="auto"/>
              </w:rPr>
              <w:t xml:space="preserve">. </w:t>
            </w:r>
            <w:r w:rsidR="00CA5229" w:rsidRPr="002E5C26">
              <w:rPr>
                <w:rFonts w:ascii="Calibri" w:eastAsia="Times New Roman" w:hAnsi="Calibri"/>
                <w:color w:val="auto"/>
              </w:rPr>
              <w:t>Temporary Traffic Regulation Notice – S14 Road Traffic Regulation Act 1984</w:t>
            </w:r>
          </w:p>
          <w:p w14:paraId="39FA44A8" w14:textId="3BC3C002" w:rsidR="00CA5229" w:rsidRPr="002E5C26" w:rsidRDefault="00CA5229" w:rsidP="007C2685">
            <w:pPr>
              <w:rPr>
                <w:rFonts w:ascii="Calibri" w:eastAsia="Times New Roman" w:hAnsi="Calibri"/>
                <w:color w:val="auto"/>
              </w:rPr>
            </w:pPr>
            <w:r w:rsidRPr="002E5C26">
              <w:rPr>
                <w:rFonts w:ascii="Calibri" w:eastAsia="Times New Roman" w:hAnsi="Calibri"/>
                <w:color w:val="auto"/>
              </w:rPr>
              <w:t>Temporary Road Closure – at 5 Back Street, Tetsworth, Thame</w:t>
            </w:r>
            <w:r w:rsidR="0011643E">
              <w:rPr>
                <w:rFonts w:ascii="Calibri" w:eastAsia="Times New Roman" w:hAnsi="Calibri"/>
                <w:color w:val="auto"/>
              </w:rPr>
              <w:t xml:space="preserve"> – Noted that this may cause difficulties but cannot be avoided.</w:t>
            </w:r>
          </w:p>
          <w:p w14:paraId="5128A48A" w14:textId="44EC99AA" w:rsidR="00CA5229" w:rsidRPr="002E5C26" w:rsidRDefault="0011643E" w:rsidP="007C2685">
            <w:pPr>
              <w:rPr>
                <w:rFonts w:ascii="Calibri" w:eastAsia="Times New Roman" w:hAnsi="Calibri"/>
                <w:color w:val="auto"/>
              </w:rPr>
            </w:pPr>
            <w:r>
              <w:rPr>
                <w:rFonts w:ascii="Calibri" w:eastAsia="Times New Roman" w:hAnsi="Calibri"/>
                <w:color w:val="auto"/>
              </w:rPr>
              <w:t>105</w:t>
            </w:r>
            <w:r w:rsidR="00CA5229" w:rsidRPr="002E5C26">
              <w:rPr>
                <w:rFonts w:ascii="Calibri" w:eastAsia="Times New Roman" w:hAnsi="Calibri"/>
                <w:color w:val="auto"/>
              </w:rPr>
              <w:t>. Litter on the Green &amp; ditches</w:t>
            </w:r>
            <w:r>
              <w:rPr>
                <w:rFonts w:ascii="Calibri" w:eastAsia="Times New Roman" w:hAnsi="Calibri"/>
                <w:color w:val="auto"/>
              </w:rPr>
              <w:t xml:space="preserve"> – Clerk to write to TSSC &amp; the Red Lion. Article for Newsletter</w:t>
            </w:r>
          </w:p>
          <w:p w14:paraId="1F3D353A" w14:textId="06C177FB" w:rsidR="00CA5229" w:rsidRPr="002E5C26" w:rsidRDefault="0011643E" w:rsidP="007C2685">
            <w:pPr>
              <w:rPr>
                <w:rFonts w:ascii="Calibri" w:eastAsia="Times New Roman" w:hAnsi="Calibri"/>
                <w:color w:val="auto"/>
              </w:rPr>
            </w:pPr>
            <w:r>
              <w:rPr>
                <w:rFonts w:ascii="Calibri" w:eastAsia="Times New Roman" w:hAnsi="Calibri"/>
                <w:color w:val="auto"/>
              </w:rPr>
              <w:t xml:space="preserve">106. </w:t>
            </w:r>
            <w:r w:rsidR="00CA5229" w:rsidRPr="002E5C26">
              <w:rPr>
                <w:rFonts w:ascii="Calibri" w:eastAsia="Times New Roman" w:hAnsi="Calibri"/>
                <w:color w:val="auto"/>
              </w:rPr>
              <w:t>Minutes in the Tetsworth newsletter</w:t>
            </w:r>
            <w:r>
              <w:rPr>
                <w:rFonts w:ascii="Calibri" w:eastAsia="Times New Roman" w:hAnsi="Calibri"/>
                <w:color w:val="auto"/>
              </w:rPr>
              <w:t xml:space="preserve"> – DH has volunteered to precis the minutes.</w:t>
            </w:r>
          </w:p>
          <w:p w14:paraId="0A2FA58D" w14:textId="78B900E6" w:rsidR="00CA5229" w:rsidRPr="002E5C26" w:rsidRDefault="0011643E" w:rsidP="007C2685">
            <w:pPr>
              <w:rPr>
                <w:rFonts w:ascii="Calibri" w:eastAsia="Times New Roman" w:hAnsi="Calibri"/>
                <w:color w:val="auto"/>
              </w:rPr>
            </w:pPr>
            <w:r>
              <w:rPr>
                <w:rFonts w:ascii="Calibri" w:eastAsia="Times New Roman" w:hAnsi="Calibri"/>
                <w:color w:val="auto"/>
              </w:rPr>
              <w:t xml:space="preserve">107. </w:t>
            </w:r>
            <w:r w:rsidR="00CA5229" w:rsidRPr="002E5C26">
              <w:rPr>
                <w:rFonts w:ascii="Calibri" w:eastAsia="Times New Roman" w:hAnsi="Calibri"/>
                <w:color w:val="auto"/>
              </w:rPr>
              <w:t xml:space="preserve"> Bags of garden waste on grass area Parkers Hill/Chiltern View</w:t>
            </w:r>
            <w:r>
              <w:rPr>
                <w:rFonts w:ascii="Calibri" w:eastAsia="Times New Roman" w:hAnsi="Calibri"/>
                <w:color w:val="auto"/>
              </w:rPr>
              <w:t xml:space="preserve"> – Clerk to write a letter asking for them to be removed.</w:t>
            </w:r>
          </w:p>
          <w:p w14:paraId="60EEBD88" w14:textId="49C88C80" w:rsidR="00CA5229" w:rsidRPr="002E5C26" w:rsidRDefault="0011643E" w:rsidP="007C2685">
            <w:pPr>
              <w:rPr>
                <w:rFonts w:ascii="Calibri" w:eastAsia="Times New Roman" w:hAnsi="Calibri"/>
                <w:color w:val="auto"/>
              </w:rPr>
            </w:pPr>
            <w:r>
              <w:rPr>
                <w:rFonts w:ascii="Calibri" w:eastAsia="Times New Roman" w:hAnsi="Calibri"/>
                <w:color w:val="auto"/>
              </w:rPr>
              <w:t xml:space="preserve">108. </w:t>
            </w:r>
            <w:r w:rsidR="00CA5229" w:rsidRPr="002E5C26">
              <w:rPr>
                <w:rFonts w:ascii="Calibri" w:eastAsia="Times New Roman" w:hAnsi="Calibri"/>
                <w:color w:val="auto"/>
              </w:rPr>
              <w:t>New tractor/Grass cutter for TSSC</w:t>
            </w:r>
            <w:r>
              <w:rPr>
                <w:rFonts w:ascii="Calibri" w:eastAsia="Times New Roman" w:hAnsi="Calibri"/>
                <w:color w:val="auto"/>
              </w:rPr>
              <w:t xml:space="preserve"> – No further money available TSSC will be paid £1K for maintenance in </w:t>
            </w:r>
            <w:r w:rsidR="00632336">
              <w:rPr>
                <w:rFonts w:ascii="Calibri" w:eastAsia="Times New Roman" w:hAnsi="Calibri"/>
                <w:color w:val="auto"/>
              </w:rPr>
              <w:t>November. Grants are available AB to be advised.</w:t>
            </w:r>
          </w:p>
          <w:p w14:paraId="41E9E3CC" w14:textId="7A4CA202" w:rsidR="00CA5229" w:rsidRPr="002E5C26" w:rsidRDefault="00632336" w:rsidP="007C2685">
            <w:pPr>
              <w:rPr>
                <w:rFonts w:ascii="Calibri" w:eastAsia="Times New Roman" w:hAnsi="Calibri"/>
                <w:color w:val="auto"/>
              </w:rPr>
            </w:pPr>
            <w:r>
              <w:rPr>
                <w:rFonts w:ascii="Calibri" w:eastAsia="Times New Roman" w:hAnsi="Calibri"/>
                <w:color w:val="auto"/>
              </w:rPr>
              <w:t>109</w:t>
            </w:r>
            <w:r w:rsidR="00CA5229" w:rsidRPr="002E5C26">
              <w:rPr>
                <w:rFonts w:ascii="Calibri" w:eastAsia="Times New Roman" w:hAnsi="Calibri"/>
                <w:color w:val="auto"/>
              </w:rPr>
              <w:t>. Fallen Willow</w:t>
            </w:r>
            <w:r>
              <w:rPr>
                <w:rFonts w:ascii="Calibri" w:eastAsia="Times New Roman" w:hAnsi="Calibri"/>
                <w:color w:val="auto"/>
              </w:rPr>
              <w:t xml:space="preserve"> </w:t>
            </w:r>
            <w:r w:rsidR="006E620E">
              <w:rPr>
                <w:rFonts w:ascii="Calibri" w:eastAsia="Times New Roman" w:hAnsi="Calibri"/>
                <w:color w:val="auto"/>
              </w:rPr>
              <w:t xml:space="preserve">on bridge to car boot field </w:t>
            </w:r>
            <w:r>
              <w:rPr>
                <w:rFonts w:ascii="Calibri" w:eastAsia="Times New Roman" w:hAnsi="Calibri"/>
                <w:color w:val="auto"/>
              </w:rPr>
              <w:t>- noted</w:t>
            </w:r>
            <w:r w:rsidR="00CA5229" w:rsidRPr="002E5C26">
              <w:rPr>
                <w:rFonts w:ascii="Calibri" w:eastAsia="Times New Roman" w:hAnsi="Calibri"/>
                <w:color w:val="auto"/>
              </w:rPr>
              <w:t xml:space="preserve"> </w:t>
            </w:r>
          </w:p>
          <w:p w14:paraId="44D4D756" w14:textId="7241A1FE" w:rsidR="00CA5229" w:rsidRPr="002E5C26" w:rsidRDefault="00632336" w:rsidP="007C2685">
            <w:pPr>
              <w:rPr>
                <w:rFonts w:ascii="Calibri" w:eastAsia="Times New Roman" w:hAnsi="Calibri"/>
                <w:color w:val="auto"/>
              </w:rPr>
            </w:pPr>
            <w:r>
              <w:rPr>
                <w:rFonts w:ascii="Calibri" w:eastAsia="Times New Roman" w:hAnsi="Calibri"/>
                <w:color w:val="auto"/>
              </w:rPr>
              <w:t>110</w:t>
            </w:r>
            <w:r w:rsidR="00CA5229" w:rsidRPr="002E5C26">
              <w:rPr>
                <w:rFonts w:ascii="Calibri" w:eastAsia="Times New Roman" w:hAnsi="Calibri"/>
                <w:color w:val="auto"/>
              </w:rPr>
              <w:t>. Parking on High Street</w:t>
            </w:r>
            <w:r>
              <w:rPr>
                <w:rFonts w:ascii="Calibri" w:eastAsia="Times New Roman" w:hAnsi="Calibri"/>
                <w:color w:val="auto"/>
              </w:rPr>
              <w:t xml:space="preserve"> – Agenda item for next meeting. JM to be approached regarding reinstating the double white lines through the centre of the village.</w:t>
            </w:r>
          </w:p>
          <w:p w14:paraId="3455C9FF" w14:textId="301C37F1" w:rsidR="00CA5229" w:rsidRDefault="00632336" w:rsidP="007C2685">
            <w:pPr>
              <w:rPr>
                <w:rFonts w:ascii="Calibri" w:eastAsia="Times New Roman" w:hAnsi="Calibri"/>
                <w:color w:val="auto"/>
              </w:rPr>
            </w:pPr>
            <w:r>
              <w:rPr>
                <w:rFonts w:ascii="Calibri" w:eastAsia="Times New Roman" w:hAnsi="Calibri"/>
                <w:color w:val="auto"/>
              </w:rPr>
              <w:t>111</w:t>
            </w:r>
            <w:r w:rsidR="00CA5229" w:rsidRPr="002E5C26">
              <w:rPr>
                <w:rFonts w:ascii="Calibri" w:eastAsia="Times New Roman" w:hAnsi="Calibri"/>
                <w:color w:val="auto"/>
              </w:rPr>
              <w:t>. TOLC composting toilet</w:t>
            </w:r>
            <w:r>
              <w:rPr>
                <w:rFonts w:ascii="Calibri" w:eastAsia="Times New Roman" w:hAnsi="Calibri"/>
                <w:color w:val="auto"/>
              </w:rPr>
              <w:t xml:space="preserve"> – The PC are happy for the composting toilet to be installed. Agenda item for October meeting to look at the Forest School lease as </w:t>
            </w:r>
            <w:r w:rsidR="001A22A2">
              <w:rPr>
                <w:rFonts w:ascii="Calibri" w:eastAsia="Times New Roman" w:hAnsi="Calibri"/>
                <w:color w:val="auto"/>
              </w:rPr>
              <w:t xml:space="preserve">the toilet including the concrete base </w:t>
            </w:r>
            <w:r w:rsidR="00DD7CA4">
              <w:rPr>
                <w:rFonts w:ascii="Calibri" w:eastAsia="Times New Roman" w:hAnsi="Calibri"/>
                <w:color w:val="auto"/>
              </w:rPr>
              <w:t>will need to be removed when the lease comes to an end.</w:t>
            </w:r>
          </w:p>
          <w:p w14:paraId="619A174C" w14:textId="77777777" w:rsidR="001A22A2" w:rsidRDefault="007445D1" w:rsidP="007C2685">
            <w:pPr>
              <w:rPr>
                <w:rFonts w:ascii="Calibri" w:eastAsia="Times New Roman" w:hAnsi="Calibri"/>
                <w:color w:val="auto"/>
              </w:rPr>
            </w:pPr>
            <w:r>
              <w:rPr>
                <w:rFonts w:ascii="Calibri" w:eastAsia="Times New Roman" w:hAnsi="Calibri"/>
                <w:color w:val="auto"/>
              </w:rPr>
              <w:t xml:space="preserve">The PC are very pleased with what has been done to the land. It is a great asset to the village. </w:t>
            </w:r>
          </w:p>
          <w:p w14:paraId="19DA467D" w14:textId="77777777" w:rsidR="001A22A2" w:rsidRDefault="007445D1" w:rsidP="007C2685">
            <w:pPr>
              <w:rPr>
                <w:rFonts w:ascii="Calibri" w:eastAsia="Times New Roman" w:hAnsi="Calibri"/>
                <w:color w:val="auto"/>
              </w:rPr>
            </w:pPr>
            <w:r>
              <w:rPr>
                <w:rFonts w:ascii="Calibri" w:eastAsia="Times New Roman" w:hAnsi="Calibri"/>
                <w:color w:val="auto"/>
              </w:rPr>
              <w:t>HA mentioned that there are still occasional acts of vandalism</w:t>
            </w:r>
            <w:r w:rsidR="001A22A2">
              <w:rPr>
                <w:rFonts w:ascii="Calibri" w:eastAsia="Times New Roman" w:hAnsi="Calibri"/>
                <w:color w:val="auto"/>
              </w:rPr>
              <w:t xml:space="preserve">, the PC thought it may be possible to install CCTV on the site. </w:t>
            </w:r>
          </w:p>
          <w:p w14:paraId="4B224BF7" w14:textId="76EED55A" w:rsidR="001A22A2" w:rsidRDefault="001A22A2" w:rsidP="007C2685">
            <w:pPr>
              <w:rPr>
                <w:rFonts w:ascii="Calibri" w:eastAsia="Times New Roman" w:hAnsi="Calibri"/>
                <w:color w:val="auto"/>
              </w:rPr>
            </w:pPr>
            <w:r>
              <w:rPr>
                <w:rFonts w:ascii="Calibri" w:eastAsia="Times New Roman" w:hAnsi="Calibri"/>
                <w:color w:val="auto"/>
              </w:rPr>
              <w:t>DN thought it would be a good idea for the</w:t>
            </w:r>
            <w:r w:rsidR="006E620E">
              <w:rPr>
                <w:rFonts w:ascii="Calibri" w:eastAsia="Times New Roman" w:hAnsi="Calibri"/>
                <w:color w:val="auto"/>
              </w:rPr>
              <w:t>re</w:t>
            </w:r>
            <w:r>
              <w:rPr>
                <w:rFonts w:ascii="Calibri" w:eastAsia="Times New Roman" w:hAnsi="Calibri"/>
                <w:color w:val="auto"/>
              </w:rPr>
              <w:t xml:space="preserve"> to be some signage as people cannot find </w:t>
            </w:r>
            <w:r w:rsidR="006E620E">
              <w:rPr>
                <w:rFonts w:ascii="Calibri" w:eastAsia="Times New Roman" w:hAnsi="Calibri"/>
                <w:color w:val="auto"/>
              </w:rPr>
              <w:t>TOLC</w:t>
            </w:r>
            <w:r>
              <w:rPr>
                <w:rFonts w:ascii="Calibri" w:eastAsia="Times New Roman" w:hAnsi="Calibri"/>
                <w:color w:val="auto"/>
              </w:rPr>
              <w:t xml:space="preserve">. </w:t>
            </w:r>
          </w:p>
          <w:p w14:paraId="3F142729" w14:textId="65CED730" w:rsidR="007445D1" w:rsidRDefault="001A22A2" w:rsidP="007C2685">
            <w:pPr>
              <w:rPr>
                <w:rFonts w:ascii="Calibri" w:eastAsia="Times New Roman" w:hAnsi="Calibri"/>
                <w:color w:val="auto"/>
              </w:rPr>
            </w:pPr>
            <w:r>
              <w:rPr>
                <w:rFonts w:ascii="Calibri" w:eastAsia="Times New Roman" w:hAnsi="Calibri"/>
                <w:color w:val="auto"/>
              </w:rPr>
              <w:t>Clerk to ask OD for tree stumps for seating.</w:t>
            </w:r>
          </w:p>
          <w:p w14:paraId="4F8B8D3A" w14:textId="37BC1FAF" w:rsidR="001A22A2" w:rsidRPr="002E5C26" w:rsidRDefault="001A22A2" w:rsidP="007C2685">
            <w:pPr>
              <w:rPr>
                <w:rFonts w:ascii="Calibri" w:eastAsia="Times New Roman" w:hAnsi="Calibri"/>
                <w:color w:val="auto"/>
              </w:rPr>
            </w:pPr>
            <w:r>
              <w:rPr>
                <w:rFonts w:ascii="Calibri" w:eastAsia="Times New Roman" w:hAnsi="Calibri"/>
                <w:color w:val="auto"/>
              </w:rPr>
              <w:t>The dead wood will be cleared from the tree line this autumn.</w:t>
            </w:r>
          </w:p>
          <w:p w14:paraId="5A33079D" w14:textId="77777777" w:rsidR="00CA5229" w:rsidRPr="002E5C26" w:rsidRDefault="00CA5229" w:rsidP="007C2685">
            <w:pPr>
              <w:rPr>
                <w:rFonts w:ascii="&amp;quot" w:eastAsia="Times New Roman" w:hAnsi="&amp;quot" w:cs="Times New Roman"/>
                <w:color w:val="auto"/>
                <w:sz w:val="24"/>
                <w:szCs w:val="24"/>
              </w:rPr>
            </w:pPr>
            <w:r w:rsidRPr="002E5C26">
              <w:rPr>
                <w:rFonts w:ascii="&amp;quot" w:eastAsia="Times New Roman" w:hAnsi="&amp;quot" w:cs="Times New Roman"/>
                <w:color w:val="auto"/>
                <w:sz w:val="24"/>
                <w:szCs w:val="24"/>
              </w:rPr>
              <w:t> </w:t>
            </w:r>
          </w:p>
          <w:p w14:paraId="72B7F2EA" w14:textId="13CF1670" w:rsidR="00CA5229" w:rsidRPr="002E5C26" w:rsidRDefault="00CA5229" w:rsidP="007C2685">
            <w:pPr>
              <w:spacing w:line="259" w:lineRule="auto"/>
              <w:rPr>
                <w:rFonts w:asciiTheme="minorHAnsi" w:hAnsiTheme="minorHAnsi" w:cstheme="minorHAnsi"/>
                <w:b/>
                <w:color w:val="auto"/>
                <w:lang w:val="en"/>
              </w:rPr>
            </w:pPr>
            <w:r w:rsidRPr="002E5C26">
              <w:rPr>
                <w:rFonts w:asciiTheme="minorHAnsi" w:hAnsiTheme="minorHAnsi" w:cstheme="minorHAnsi"/>
                <w:b/>
                <w:color w:val="auto"/>
                <w:lang w:val="en"/>
              </w:rPr>
              <w:t xml:space="preserve"> Correspondence</w:t>
            </w:r>
          </w:p>
          <w:p w14:paraId="15EEF5E5" w14:textId="0A2EFC5C" w:rsidR="00CA5229" w:rsidRPr="002E5C26" w:rsidRDefault="001A22A2" w:rsidP="007C2685">
            <w:pPr>
              <w:spacing w:line="259" w:lineRule="auto"/>
              <w:rPr>
                <w:rFonts w:asciiTheme="minorHAnsi" w:hAnsiTheme="minorHAnsi" w:cstheme="minorHAnsi"/>
                <w:color w:val="auto"/>
                <w:lang w:val="en"/>
              </w:rPr>
            </w:pPr>
            <w:r>
              <w:rPr>
                <w:rFonts w:asciiTheme="minorHAnsi" w:hAnsiTheme="minorHAnsi" w:cstheme="minorHAnsi"/>
                <w:color w:val="auto"/>
                <w:lang w:val="en"/>
              </w:rPr>
              <w:t>112</w:t>
            </w:r>
            <w:r w:rsidR="00CA5229" w:rsidRPr="002E5C26">
              <w:rPr>
                <w:rFonts w:asciiTheme="minorHAnsi" w:hAnsiTheme="minorHAnsi" w:cstheme="minorHAnsi"/>
                <w:color w:val="auto"/>
                <w:lang w:val="en"/>
              </w:rPr>
              <w:t xml:space="preserve">a. </w:t>
            </w:r>
            <w:proofErr w:type="spellStart"/>
            <w:r w:rsidR="00CA5229" w:rsidRPr="002E5C26">
              <w:rPr>
                <w:rFonts w:asciiTheme="minorHAnsi" w:hAnsiTheme="minorHAnsi" w:cstheme="minorHAnsi"/>
                <w:color w:val="auto"/>
                <w:lang w:val="en"/>
              </w:rPr>
              <w:t>Mr</w:t>
            </w:r>
            <w:proofErr w:type="spellEnd"/>
            <w:r w:rsidR="00CA5229" w:rsidRPr="002E5C26">
              <w:rPr>
                <w:rFonts w:asciiTheme="minorHAnsi" w:hAnsiTheme="minorHAnsi" w:cstheme="minorHAnsi"/>
                <w:color w:val="auto"/>
                <w:lang w:val="en"/>
              </w:rPr>
              <w:t xml:space="preserve"> B. Gibbon email</w:t>
            </w:r>
            <w:r>
              <w:rPr>
                <w:rFonts w:asciiTheme="minorHAnsi" w:hAnsiTheme="minorHAnsi" w:cstheme="minorHAnsi"/>
                <w:color w:val="auto"/>
                <w:lang w:val="en"/>
              </w:rPr>
              <w:t xml:space="preserve"> </w:t>
            </w:r>
            <w:proofErr w:type="gramStart"/>
            <w:r>
              <w:rPr>
                <w:rFonts w:asciiTheme="minorHAnsi" w:hAnsiTheme="minorHAnsi" w:cstheme="minorHAnsi"/>
                <w:color w:val="auto"/>
                <w:lang w:val="en"/>
              </w:rPr>
              <w:t>noted  -</w:t>
            </w:r>
            <w:proofErr w:type="gramEnd"/>
            <w:r>
              <w:rPr>
                <w:rFonts w:asciiTheme="minorHAnsi" w:hAnsiTheme="minorHAnsi" w:cstheme="minorHAnsi"/>
                <w:color w:val="auto"/>
                <w:lang w:val="en"/>
              </w:rPr>
              <w:t xml:space="preserve"> discussed in action 22/17</w:t>
            </w:r>
          </w:p>
          <w:p w14:paraId="0B5C017A" w14:textId="61186DAC" w:rsidR="00CA5229" w:rsidRPr="002E5C26" w:rsidRDefault="00CA5229" w:rsidP="007C2685">
            <w:pPr>
              <w:spacing w:line="259" w:lineRule="auto"/>
              <w:rPr>
                <w:rFonts w:asciiTheme="minorHAnsi" w:hAnsiTheme="minorHAnsi" w:cstheme="minorHAnsi"/>
                <w:color w:val="auto"/>
                <w:lang w:val="en"/>
              </w:rPr>
            </w:pPr>
            <w:r w:rsidRPr="002E5C26">
              <w:rPr>
                <w:rFonts w:asciiTheme="minorHAnsi" w:hAnsiTheme="minorHAnsi" w:cstheme="minorHAnsi"/>
                <w:color w:val="auto"/>
                <w:lang w:val="en"/>
              </w:rPr>
              <w:t xml:space="preserve">b. Good </w:t>
            </w:r>
            <w:proofErr w:type="spellStart"/>
            <w:r w:rsidRPr="002E5C26">
              <w:rPr>
                <w:rFonts w:asciiTheme="minorHAnsi" w:hAnsiTheme="minorHAnsi" w:cstheme="minorHAnsi"/>
                <w:color w:val="auto"/>
                <w:lang w:val="en"/>
              </w:rPr>
              <w:t>Neighbour</w:t>
            </w:r>
            <w:proofErr w:type="spellEnd"/>
            <w:r w:rsidRPr="002E5C26">
              <w:rPr>
                <w:rFonts w:asciiTheme="minorHAnsi" w:hAnsiTheme="minorHAnsi" w:cstheme="minorHAnsi"/>
                <w:color w:val="auto"/>
                <w:lang w:val="en"/>
              </w:rPr>
              <w:t xml:space="preserve"> Scheme</w:t>
            </w:r>
            <w:r w:rsidR="001A22A2">
              <w:rPr>
                <w:rFonts w:asciiTheme="minorHAnsi" w:hAnsiTheme="minorHAnsi" w:cstheme="minorHAnsi"/>
                <w:color w:val="auto"/>
                <w:lang w:val="en"/>
              </w:rPr>
              <w:t xml:space="preserve"> - noted</w:t>
            </w:r>
          </w:p>
          <w:p w14:paraId="63B14A09" w14:textId="69AE9C30" w:rsidR="00CA5229" w:rsidRPr="002E5C26" w:rsidRDefault="00CA5229" w:rsidP="007C2685">
            <w:pPr>
              <w:spacing w:line="259" w:lineRule="auto"/>
              <w:rPr>
                <w:rFonts w:asciiTheme="minorHAnsi" w:hAnsiTheme="minorHAnsi" w:cstheme="minorHAnsi"/>
                <w:color w:val="auto"/>
                <w:lang w:val="en"/>
              </w:rPr>
            </w:pPr>
            <w:r w:rsidRPr="002E5C26">
              <w:rPr>
                <w:rFonts w:asciiTheme="minorHAnsi" w:hAnsiTheme="minorHAnsi" w:cstheme="minorHAnsi"/>
                <w:color w:val="auto"/>
                <w:lang w:val="en"/>
              </w:rPr>
              <w:t>c. Emergency planning</w:t>
            </w:r>
            <w:r w:rsidR="001A22A2">
              <w:rPr>
                <w:rFonts w:asciiTheme="minorHAnsi" w:hAnsiTheme="minorHAnsi" w:cstheme="minorHAnsi"/>
                <w:color w:val="auto"/>
                <w:lang w:val="en"/>
              </w:rPr>
              <w:t xml:space="preserve"> – noted </w:t>
            </w:r>
          </w:p>
          <w:p w14:paraId="23721543" w14:textId="6A88DC83" w:rsidR="00CA5229" w:rsidRPr="002E5C26" w:rsidRDefault="00CA5229" w:rsidP="007C2685">
            <w:pPr>
              <w:spacing w:line="259" w:lineRule="auto"/>
              <w:rPr>
                <w:rFonts w:asciiTheme="minorHAnsi" w:hAnsiTheme="minorHAnsi" w:cstheme="minorHAnsi"/>
                <w:color w:val="auto"/>
                <w:lang w:val="en"/>
              </w:rPr>
            </w:pPr>
            <w:r w:rsidRPr="002E5C26">
              <w:rPr>
                <w:rFonts w:asciiTheme="minorHAnsi" w:hAnsiTheme="minorHAnsi" w:cstheme="minorHAnsi"/>
                <w:color w:val="auto"/>
                <w:lang w:val="en"/>
              </w:rPr>
              <w:t>d. OALC August update</w:t>
            </w:r>
            <w:r w:rsidR="001A22A2">
              <w:rPr>
                <w:rFonts w:asciiTheme="minorHAnsi" w:hAnsiTheme="minorHAnsi" w:cstheme="minorHAnsi"/>
                <w:color w:val="auto"/>
                <w:lang w:val="en"/>
              </w:rPr>
              <w:t xml:space="preserve"> - noted</w:t>
            </w:r>
          </w:p>
          <w:p w14:paraId="6AA66495" w14:textId="73A59E18" w:rsidR="00CA5229" w:rsidRPr="002E5C26" w:rsidRDefault="00CA5229" w:rsidP="007C2685">
            <w:pPr>
              <w:spacing w:line="259" w:lineRule="auto"/>
              <w:rPr>
                <w:rFonts w:asciiTheme="minorHAnsi" w:hAnsiTheme="minorHAnsi" w:cstheme="minorHAnsi"/>
                <w:color w:val="auto"/>
                <w:lang w:val="en"/>
              </w:rPr>
            </w:pPr>
            <w:r w:rsidRPr="002E5C26">
              <w:rPr>
                <w:rFonts w:asciiTheme="minorHAnsi" w:hAnsiTheme="minorHAnsi" w:cstheme="minorHAnsi"/>
                <w:color w:val="auto"/>
                <w:lang w:val="en"/>
              </w:rPr>
              <w:t xml:space="preserve">e SODC </w:t>
            </w:r>
            <w:proofErr w:type="spellStart"/>
            <w:r w:rsidRPr="002E5C26">
              <w:rPr>
                <w:rFonts w:asciiTheme="minorHAnsi" w:hAnsiTheme="minorHAnsi" w:cstheme="minorHAnsi"/>
                <w:color w:val="auto"/>
                <w:lang w:val="en"/>
              </w:rPr>
              <w:t>Councillor</w:t>
            </w:r>
            <w:proofErr w:type="spellEnd"/>
            <w:r w:rsidRPr="002E5C26">
              <w:rPr>
                <w:rFonts w:asciiTheme="minorHAnsi" w:hAnsiTheme="minorHAnsi" w:cstheme="minorHAnsi"/>
                <w:color w:val="auto"/>
                <w:lang w:val="en"/>
              </w:rPr>
              <w:t xml:space="preserve"> Grant Scheme</w:t>
            </w:r>
            <w:r w:rsidR="001A22A2">
              <w:rPr>
                <w:rFonts w:asciiTheme="minorHAnsi" w:hAnsiTheme="minorHAnsi" w:cstheme="minorHAnsi"/>
                <w:color w:val="auto"/>
                <w:lang w:val="en"/>
              </w:rPr>
              <w:t xml:space="preserve"> - noted</w:t>
            </w:r>
          </w:p>
          <w:p w14:paraId="0C6D9FA5" w14:textId="450E3BC7" w:rsidR="00CA5229" w:rsidRPr="006E620E" w:rsidRDefault="00CA5229" w:rsidP="007C2685">
            <w:pPr>
              <w:spacing w:line="259" w:lineRule="auto"/>
              <w:rPr>
                <w:rFonts w:ascii="Calibri" w:hAnsi="Calibri" w:cs="Arial"/>
                <w:color w:val="auto"/>
              </w:rPr>
            </w:pPr>
            <w:r w:rsidRPr="002E5C26">
              <w:rPr>
                <w:rFonts w:asciiTheme="minorHAnsi" w:hAnsiTheme="minorHAnsi" w:cstheme="minorHAnsi"/>
                <w:color w:val="auto"/>
                <w:lang w:val="en"/>
              </w:rPr>
              <w:lastRenderedPageBreak/>
              <w:t xml:space="preserve">f </w:t>
            </w:r>
            <w:r w:rsidRPr="002E5C26">
              <w:rPr>
                <w:rFonts w:ascii="Calibri" w:hAnsi="Calibri"/>
                <w:color w:val="auto"/>
                <w:lang w:val="en"/>
              </w:rPr>
              <w:t xml:space="preserve">OCC proposals to improve services and reduce waste with a </w:t>
            </w:r>
            <w:r w:rsidRPr="002E5C26">
              <w:rPr>
                <w:rFonts w:ascii="Calibri" w:hAnsi="Calibri"/>
                <w:color w:val="auto"/>
              </w:rPr>
              <w:t>new operating model for Oxfordshire County Council</w:t>
            </w:r>
            <w:r w:rsidRPr="002E5C26">
              <w:rPr>
                <w:rFonts w:cs="Arial"/>
                <w:color w:val="auto"/>
              </w:rPr>
              <w:t>.</w:t>
            </w:r>
            <w:r w:rsidR="001A22A2">
              <w:rPr>
                <w:rFonts w:cs="Arial"/>
                <w:color w:val="auto"/>
              </w:rPr>
              <w:t xml:space="preserve"> – </w:t>
            </w:r>
            <w:r w:rsidR="001A22A2" w:rsidRPr="006E620E">
              <w:rPr>
                <w:rFonts w:ascii="Calibri" w:hAnsi="Calibri" w:cs="Arial"/>
                <w:color w:val="auto"/>
              </w:rPr>
              <w:t>noted</w:t>
            </w:r>
          </w:p>
          <w:p w14:paraId="1A6791CB" w14:textId="77777777" w:rsidR="006E620E" w:rsidRDefault="001A22A2" w:rsidP="006E620E">
            <w:pPr>
              <w:spacing w:after="100" w:afterAutospacing="1" w:line="259" w:lineRule="auto"/>
              <w:rPr>
                <w:rFonts w:asciiTheme="minorHAnsi" w:hAnsiTheme="minorHAnsi" w:cstheme="minorHAnsi"/>
                <w:color w:val="auto"/>
                <w:lang w:val="en"/>
              </w:rPr>
            </w:pPr>
            <w:r>
              <w:rPr>
                <w:rFonts w:asciiTheme="minorHAnsi" w:hAnsiTheme="minorHAnsi" w:cstheme="minorHAnsi"/>
                <w:color w:val="auto"/>
                <w:lang w:val="en"/>
              </w:rPr>
              <w:t>113. CM email discussed. The PC would like to put a dog bin the far side of the Green but the waste would not be collected by SODC. P</w:t>
            </w:r>
            <w:r w:rsidR="00DE70B4">
              <w:rPr>
                <w:rFonts w:asciiTheme="minorHAnsi" w:hAnsiTheme="minorHAnsi" w:cstheme="minorHAnsi"/>
                <w:color w:val="auto"/>
                <w:lang w:val="en"/>
              </w:rPr>
              <w:t>ossibly</w:t>
            </w:r>
            <w:r>
              <w:rPr>
                <w:rFonts w:asciiTheme="minorHAnsi" w:hAnsiTheme="minorHAnsi" w:cstheme="minorHAnsi"/>
                <w:color w:val="auto"/>
                <w:lang w:val="en"/>
              </w:rPr>
              <w:t xml:space="preserve"> the </w:t>
            </w:r>
            <w:r w:rsidR="00DE70B4">
              <w:rPr>
                <w:rFonts w:asciiTheme="minorHAnsi" w:hAnsiTheme="minorHAnsi" w:cstheme="minorHAnsi"/>
                <w:color w:val="auto"/>
                <w:lang w:val="en"/>
              </w:rPr>
              <w:t>country side access team have a solution. Clerk to send a response</w:t>
            </w:r>
            <w:r w:rsidR="006E620E">
              <w:rPr>
                <w:rFonts w:asciiTheme="minorHAnsi" w:hAnsiTheme="minorHAnsi" w:cstheme="minorHAnsi"/>
                <w:color w:val="auto"/>
                <w:lang w:val="en"/>
              </w:rPr>
              <w:t xml:space="preserve"> to CM</w:t>
            </w:r>
          </w:p>
          <w:p w14:paraId="6492258D" w14:textId="6493EFE8" w:rsidR="00CA5229" w:rsidRPr="002E5C26" w:rsidRDefault="006E620E" w:rsidP="006E620E">
            <w:pPr>
              <w:spacing w:after="100" w:afterAutospacing="1" w:line="259" w:lineRule="auto"/>
              <w:rPr>
                <w:rFonts w:asciiTheme="minorHAnsi" w:hAnsiTheme="minorHAnsi" w:cstheme="minorHAnsi"/>
                <w:b/>
                <w:color w:val="auto"/>
                <w:lang w:val="en"/>
              </w:rPr>
            </w:pPr>
            <w:r w:rsidRPr="00DE70B4">
              <w:rPr>
                <w:rFonts w:asciiTheme="minorHAnsi" w:hAnsiTheme="minorHAnsi" w:cstheme="minorHAnsi"/>
                <w:color w:val="auto"/>
                <w:lang w:val="en"/>
              </w:rPr>
              <w:t xml:space="preserve"> </w:t>
            </w:r>
            <w:r w:rsidR="00DE70B4" w:rsidRPr="00DE70B4">
              <w:rPr>
                <w:rFonts w:asciiTheme="minorHAnsi" w:hAnsiTheme="minorHAnsi" w:cstheme="minorHAnsi"/>
                <w:color w:val="auto"/>
                <w:lang w:val="en"/>
              </w:rPr>
              <w:t>114.</w:t>
            </w:r>
            <w:r w:rsidR="00DE70B4">
              <w:rPr>
                <w:rFonts w:asciiTheme="minorHAnsi" w:hAnsiTheme="minorHAnsi" w:cstheme="minorHAnsi"/>
                <w:b/>
                <w:color w:val="auto"/>
                <w:lang w:val="en"/>
              </w:rPr>
              <w:t xml:space="preserve"> </w:t>
            </w:r>
            <w:r w:rsidR="00CA5229" w:rsidRPr="002E5C26">
              <w:rPr>
                <w:rFonts w:asciiTheme="minorHAnsi" w:hAnsiTheme="minorHAnsi" w:cstheme="minorHAnsi"/>
                <w:b/>
                <w:color w:val="auto"/>
                <w:lang w:val="en"/>
              </w:rPr>
              <w:t>Date of the next meeting</w:t>
            </w:r>
            <w:r w:rsidR="00DE70B4">
              <w:rPr>
                <w:rFonts w:asciiTheme="minorHAnsi" w:hAnsiTheme="minorHAnsi" w:cstheme="minorHAnsi"/>
                <w:b/>
                <w:color w:val="auto"/>
                <w:lang w:val="en"/>
              </w:rPr>
              <w:t xml:space="preserve"> – 8</w:t>
            </w:r>
            <w:r w:rsidR="00DE70B4" w:rsidRPr="00DE70B4">
              <w:rPr>
                <w:rFonts w:asciiTheme="minorHAnsi" w:hAnsiTheme="minorHAnsi" w:cstheme="minorHAnsi"/>
                <w:b/>
                <w:color w:val="auto"/>
                <w:vertAlign w:val="superscript"/>
                <w:lang w:val="en"/>
              </w:rPr>
              <w:t>th</w:t>
            </w:r>
            <w:r w:rsidR="00DE70B4">
              <w:rPr>
                <w:rFonts w:asciiTheme="minorHAnsi" w:hAnsiTheme="minorHAnsi" w:cstheme="minorHAnsi"/>
                <w:b/>
                <w:color w:val="auto"/>
                <w:lang w:val="en"/>
              </w:rPr>
              <w:t xml:space="preserve"> October</w:t>
            </w:r>
          </w:p>
          <w:p w14:paraId="55B77D4B" w14:textId="366A2BFC" w:rsidR="00CA5229" w:rsidRPr="002E5C26" w:rsidRDefault="00DE70B4" w:rsidP="007C2685">
            <w:pPr>
              <w:spacing w:after="160" w:line="259" w:lineRule="auto"/>
              <w:rPr>
                <w:rFonts w:asciiTheme="minorHAnsi" w:hAnsiTheme="minorHAnsi" w:cstheme="minorHAnsi"/>
                <w:b/>
                <w:color w:val="auto"/>
                <w:lang w:val="en"/>
              </w:rPr>
            </w:pPr>
            <w:r w:rsidRPr="00DE70B4">
              <w:rPr>
                <w:rFonts w:asciiTheme="minorHAnsi" w:hAnsiTheme="minorHAnsi" w:cstheme="minorHAnsi"/>
                <w:color w:val="auto"/>
                <w:lang w:val="en"/>
              </w:rPr>
              <w:t>115.</w:t>
            </w:r>
            <w:r>
              <w:rPr>
                <w:rFonts w:asciiTheme="minorHAnsi" w:hAnsiTheme="minorHAnsi" w:cstheme="minorHAnsi"/>
                <w:b/>
                <w:color w:val="auto"/>
                <w:lang w:val="en"/>
              </w:rPr>
              <w:t xml:space="preserve"> M</w:t>
            </w:r>
            <w:r w:rsidR="00CA5229" w:rsidRPr="002E5C26">
              <w:rPr>
                <w:rFonts w:asciiTheme="minorHAnsi" w:hAnsiTheme="minorHAnsi" w:cstheme="minorHAnsi"/>
                <w:b/>
                <w:color w:val="auto"/>
                <w:lang w:val="en"/>
              </w:rPr>
              <w:t>eeting</w:t>
            </w:r>
            <w:r>
              <w:rPr>
                <w:rFonts w:asciiTheme="minorHAnsi" w:hAnsiTheme="minorHAnsi" w:cstheme="minorHAnsi"/>
                <w:b/>
                <w:color w:val="auto"/>
                <w:lang w:val="en"/>
              </w:rPr>
              <w:t xml:space="preserve"> closed at 9:24pm</w:t>
            </w:r>
            <w:r w:rsidR="00CA5229" w:rsidRPr="002E5C26">
              <w:rPr>
                <w:rFonts w:asciiTheme="minorHAnsi" w:hAnsiTheme="minorHAnsi" w:cstheme="minorHAnsi"/>
                <w:b/>
                <w:color w:val="auto"/>
                <w:lang w:val="en"/>
              </w:rPr>
              <w:t>.</w:t>
            </w:r>
          </w:p>
          <w:p w14:paraId="10D3584B" w14:textId="77777777" w:rsidR="00CA5229" w:rsidRPr="002E5C26" w:rsidRDefault="00CA5229" w:rsidP="007C2685">
            <w:pPr>
              <w:rPr>
                <w:rFonts w:ascii="&amp;quot" w:eastAsia="Times New Roman" w:hAnsi="&amp;quot" w:cs="Times New Roman"/>
                <w:color w:val="auto"/>
              </w:rPr>
            </w:pPr>
          </w:p>
          <w:p w14:paraId="16EEE6A0" w14:textId="77777777" w:rsidR="00CA5229" w:rsidRPr="002E5C26" w:rsidRDefault="00CA5229" w:rsidP="007C2685">
            <w:pPr>
              <w:rPr>
                <w:rFonts w:ascii="Calibri" w:hAnsi="Calibri"/>
                <w:color w:val="auto"/>
              </w:rPr>
            </w:pPr>
          </w:p>
          <w:p w14:paraId="6612567F" w14:textId="77777777" w:rsidR="00CA5229" w:rsidRPr="002E5C26" w:rsidRDefault="00CA5229" w:rsidP="007C2685">
            <w:pPr>
              <w:rPr>
                <w:rFonts w:ascii="Calibri" w:eastAsia="Times New Roman" w:hAnsi="Calibri"/>
                <w:color w:val="auto"/>
              </w:rPr>
            </w:pPr>
          </w:p>
        </w:tc>
      </w:tr>
    </w:tbl>
    <w:p w14:paraId="559748EC" w14:textId="65C97D39" w:rsidR="00CA5229" w:rsidRDefault="00CA5229" w:rsidP="00CA5229">
      <w:pPr>
        <w:rPr>
          <w:rFonts w:ascii="Calibri" w:hAnsi="Calibri"/>
        </w:rPr>
      </w:pPr>
    </w:p>
    <w:p w14:paraId="62ED70D9" w14:textId="77777777" w:rsidR="00CA5229" w:rsidRPr="00CA5229" w:rsidRDefault="00CA5229" w:rsidP="00CA5229">
      <w:pPr>
        <w:rPr>
          <w:rFonts w:ascii="Calibri" w:hAnsi="Calibri"/>
        </w:rPr>
      </w:pPr>
    </w:p>
    <w:p w14:paraId="19B1F478" w14:textId="6F316FE4" w:rsidR="00CA5229" w:rsidRPr="00CA5229" w:rsidRDefault="00CA5229" w:rsidP="00CA5229">
      <w:pPr>
        <w:widowControl w:val="0"/>
        <w:spacing w:after="160"/>
        <w:outlineLvl w:val="0"/>
        <w:rPr>
          <w:rFonts w:ascii="Calibri" w:eastAsia="Arial Unicode MS" w:hAnsi="Calibri"/>
          <w:u w:color="000000"/>
        </w:rPr>
      </w:pPr>
    </w:p>
    <w:p w14:paraId="3A3D9AD2" w14:textId="77777777" w:rsidR="007D2B76" w:rsidRPr="00802013" w:rsidRDefault="007D2B76" w:rsidP="00802013">
      <w:pPr>
        <w:widowControl w:val="0"/>
        <w:spacing w:after="160"/>
        <w:outlineLvl w:val="0"/>
        <w:rPr>
          <w:rFonts w:ascii="Calibri" w:eastAsia="Arial Unicode MS" w:hAnsi="Calibri"/>
          <w:u w:color="000000"/>
        </w:rPr>
      </w:pPr>
    </w:p>
    <w:p w14:paraId="6F6DF773" w14:textId="77777777" w:rsidR="00802013" w:rsidRDefault="00802013" w:rsidP="00802013">
      <w:pPr>
        <w:rPr>
          <w:rFonts w:asciiTheme="minorHAnsi" w:hAnsiTheme="minorHAnsi" w:cstheme="minorHAnsi"/>
        </w:rPr>
      </w:pPr>
    </w:p>
    <w:p w14:paraId="68BAEC6A" w14:textId="77777777" w:rsidR="006449E0" w:rsidRDefault="006449E0"/>
    <w:sectPr w:rsidR="006449E0" w:rsidSect="00DE70B4">
      <w:footerReference w:type="default" r:id="rId7"/>
      <w:pgSz w:w="11906" w:h="16838"/>
      <w:pgMar w:top="1440" w:right="1440" w:bottom="1440" w:left="1440"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FB1B" w14:textId="77777777" w:rsidR="0066260D" w:rsidRDefault="0066260D" w:rsidP="00DE70B4">
      <w:r>
        <w:separator/>
      </w:r>
    </w:p>
  </w:endnote>
  <w:endnote w:type="continuationSeparator" w:id="0">
    <w:p w14:paraId="0DB54AE0" w14:textId="77777777" w:rsidR="0066260D" w:rsidRDefault="0066260D" w:rsidP="00DE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863436"/>
      <w:docPartObj>
        <w:docPartGallery w:val="Page Numbers (Bottom of Page)"/>
        <w:docPartUnique/>
      </w:docPartObj>
    </w:sdtPr>
    <w:sdtEndPr>
      <w:rPr>
        <w:noProof/>
      </w:rPr>
    </w:sdtEndPr>
    <w:sdtContent>
      <w:p w14:paraId="1D8F8556" w14:textId="261C8992" w:rsidR="00DE70B4" w:rsidRDefault="00DE70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C230E" w14:textId="77777777" w:rsidR="00DE70B4" w:rsidRDefault="00DE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8373" w14:textId="77777777" w:rsidR="0066260D" w:rsidRDefault="0066260D" w:rsidP="00DE70B4">
      <w:r>
        <w:separator/>
      </w:r>
    </w:p>
  </w:footnote>
  <w:footnote w:type="continuationSeparator" w:id="0">
    <w:p w14:paraId="21282293" w14:textId="77777777" w:rsidR="0066260D" w:rsidRDefault="0066260D" w:rsidP="00DE7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123"/>
    <w:multiLevelType w:val="hybridMultilevel"/>
    <w:tmpl w:val="4A308938"/>
    <w:lvl w:ilvl="0" w:tplc="A224A934">
      <w:start w:val="3"/>
      <w:numFmt w:val="decimal"/>
      <w:lvlText w:val="%1."/>
      <w:lvlJc w:val="left"/>
      <w:pPr>
        <w:ind w:left="1080" w:hanging="360"/>
      </w:pPr>
      <w:rPr>
        <w:rFonts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13"/>
    <w:rsid w:val="000646F6"/>
    <w:rsid w:val="00080721"/>
    <w:rsid w:val="00112C74"/>
    <w:rsid w:val="0011643E"/>
    <w:rsid w:val="00137552"/>
    <w:rsid w:val="001A22A2"/>
    <w:rsid w:val="002E5C26"/>
    <w:rsid w:val="00345DC5"/>
    <w:rsid w:val="00472993"/>
    <w:rsid w:val="004D6541"/>
    <w:rsid w:val="0050193B"/>
    <w:rsid w:val="00545436"/>
    <w:rsid w:val="005536DE"/>
    <w:rsid w:val="00632336"/>
    <w:rsid w:val="006449E0"/>
    <w:rsid w:val="0066260D"/>
    <w:rsid w:val="00672C04"/>
    <w:rsid w:val="006C029A"/>
    <w:rsid w:val="006D644A"/>
    <w:rsid w:val="006E620E"/>
    <w:rsid w:val="007445D1"/>
    <w:rsid w:val="00770EEF"/>
    <w:rsid w:val="007C7EBE"/>
    <w:rsid w:val="007D2B76"/>
    <w:rsid w:val="00802013"/>
    <w:rsid w:val="00845F86"/>
    <w:rsid w:val="00856278"/>
    <w:rsid w:val="008819FD"/>
    <w:rsid w:val="009F0216"/>
    <w:rsid w:val="00A511C4"/>
    <w:rsid w:val="00A56EC6"/>
    <w:rsid w:val="00AB2111"/>
    <w:rsid w:val="00AD2CA6"/>
    <w:rsid w:val="00AE6083"/>
    <w:rsid w:val="00CA5229"/>
    <w:rsid w:val="00D8735E"/>
    <w:rsid w:val="00DD7CA4"/>
    <w:rsid w:val="00DE70B4"/>
    <w:rsid w:val="00DF380C"/>
    <w:rsid w:val="00EA6CC2"/>
    <w:rsid w:val="00F22320"/>
    <w:rsid w:val="00FF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341C"/>
  <w15:chartTrackingRefBased/>
  <w15:docId w15:val="{20E7CF7D-C17D-44F1-BEF0-C43C64C7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013"/>
    <w:pPr>
      <w:ind w:left="0"/>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993"/>
    <w:pPr>
      <w:spacing w:line="256" w:lineRule="auto"/>
      <w:ind w:left="720"/>
      <w:contextualSpacing/>
    </w:pPr>
    <w:rPr>
      <w:rFonts w:ascii="Calibri" w:hAnsi="Calibri"/>
    </w:rPr>
  </w:style>
  <w:style w:type="table" w:styleId="TableGrid">
    <w:name w:val="Table Grid"/>
    <w:basedOn w:val="TableNormal"/>
    <w:uiPriority w:val="39"/>
    <w:rsid w:val="00472993"/>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0B4"/>
    <w:pPr>
      <w:tabs>
        <w:tab w:val="center" w:pos="4513"/>
        <w:tab w:val="right" w:pos="9026"/>
      </w:tabs>
    </w:pPr>
  </w:style>
  <w:style w:type="character" w:customStyle="1" w:styleId="HeaderChar">
    <w:name w:val="Header Char"/>
    <w:basedOn w:val="DefaultParagraphFont"/>
    <w:link w:val="Header"/>
    <w:uiPriority w:val="99"/>
    <w:rsid w:val="00DE70B4"/>
    <w:rPr>
      <w:rFonts w:ascii="Arial" w:hAnsi="Arial" w:cs="Calibri"/>
      <w:color w:val="000000"/>
      <w:lang w:eastAsia="en-GB"/>
    </w:rPr>
  </w:style>
  <w:style w:type="paragraph" w:styleId="Footer">
    <w:name w:val="footer"/>
    <w:basedOn w:val="Normal"/>
    <w:link w:val="FooterChar"/>
    <w:uiPriority w:val="99"/>
    <w:unhideWhenUsed/>
    <w:rsid w:val="00DE70B4"/>
    <w:pPr>
      <w:tabs>
        <w:tab w:val="center" w:pos="4513"/>
        <w:tab w:val="right" w:pos="9026"/>
      </w:tabs>
    </w:pPr>
  </w:style>
  <w:style w:type="character" w:customStyle="1" w:styleId="FooterChar">
    <w:name w:val="Footer Char"/>
    <w:basedOn w:val="DefaultParagraphFont"/>
    <w:link w:val="Footer"/>
    <w:uiPriority w:val="99"/>
    <w:rsid w:val="00DE70B4"/>
    <w:rPr>
      <w:rFonts w:ascii="Arial" w:hAnsi="Arial"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6</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9</cp:revision>
  <dcterms:created xsi:type="dcterms:W3CDTF">2018-09-12T10:05:00Z</dcterms:created>
  <dcterms:modified xsi:type="dcterms:W3CDTF">2018-10-09T12:06:00Z</dcterms:modified>
</cp:coreProperties>
</file>