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76D1" w14:textId="77777777" w:rsidR="00F428AE" w:rsidRDefault="00F428AE" w:rsidP="00F428AE">
      <w:pPr>
        <w:rPr>
          <w:rFonts w:ascii="Arial" w:hAnsi="Arial" w:cs="Arial"/>
          <w:noProof/>
          <w:sz w:val="26"/>
          <w:szCs w:val="26"/>
          <w:lang w:eastAsia="en-GB"/>
        </w:rPr>
      </w:pPr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 wp14:anchorId="4121C4F6" wp14:editId="478DF6AC">
            <wp:simplePos x="0" y="0"/>
            <wp:positionH relativeFrom="column">
              <wp:posOffset>-609600</wp:posOffset>
            </wp:positionH>
            <wp:positionV relativeFrom="paragraph">
              <wp:posOffset>-466725</wp:posOffset>
            </wp:positionV>
            <wp:extent cx="7829550" cy="2228850"/>
            <wp:effectExtent l="19050" t="0" r="0" b="0"/>
            <wp:wrapNone/>
            <wp:docPr id="1" name="Picture 0" descr="2011 03 18_Tetsworth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03 18_Tetsworth_0231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5216" b="21921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t>Tetsworth Parish Council</w:t>
      </w:r>
      <w:r>
        <w:rPr>
          <w:rFonts w:ascii="Arial" w:hAnsi="Arial" w:cs="Arial"/>
          <w:noProof/>
          <w:sz w:val="32"/>
          <w:szCs w:val="32"/>
          <w:lang w:eastAsia="en-GB"/>
        </w:rPr>
        <w:br/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t>Clerk</w:t>
      </w:r>
      <w:r>
        <w:rPr>
          <w:rFonts w:ascii="Arial" w:hAnsi="Arial" w:cs="Arial"/>
          <w:noProof/>
          <w:sz w:val="26"/>
          <w:szCs w:val="26"/>
          <w:lang w:eastAsia="en-GB"/>
        </w:rPr>
        <w:t xml:space="preserve"> and RFO</w:t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t xml:space="preserve">:  </w:t>
      </w:r>
      <w:r>
        <w:rPr>
          <w:rFonts w:ascii="Arial" w:hAnsi="Arial" w:cs="Arial"/>
          <w:noProof/>
          <w:sz w:val="26"/>
          <w:szCs w:val="26"/>
          <w:lang w:eastAsia="en-GB"/>
        </w:rPr>
        <w:t>Helen Croxford</w:t>
      </w:r>
    </w:p>
    <w:p w14:paraId="364D3573" w14:textId="77777777" w:rsidR="00F428AE" w:rsidRDefault="00F428AE" w:rsidP="00F428AE">
      <w:pPr>
        <w:rPr>
          <w:rFonts w:ascii="Arial" w:hAnsi="Arial" w:cs="Arial"/>
          <w:noProof/>
          <w:sz w:val="26"/>
          <w:szCs w:val="26"/>
          <w:lang w:eastAsia="en-GB"/>
        </w:rPr>
      </w:pPr>
      <w:r>
        <w:rPr>
          <w:rFonts w:ascii="Arial" w:hAnsi="Arial" w:cs="Arial"/>
          <w:noProof/>
          <w:sz w:val="26"/>
          <w:szCs w:val="26"/>
          <w:lang w:eastAsia="en-GB"/>
        </w:rPr>
        <w:t>111 High Street</w:t>
      </w:r>
    </w:p>
    <w:p w14:paraId="4B084AA1" w14:textId="77777777" w:rsidR="00F428AE" w:rsidRDefault="00F428AE" w:rsidP="00F428AE">
      <w:pPr>
        <w:rPr>
          <w:rFonts w:ascii="Arial" w:hAnsi="Arial" w:cs="Arial"/>
          <w:noProof/>
          <w:sz w:val="26"/>
          <w:szCs w:val="26"/>
          <w:lang w:eastAsia="en-GB"/>
        </w:rPr>
      </w:pPr>
      <w:r>
        <w:rPr>
          <w:rFonts w:ascii="Arial" w:hAnsi="Arial" w:cs="Arial"/>
          <w:noProof/>
          <w:sz w:val="26"/>
          <w:szCs w:val="26"/>
          <w:lang w:eastAsia="en-GB"/>
        </w:rPr>
        <w:t>Chalgrove</w:t>
      </w:r>
    </w:p>
    <w:p w14:paraId="1823D1C4" w14:textId="77777777" w:rsidR="00F428AE" w:rsidRPr="004A6565" w:rsidRDefault="00F428AE" w:rsidP="00F428AE">
      <w:pPr>
        <w:rPr>
          <w:rFonts w:ascii="Arial" w:hAnsi="Arial" w:cs="Arial"/>
          <w:noProof/>
          <w:sz w:val="26"/>
          <w:szCs w:val="26"/>
          <w:lang w:eastAsia="en-GB"/>
        </w:rPr>
      </w:pPr>
      <w:r>
        <w:rPr>
          <w:rFonts w:ascii="Arial" w:hAnsi="Arial" w:cs="Arial"/>
          <w:noProof/>
          <w:sz w:val="26"/>
          <w:szCs w:val="26"/>
          <w:lang w:eastAsia="en-GB"/>
        </w:rPr>
        <w:t>OX44 7SS</w:t>
      </w:r>
    </w:p>
    <w:p w14:paraId="3133066C" w14:textId="77777777" w:rsidR="00F428AE" w:rsidRDefault="00F428AE" w:rsidP="00F428AE">
      <w:pPr>
        <w:rPr>
          <w:rFonts w:ascii="Arial" w:hAnsi="Arial" w:cs="Arial"/>
          <w:noProof/>
          <w:sz w:val="26"/>
          <w:szCs w:val="26"/>
          <w:lang w:eastAsia="en-GB"/>
        </w:rPr>
      </w:pPr>
      <w:r w:rsidRPr="004A6565">
        <w:rPr>
          <w:rFonts w:ascii="Arial" w:hAnsi="Arial" w:cs="Arial"/>
          <w:noProof/>
          <w:sz w:val="26"/>
          <w:szCs w:val="26"/>
          <w:lang w:eastAsia="en-GB"/>
        </w:rPr>
        <w:t xml:space="preserve">Tel:  </w:t>
      </w:r>
      <w:r>
        <w:rPr>
          <w:rFonts w:ascii="Arial" w:hAnsi="Arial" w:cs="Arial"/>
          <w:noProof/>
          <w:sz w:val="26"/>
          <w:szCs w:val="26"/>
          <w:lang w:eastAsia="en-GB"/>
        </w:rPr>
        <w:t>01844 867166</w:t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br/>
        <w:t xml:space="preserve">Email:  </w:t>
      </w:r>
      <w:hyperlink r:id="rId7" w:history="1">
        <w:r w:rsidRPr="0011031D">
          <w:rPr>
            <w:rStyle w:val="Hyperlink"/>
            <w:rFonts w:ascii="Arial" w:hAnsi="Arial" w:cs="Arial"/>
            <w:noProof/>
            <w:sz w:val="26"/>
            <w:szCs w:val="26"/>
            <w:lang w:eastAsia="en-GB"/>
          </w:rPr>
          <w:t>clerk@tetsworthparishcouncil.co.uk</w:t>
        </w:r>
      </w:hyperlink>
    </w:p>
    <w:p w14:paraId="0D8A3C3F" w14:textId="77777777" w:rsidR="00F428AE" w:rsidRDefault="00F428AE" w:rsidP="00F428AE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0B35FCA7" w14:textId="77777777" w:rsidR="00F428AE" w:rsidRDefault="00F428AE" w:rsidP="00F428AE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312A5C40" w14:textId="77777777" w:rsidR="00F428AE" w:rsidRDefault="00F428AE" w:rsidP="00F428AE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5C77BC02" w14:textId="787485BE" w:rsidR="00F428AE" w:rsidRPr="00107875" w:rsidRDefault="00F428AE" w:rsidP="00F428AE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107875">
        <w:rPr>
          <w:b/>
          <w:bCs/>
          <w:color w:val="FF0000"/>
          <w:sz w:val="72"/>
          <w:szCs w:val="72"/>
          <w:u w:val="single"/>
        </w:rPr>
        <w:t>Councillor Vacancy</w:t>
      </w:r>
    </w:p>
    <w:p w14:paraId="4AD3DCBA" w14:textId="64978EE1" w:rsidR="00F428AE" w:rsidRPr="004D6642" w:rsidRDefault="00F428AE" w:rsidP="00F428AE">
      <w:pPr>
        <w:jc w:val="center"/>
        <w:rPr>
          <w:b/>
          <w:bCs/>
          <w:sz w:val="32"/>
          <w:szCs w:val="32"/>
        </w:rPr>
      </w:pPr>
      <w:r w:rsidRPr="004D6642">
        <w:rPr>
          <w:b/>
          <w:bCs/>
          <w:sz w:val="32"/>
          <w:szCs w:val="32"/>
        </w:rPr>
        <w:t xml:space="preserve">Do </w:t>
      </w:r>
      <w:r w:rsidR="00393A4E">
        <w:rPr>
          <w:b/>
          <w:bCs/>
          <w:sz w:val="32"/>
          <w:szCs w:val="32"/>
        </w:rPr>
        <w:t>y</w:t>
      </w:r>
      <w:r w:rsidRPr="004D6642">
        <w:rPr>
          <w:b/>
          <w:bCs/>
          <w:sz w:val="32"/>
          <w:szCs w:val="32"/>
        </w:rPr>
        <w:t xml:space="preserve">ou have some free time that you’d like to spend doing something worthwhile? Would you like to serve your local community? Do you have </w:t>
      </w:r>
      <w:r w:rsidR="00393A4E">
        <w:rPr>
          <w:b/>
          <w:bCs/>
          <w:sz w:val="32"/>
          <w:szCs w:val="32"/>
        </w:rPr>
        <w:t>g</w:t>
      </w:r>
      <w:r w:rsidRPr="004D6642">
        <w:rPr>
          <w:b/>
          <w:bCs/>
          <w:sz w:val="32"/>
          <w:szCs w:val="32"/>
        </w:rPr>
        <w:t xml:space="preserve">ood communication skills and enjoy working as part of a committed team? Then why not join </w:t>
      </w:r>
      <w:proofErr w:type="spellStart"/>
      <w:r w:rsidRPr="004D6642">
        <w:rPr>
          <w:b/>
          <w:bCs/>
          <w:sz w:val="32"/>
          <w:szCs w:val="32"/>
        </w:rPr>
        <w:t>Tetsworth</w:t>
      </w:r>
      <w:proofErr w:type="spellEnd"/>
      <w:r w:rsidRPr="004D6642">
        <w:rPr>
          <w:b/>
          <w:bCs/>
          <w:sz w:val="32"/>
          <w:szCs w:val="32"/>
        </w:rPr>
        <w:t xml:space="preserve"> Parish Council</w:t>
      </w:r>
      <w:r w:rsidR="00393A4E">
        <w:rPr>
          <w:b/>
          <w:bCs/>
          <w:sz w:val="32"/>
          <w:szCs w:val="32"/>
        </w:rPr>
        <w:t>?</w:t>
      </w:r>
    </w:p>
    <w:p w14:paraId="3CC7A63C" w14:textId="77777777" w:rsidR="00F428AE" w:rsidRPr="00107875" w:rsidRDefault="00F428AE" w:rsidP="00F428AE">
      <w:pPr>
        <w:jc w:val="center"/>
        <w:rPr>
          <w:b/>
          <w:bCs/>
          <w:sz w:val="28"/>
          <w:szCs w:val="28"/>
        </w:rPr>
      </w:pPr>
    </w:p>
    <w:p w14:paraId="52411D65" w14:textId="6F4B5F7A" w:rsidR="00F428AE" w:rsidRPr="004D6642" w:rsidRDefault="00393A4E" w:rsidP="00F428AE">
      <w:pPr>
        <w:rPr>
          <w:sz w:val="28"/>
          <w:szCs w:val="28"/>
        </w:rPr>
      </w:pPr>
      <w:r>
        <w:rPr>
          <w:sz w:val="28"/>
          <w:szCs w:val="28"/>
        </w:rPr>
        <w:t>You may</w:t>
      </w:r>
      <w:r w:rsidR="00F428AE" w:rsidRPr="004D6642">
        <w:rPr>
          <w:sz w:val="28"/>
          <w:szCs w:val="28"/>
        </w:rPr>
        <w:t xml:space="preserve"> be elected and to </w:t>
      </w:r>
      <w:r>
        <w:rPr>
          <w:sz w:val="28"/>
          <w:szCs w:val="28"/>
        </w:rPr>
        <w:t>serve as</w:t>
      </w:r>
      <w:r w:rsidR="00F428AE" w:rsidRPr="004D6642">
        <w:rPr>
          <w:sz w:val="28"/>
          <w:szCs w:val="28"/>
        </w:rPr>
        <w:t xml:space="preserve"> a councillor if </w:t>
      </w:r>
      <w:r>
        <w:rPr>
          <w:sz w:val="28"/>
          <w:szCs w:val="28"/>
        </w:rPr>
        <w:t>you</w:t>
      </w:r>
      <w:r w:rsidR="00F428AE" w:rsidRPr="004D6642">
        <w:rPr>
          <w:sz w:val="28"/>
          <w:szCs w:val="28"/>
        </w:rPr>
        <w:t xml:space="preserve"> are a British, Commonwealth, Irish or EU</w:t>
      </w:r>
      <w:r>
        <w:rPr>
          <w:sz w:val="28"/>
          <w:szCs w:val="28"/>
        </w:rPr>
        <w:t xml:space="preserve"> </w:t>
      </w:r>
      <w:r w:rsidR="00F428AE" w:rsidRPr="004D6642">
        <w:rPr>
          <w:sz w:val="28"/>
          <w:szCs w:val="28"/>
        </w:rPr>
        <w:t>citizen and</w:t>
      </w:r>
      <w:r>
        <w:rPr>
          <w:sz w:val="28"/>
          <w:szCs w:val="28"/>
        </w:rPr>
        <w:t>,</w:t>
      </w:r>
      <w:r w:rsidR="00F428AE" w:rsidRPr="004D6642">
        <w:rPr>
          <w:sz w:val="28"/>
          <w:szCs w:val="28"/>
        </w:rPr>
        <w:t xml:space="preserve"> on the day of nomination or election</w:t>
      </w:r>
      <w:r>
        <w:rPr>
          <w:sz w:val="28"/>
          <w:szCs w:val="28"/>
        </w:rPr>
        <w:t>,</w:t>
      </w:r>
      <w:r w:rsidR="00F428AE" w:rsidRPr="004D6642">
        <w:rPr>
          <w:sz w:val="28"/>
          <w:szCs w:val="28"/>
        </w:rPr>
        <w:t xml:space="preserve"> </w:t>
      </w:r>
      <w:r>
        <w:rPr>
          <w:sz w:val="28"/>
          <w:szCs w:val="28"/>
        </w:rPr>
        <w:t>you</w:t>
      </w:r>
      <w:r w:rsidR="00F428AE" w:rsidRPr="004D6642">
        <w:rPr>
          <w:sz w:val="28"/>
          <w:szCs w:val="28"/>
        </w:rPr>
        <w:t xml:space="preserve"> are 18 or over. </w:t>
      </w:r>
      <w:r>
        <w:rPr>
          <w:sz w:val="28"/>
          <w:szCs w:val="28"/>
        </w:rPr>
        <w:t>You</w:t>
      </w:r>
      <w:r w:rsidR="00F428AE" w:rsidRPr="004D6642">
        <w:rPr>
          <w:sz w:val="28"/>
          <w:szCs w:val="28"/>
        </w:rPr>
        <w:t xml:space="preserve"> must </w:t>
      </w:r>
      <w:r>
        <w:rPr>
          <w:sz w:val="28"/>
          <w:szCs w:val="28"/>
        </w:rPr>
        <w:t xml:space="preserve">also </w:t>
      </w:r>
      <w:r w:rsidR="00F428AE" w:rsidRPr="004D6642">
        <w:rPr>
          <w:sz w:val="28"/>
          <w:szCs w:val="28"/>
        </w:rPr>
        <w:t xml:space="preserve">meet at least one of the following criteria:  </w:t>
      </w:r>
    </w:p>
    <w:p w14:paraId="27117E1D" w14:textId="77777777" w:rsidR="00F428AE" w:rsidRPr="004D6642" w:rsidRDefault="00F428AE" w:rsidP="00F428AE">
      <w:pPr>
        <w:rPr>
          <w:sz w:val="28"/>
          <w:szCs w:val="28"/>
        </w:rPr>
      </w:pPr>
      <w:r w:rsidRPr="004D6642">
        <w:rPr>
          <w:sz w:val="28"/>
          <w:szCs w:val="28"/>
        </w:rPr>
        <w:t xml:space="preserve"> </w:t>
      </w:r>
    </w:p>
    <w:p w14:paraId="651FF0E1" w14:textId="43EA70D9" w:rsidR="00F428AE" w:rsidRPr="004D6642" w:rsidRDefault="00F428AE" w:rsidP="00F428AE">
      <w:pPr>
        <w:rPr>
          <w:sz w:val="28"/>
          <w:szCs w:val="28"/>
        </w:rPr>
      </w:pPr>
      <w:r w:rsidRPr="004D6642">
        <w:rPr>
          <w:sz w:val="28"/>
          <w:szCs w:val="28"/>
        </w:rPr>
        <w:t>(1) On th</w:t>
      </w:r>
      <w:r w:rsidR="00393A4E">
        <w:rPr>
          <w:sz w:val="28"/>
          <w:szCs w:val="28"/>
        </w:rPr>
        <w:t>at</w:t>
      </w:r>
      <w:r w:rsidRPr="004D6642">
        <w:rPr>
          <w:sz w:val="28"/>
          <w:szCs w:val="28"/>
        </w:rPr>
        <w:t xml:space="preserve"> day and thereafter </w:t>
      </w:r>
      <w:r w:rsidR="00393A4E">
        <w:rPr>
          <w:sz w:val="28"/>
          <w:szCs w:val="28"/>
        </w:rPr>
        <w:t>you</w:t>
      </w:r>
      <w:r w:rsidRPr="004D6642">
        <w:rPr>
          <w:sz w:val="28"/>
          <w:szCs w:val="28"/>
        </w:rPr>
        <w:t xml:space="preserve"> continue to be on the electoral register for the parish, or  </w:t>
      </w:r>
    </w:p>
    <w:p w14:paraId="1568D97B" w14:textId="77777777" w:rsidR="00F428AE" w:rsidRPr="004D6642" w:rsidRDefault="00F428AE" w:rsidP="00F428AE">
      <w:pPr>
        <w:rPr>
          <w:sz w:val="28"/>
          <w:szCs w:val="28"/>
        </w:rPr>
      </w:pPr>
      <w:r w:rsidRPr="004D6642">
        <w:rPr>
          <w:sz w:val="28"/>
          <w:szCs w:val="28"/>
        </w:rPr>
        <w:t xml:space="preserve"> </w:t>
      </w:r>
    </w:p>
    <w:p w14:paraId="726C132E" w14:textId="3086A34B" w:rsidR="00F428AE" w:rsidRPr="004D6642" w:rsidRDefault="00F428AE" w:rsidP="00F428AE">
      <w:pPr>
        <w:rPr>
          <w:sz w:val="28"/>
          <w:szCs w:val="28"/>
        </w:rPr>
      </w:pPr>
      <w:r w:rsidRPr="004D6642">
        <w:rPr>
          <w:sz w:val="28"/>
          <w:szCs w:val="28"/>
        </w:rPr>
        <w:t xml:space="preserve">(2) During the whole of the twelve months before that day </w:t>
      </w:r>
      <w:r w:rsidR="00393A4E">
        <w:rPr>
          <w:sz w:val="28"/>
          <w:szCs w:val="28"/>
        </w:rPr>
        <w:t>you</w:t>
      </w:r>
      <w:r w:rsidRPr="004D6642">
        <w:rPr>
          <w:sz w:val="28"/>
          <w:szCs w:val="28"/>
        </w:rPr>
        <w:t xml:space="preserve"> have owned or tenanted land or premises in the parish, or  </w:t>
      </w:r>
    </w:p>
    <w:p w14:paraId="3728C133" w14:textId="77777777" w:rsidR="00F428AE" w:rsidRPr="004D6642" w:rsidRDefault="00F428AE" w:rsidP="00F428AE">
      <w:pPr>
        <w:rPr>
          <w:sz w:val="28"/>
          <w:szCs w:val="28"/>
        </w:rPr>
      </w:pPr>
      <w:r w:rsidRPr="004D6642">
        <w:rPr>
          <w:sz w:val="28"/>
          <w:szCs w:val="28"/>
        </w:rPr>
        <w:t xml:space="preserve"> </w:t>
      </w:r>
    </w:p>
    <w:p w14:paraId="3188942D" w14:textId="6B7DC3C5" w:rsidR="00F428AE" w:rsidRPr="004D6642" w:rsidRDefault="00F428AE" w:rsidP="00F428AE">
      <w:pPr>
        <w:rPr>
          <w:sz w:val="28"/>
          <w:szCs w:val="28"/>
        </w:rPr>
      </w:pPr>
      <w:r w:rsidRPr="004D6642">
        <w:rPr>
          <w:sz w:val="28"/>
          <w:szCs w:val="28"/>
        </w:rPr>
        <w:t xml:space="preserve">(3) During the whole of the twelve months before that day </w:t>
      </w:r>
      <w:r w:rsidR="00393A4E">
        <w:rPr>
          <w:sz w:val="28"/>
          <w:szCs w:val="28"/>
        </w:rPr>
        <w:t>your</w:t>
      </w:r>
      <w:r w:rsidRPr="004D6642">
        <w:rPr>
          <w:sz w:val="28"/>
          <w:szCs w:val="28"/>
        </w:rPr>
        <w:t xml:space="preserve"> principal or only place of work has been in the parish, or  </w:t>
      </w:r>
    </w:p>
    <w:p w14:paraId="5FA9433C" w14:textId="77777777" w:rsidR="00F428AE" w:rsidRPr="004D6642" w:rsidRDefault="00F428AE" w:rsidP="00F428AE">
      <w:pPr>
        <w:rPr>
          <w:sz w:val="28"/>
          <w:szCs w:val="28"/>
        </w:rPr>
      </w:pPr>
      <w:r w:rsidRPr="004D6642">
        <w:rPr>
          <w:sz w:val="28"/>
          <w:szCs w:val="28"/>
        </w:rPr>
        <w:t xml:space="preserve"> </w:t>
      </w:r>
    </w:p>
    <w:p w14:paraId="4698B055" w14:textId="77777777" w:rsidR="00393A4E" w:rsidRDefault="00F428AE" w:rsidP="00F428AE">
      <w:pPr>
        <w:rPr>
          <w:sz w:val="28"/>
          <w:szCs w:val="28"/>
        </w:rPr>
      </w:pPr>
      <w:r w:rsidRPr="004D6642">
        <w:rPr>
          <w:sz w:val="28"/>
          <w:szCs w:val="28"/>
        </w:rPr>
        <w:t xml:space="preserve">(4) During the whole of the twelve months before that day </w:t>
      </w:r>
      <w:r w:rsidR="00393A4E">
        <w:rPr>
          <w:sz w:val="28"/>
          <w:szCs w:val="28"/>
        </w:rPr>
        <w:t>you</w:t>
      </w:r>
      <w:r w:rsidRPr="004D6642">
        <w:rPr>
          <w:sz w:val="28"/>
          <w:szCs w:val="28"/>
        </w:rPr>
        <w:t xml:space="preserve"> have resided in the parish or within three miles of it.</w:t>
      </w:r>
    </w:p>
    <w:p w14:paraId="36ACBC79" w14:textId="77777777" w:rsidR="00393A4E" w:rsidRDefault="00393A4E" w:rsidP="00F428AE">
      <w:pPr>
        <w:rPr>
          <w:sz w:val="28"/>
          <w:szCs w:val="28"/>
        </w:rPr>
      </w:pPr>
    </w:p>
    <w:p w14:paraId="11179678" w14:textId="50F43F80" w:rsidR="00B45F7E" w:rsidRPr="004D6642" w:rsidRDefault="00F428AE" w:rsidP="00F428AE">
      <w:pPr>
        <w:rPr>
          <w:sz w:val="28"/>
          <w:szCs w:val="28"/>
        </w:rPr>
      </w:pPr>
      <w:r w:rsidRPr="004D6642">
        <w:rPr>
          <w:sz w:val="28"/>
          <w:szCs w:val="28"/>
        </w:rPr>
        <w:t xml:space="preserve">Except for </w:t>
      </w:r>
      <w:r w:rsidR="00393A4E">
        <w:rPr>
          <w:sz w:val="28"/>
          <w:szCs w:val="28"/>
        </w:rPr>
        <w:t>criterion</w:t>
      </w:r>
      <w:r w:rsidRPr="004D6642">
        <w:rPr>
          <w:sz w:val="28"/>
          <w:szCs w:val="28"/>
        </w:rPr>
        <w:t xml:space="preserve"> (1), these qualifications </w:t>
      </w:r>
      <w:r w:rsidR="00393A4E">
        <w:rPr>
          <w:sz w:val="28"/>
          <w:szCs w:val="28"/>
        </w:rPr>
        <w:t>must</w:t>
      </w:r>
      <w:r w:rsidRPr="004D6642">
        <w:rPr>
          <w:sz w:val="28"/>
          <w:szCs w:val="28"/>
        </w:rPr>
        <w:t xml:space="preserve"> continue for the full term of office until the next ordinary elections. </w:t>
      </w:r>
      <w:r w:rsidR="00393A4E">
        <w:rPr>
          <w:sz w:val="28"/>
          <w:szCs w:val="28"/>
        </w:rPr>
        <w:t>Certain people</w:t>
      </w:r>
      <w:r w:rsidRPr="004D6642">
        <w:rPr>
          <w:sz w:val="28"/>
          <w:szCs w:val="28"/>
        </w:rPr>
        <w:t xml:space="preserve"> are disqualified from standing, includ</w:t>
      </w:r>
      <w:r w:rsidR="00393A4E">
        <w:rPr>
          <w:sz w:val="28"/>
          <w:szCs w:val="28"/>
        </w:rPr>
        <w:t>ing</w:t>
      </w:r>
      <w:r w:rsidRPr="004D6642">
        <w:rPr>
          <w:sz w:val="28"/>
          <w:szCs w:val="28"/>
        </w:rPr>
        <w:t xml:space="preserve"> paid officers (including clerks) of the council, bankrupts and those subject to recent sentences of imprisonment.</w:t>
      </w:r>
    </w:p>
    <w:p w14:paraId="4115A0F9" w14:textId="5DCD5293" w:rsidR="00F428AE" w:rsidRPr="004D6642" w:rsidRDefault="00B45F7E" w:rsidP="00F428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Council</w:t>
      </w:r>
      <w:r w:rsidR="003A7A95">
        <w:rPr>
          <w:b/>
          <w:bCs/>
          <w:sz w:val="32"/>
          <w:szCs w:val="32"/>
        </w:rPr>
        <w:t xml:space="preserve"> </w:t>
      </w:r>
      <w:r w:rsidR="00F428AE" w:rsidRPr="004D6642">
        <w:rPr>
          <w:b/>
          <w:bCs/>
          <w:sz w:val="32"/>
          <w:szCs w:val="32"/>
        </w:rPr>
        <w:t>meet</w:t>
      </w:r>
      <w:r>
        <w:rPr>
          <w:b/>
          <w:bCs/>
          <w:sz w:val="32"/>
          <w:szCs w:val="32"/>
        </w:rPr>
        <w:t>s</w:t>
      </w:r>
      <w:r w:rsidR="00F428AE" w:rsidRPr="004D6642">
        <w:rPr>
          <w:b/>
          <w:bCs/>
          <w:sz w:val="32"/>
          <w:szCs w:val="32"/>
        </w:rPr>
        <w:t xml:space="preserve"> </w:t>
      </w:r>
      <w:r w:rsidR="000D7BF2">
        <w:rPr>
          <w:b/>
          <w:bCs/>
          <w:sz w:val="32"/>
          <w:szCs w:val="32"/>
        </w:rPr>
        <w:t>on the</w:t>
      </w:r>
      <w:r w:rsidR="00F428AE" w:rsidRPr="004D6642">
        <w:rPr>
          <w:b/>
          <w:bCs/>
          <w:sz w:val="32"/>
          <w:szCs w:val="32"/>
        </w:rPr>
        <w:t xml:space="preserve"> second Monday of the month in the Memorial</w:t>
      </w:r>
      <w:r w:rsidR="000D7BF2">
        <w:rPr>
          <w:b/>
          <w:bCs/>
          <w:sz w:val="32"/>
          <w:szCs w:val="32"/>
        </w:rPr>
        <w:t xml:space="preserve"> H</w:t>
      </w:r>
      <w:r w:rsidR="00F428AE" w:rsidRPr="004D6642">
        <w:rPr>
          <w:b/>
          <w:bCs/>
          <w:sz w:val="32"/>
          <w:szCs w:val="32"/>
        </w:rPr>
        <w:t xml:space="preserve">all. If you are interested please contact the </w:t>
      </w:r>
      <w:r w:rsidR="00F428AE">
        <w:rPr>
          <w:b/>
          <w:bCs/>
          <w:sz w:val="32"/>
          <w:szCs w:val="32"/>
        </w:rPr>
        <w:t>C</w:t>
      </w:r>
      <w:r w:rsidR="00F428AE" w:rsidRPr="004D6642">
        <w:rPr>
          <w:b/>
          <w:bCs/>
          <w:sz w:val="32"/>
          <w:szCs w:val="32"/>
        </w:rPr>
        <w:t>lerk on the email above</w:t>
      </w:r>
      <w:r w:rsidR="00F428AE">
        <w:rPr>
          <w:b/>
          <w:bCs/>
          <w:sz w:val="32"/>
          <w:szCs w:val="32"/>
        </w:rPr>
        <w:t xml:space="preserve"> for an application Form</w:t>
      </w:r>
      <w:r w:rsidR="00F428AE" w:rsidRPr="004D6642">
        <w:rPr>
          <w:b/>
          <w:bCs/>
          <w:sz w:val="32"/>
          <w:szCs w:val="32"/>
        </w:rPr>
        <w:t>.</w:t>
      </w:r>
    </w:p>
    <w:p w14:paraId="2D502CEF" w14:textId="77777777" w:rsidR="003A7A95" w:rsidRDefault="003A7A95">
      <w:r>
        <w:tab/>
      </w:r>
      <w:r>
        <w:tab/>
      </w:r>
      <w:r>
        <w:tab/>
      </w:r>
      <w:r>
        <w:tab/>
      </w:r>
      <w:r>
        <w:tab/>
      </w:r>
    </w:p>
    <w:p w14:paraId="5549FC6A" w14:textId="340E1807" w:rsidR="00F428AE" w:rsidRDefault="003A7A95">
      <w:r>
        <w:tab/>
      </w:r>
      <w:r>
        <w:tab/>
      </w:r>
      <w:r>
        <w:tab/>
      </w:r>
      <w:r>
        <w:tab/>
      </w:r>
      <w:r>
        <w:tab/>
      </w:r>
      <w:r w:rsidR="002B5369">
        <w:rPr>
          <w:noProof/>
        </w:rPr>
        <w:drawing>
          <wp:inline distT="0" distB="0" distL="0" distR="0" wp14:anchorId="35644A0E" wp14:editId="4AA6C300">
            <wp:extent cx="16764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8AE" w:rsidSect="004A656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7862" w14:textId="77777777" w:rsidR="008B5714" w:rsidRDefault="008B5714">
      <w:r>
        <w:separator/>
      </w:r>
    </w:p>
  </w:endnote>
  <w:endnote w:type="continuationSeparator" w:id="0">
    <w:p w14:paraId="6D974684" w14:textId="77777777" w:rsidR="008B5714" w:rsidRDefault="008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EE24" w14:textId="77777777" w:rsidR="002643A8" w:rsidRPr="004A6565" w:rsidRDefault="002B5369" w:rsidP="002643A8">
    <w:pPr>
      <w:jc w:val="center"/>
      <w:rPr>
        <w:rFonts w:ascii="Arial" w:hAnsi="Arial" w:cs="Arial"/>
        <w:b/>
        <w:sz w:val="36"/>
        <w:szCs w:val="36"/>
      </w:rPr>
    </w:pPr>
    <w:r w:rsidRPr="004A6565">
      <w:rPr>
        <w:rFonts w:ascii="Arial" w:hAnsi="Arial" w:cs="Arial"/>
        <w:b/>
        <w:noProof/>
        <w:sz w:val="36"/>
        <w:szCs w:val="36"/>
        <w:lang w:eastAsia="en-GB"/>
      </w:rPr>
      <w:t>www.tetsworthparishcouncil.co.uk</w:t>
    </w:r>
  </w:p>
  <w:p w14:paraId="3888A3C2" w14:textId="77777777" w:rsidR="002643A8" w:rsidRDefault="008B5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F901" w14:textId="77777777" w:rsidR="008B5714" w:rsidRDefault="008B5714">
      <w:r>
        <w:separator/>
      </w:r>
    </w:p>
  </w:footnote>
  <w:footnote w:type="continuationSeparator" w:id="0">
    <w:p w14:paraId="7349BD3A" w14:textId="77777777" w:rsidR="008B5714" w:rsidRDefault="008B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AE"/>
    <w:rsid w:val="00015747"/>
    <w:rsid w:val="000666B9"/>
    <w:rsid w:val="000D7BF2"/>
    <w:rsid w:val="002B5369"/>
    <w:rsid w:val="00393A4E"/>
    <w:rsid w:val="003A7A95"/>
    <w:rsid w:val="008142E3"/>
    <w:rsid w:val="008B5714"/>
    <w:rsid w:val="00B45F7E"/>
    <w:rsid w:val="00F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2587"/>
  <w15:chartTrackingRefBased/>
  <w15:docId w15:val="{31E89491-A605-48A5-89B1-A1BDED07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8A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2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lerk@tetsworthparishcounc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Paul Carr</cp:lastModifiedBy>
  <cp:revision>4</cp:revision>
  <dcterms:created xsi:type="dcterms:W3CDTF">2021-05-16T12:17:00Z</dcterms:created>
  <dcterms:modified xsi:type="dcterms:W3CDTF">2021-05-16T12:19:00Z</dcterms:modified>
</cp:coreProperties>
</file>